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A48" w:rsidRDefault="008F7A48" w:rsidP="008F7A48">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8F7A48" w:rsidRDefault="008F7A48" w:rsidP="008F7A48">
      <w:pPr>
        <w:pStyle w:val="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8F7A48" w:rsidRDefault="008F7A48" w:rsidP="008F7A48">
      <w:pPr>
        <w:jc w:val="center"/>
        <w:rPr>
          <w:rFonts w:ascii="Times New Roman" w:hAnsi="Times New Roman" w:cs="Times New Roman"/>
          <w:sz w:val="24"/>
          <w:szCs w:val="24"/>
        </w:rPr>
      </w:pPr>
      <w:r>
        <w:t>_________________________________________________________________</w:t>
      </w:r>
    </w:p>
    <w:p w:rsidR="008F7A48" w:rsidRDefault="008F7A48" w:rsidP="008F7A48">
      <w:pPr>
        <w:pStyle w:val="1"/>
        <w:jc w:val="center"/>
        <w:rPr>
          <w:rFonts w:ascii="Bookman Old Style" w:hAnsi="Bookman Old Style" w:cs="Bookman Old Style"/>
          <w:b/>
          <w:bCs/>
          <w:sz w:val="16"/>
          <w:szCs w:val="16"/>
        </w:rPr>
      </w:pPr>
    </w:p>
    <w:p w:rsidR="008F7A48" w:rsidRDefault="008F7A48" w:rsidP="008F7A48">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8F7A48" w:rsidRDefault="008F7A48" w:rsidP="008F7A48">
      <w:pPr>
        <w:pStyle w:val="1"/>
        <w:jc w:val="center"/>
        <w:rPr>
          <w:rFonts w:cs="Times New Roman"/>
        </w:rPr>
      </w:pPr>
      <w:r>
        <w:t>_________________________________________________________________</w:t>
      </w:r>
    </w:p>
    <w:p w:rsidR="008F7A48" w:rsidRDefault="008F7A48" w:rsidP="008F7A48">
      <w:pPr>
        <w:pStyle w:val="1"/>
        <w:jc w:val="center"/>
        <w:rPr>
          <w:sz w:val="18"/>
          <w:szCs w:val="18"/>
        </w:rPr>
      </w:pPr>
    </w:p>
    <w:p w:rsidR="008F7A48" w:rsidRDefault="008F7A48" w:rsidP="008F7A48">
      <w:pPr>
        <w:pStyle w:val="1"/>
        <w:jc w:val="center"/>
        <w:rPr>
          <w:rFonts w:ascii="Cambria" w:hAnsi="Cambria" w:cs="Cambria"/>
          <w:b/>
          <w:bCs/>
        </w:rPr>
      </w:pPr>
      <w:r>
        <w:rPr>
          <w:rFonts w:ascii="Cambria" w:hAnsi="Cambria" w:cs="Cambria"/>
          <w:b/>
          <w:bCs/>
        </w:rPr>
        <w:t>Является официальным печатным изданием</w:t>
      </w:r>
    </w:p>
    <w:p w:rsidR="008F7A48" w:rsidRDefault="008F7A48" w:rsidP="008F7A48">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8F7A48" w:rsidRDefault="008F7A48" w:rsidP="008F7A48">
      <w:pPr>
        <w:pStyle w:val="1"/>
        <w:ind w:right="409"/>
        <w:jc w:val="center"/>
        <w:rPr>
          <w:rFonts w:ascii="Cambria" w:hAnsi="Cambria" w:cs="Cambria"/>
          <w:b/>
          <w:bCs/>
        </w:rPr>
      </w:pPr>
    </w:p>
    <w:p w:rsidR="008F7A48" w:rsidRDefault="008F7A48" w:rsidP="008F7A48">
      <w:pPr>
        <w:pStyle w:val="1"/>
        <w:rPr>
          <w:rFonts w:cs="Times New Roman"/>
          <w:sz w:val="20"/>
          <w:szCs w:val="20"/>
        </w:rPr>
      </w:pPr>
    </w:p>
    <w:p w:rsidR="008F7A48" w:rsidRDefault="001506E1" w:rsidP="008F7A48">
      <w:pPr>
        <w:ind w:left="-400"/>
        <w:jc w:val="center"/>
        <w:rPr>
          <w:rFonts w:ascii="Cambria" w:hAnsi="Cambria" w:cs="Calibri"/>
          <w:i/>
          <w:sz w:val="26"/>
          <w:szCs w:val="26"/>
        </w:rPr>
      </w:pPr>
      <w:r>
        <w:rPr>
          <w:rFonts w:ascii="Cambria" w:hAnsi="Cambria" w:cs="Calibri"/>
          <w:i/>
          <w:sz w:val="26"/>
          <w:szCs w:val="26"/>
        </w:rPr>
        <w:t xml:space="preserve">№   </w:t>
      </w:r>
      <w:r w:rsidR="00702DFD">
        <w:rPr>
          <w:rFonts w:ascii="Cambria" w:hAnsi="Cambria" w:cs="Calibri"/>
          <w:i/>
          <w:sz w:val="26"/>
          <w:szCs w:val="26"/>
        </w:rPr>
        <w:t>4</w:t>
      </w:r>
      <w:r w:rsidR="00430CDB">
        <w:rPr>
          <w:rFonts w:ascii="Cambria" w:hAnsi="Cambria" w:cs="Calibri"/>
          <w:i/>
          <w:sz w:val="26"/>
          <w:szCs w:val="26"/>
        </w:rPr>
        <w:t>5</w:t>
      </w:r>
      <w:r w:rsidR="008F7A48">
        <w:rPr>
          <w:rFonts w:ascii="Cambria" w:hAnsi="Cambria" w:cs="Calibri"/>
          <w:i/>
          <w:sz w:val="26"/>
          <w:szCs w:val="26"/>
        </w:rPr>
        <w:t xml:space="preserve">                                                                                      </w:t>
      </w:r>
      <w:r>
        <w:rPr>
          <w:rFonts w:ascii="Cambria" w:hAnsi="Cambria" w:cs="Calibri"/>
          <w:i/>
          <w:sz w:val="26"/>
          <w:szCs w:val="26"/>
        </w:rPr>
        <w:t xml:space="preserve">                  </w:t>
      </w:r>
      <w:r w:rsidR="00710598">
        <w:rPr>
          <w:rFonts w:ascii="Cambria" w:hAnsi="Cambria" w:cs="Calibri"/>
          <w:i/>
          <w:sz w:val="26"/>
          <w:szCs w:val="26"/>
        </w:rPr>
        <w:t>1</w:t>
      </w:r>
      <w:r w:rsidR="00AD7DF0">
        <w:rPr>
          <w:rFonts w:ascii="Cambria" w:hAnsi="Cambria" w:cs="Calibri"/>
          <w:i/>
          <w:sz w:val="26"/>
          <w:szCs w:val="26"/>
        </w:rPr>
        <w:t>7</w:t>
      </w:r>
      <w:r w:rsidR="00D11FA7">
        <w:rPr>
          <w:rFonts w:ascii="Cambria" w:hAnsi="Cambria" w:cs="Calibri"/>
          <w:i/>
          <w:sz w:val="26"/>
          <w:szCs w:val="26"/>
        </w:rPr>
        <w:t xml:space="preserve"> </w:t>
      </w:r>
      <w:proofErr w:type="gramStart"/>
      <w:r w:rsidR="00D11FA7">
        <w:rPr>
          <w:rFonts w:ascii="Cambria" w:hAnsi="Cambria" w:cs="Calibri"/>
          <w:i/>
          <w:sz w:val="26"/>
          <w:szCs w:val="26"/>
        </w:rPr>
        <w:t>декабря</w:t>
      </w:r>
      <w:r w:rsidR="00F66B0A">
        <w:rPr>
          <w:rFonts w:ascii="Cambria" w:hAnsi="Cambria" w:cs="Calibri"/>
          <w:i/>
          <w:sz w:val="26"/>
          <w:szCs w:val="26"/>
        </w:rPr>
        <w:t xml:space="preserve"> </w:t>
      </w:r>
      <w:r w:rsidR="008F7A48">
        <w:rPr>
          <w:rFonts w:ascii="Cambria" w:hAnsi="Cambria" w:cs="Calibri"/>
          <w:i/>
          <w:sz w:val="26"/>
          <w:szCs w:val="26"/>
        </w:rPr>
        <w:t xml:space="preserve"> 2021</w:t>
      </w:r>
      <w:proofErr w:type="gramEnd"/>
      <w:r w:rsidR="008F7A48">
        <w:rPr>
          <w:rFonts w:ascii="Cambria" w:hAnsi="Cambria" w:cs="Calibri"/>
          <w:i/>
          <w:sz w:val="26"/>
          <w:szCs w:val="26"/>
        </w:rPr>
        <w:t xml:space="preserve"> г.</w:t>
      </w:r>
    </w:p>
    <w:p w:rsidR="008F7A48" w:rsidRDefault="008F7A48" w:rsidP="008F7A48">
      <w:pPr>
        <w:spacing w:after="0" w:line="240" w:lineRule="auto"/>
        <w:jc w:val="center"/>
        <w:rPr>
          <w:rFonts w:ascii="Times New Roman" w:hAnsi="Times New Roman" w:cs="Times New Roman"/>
          <w:b/>
        </w:rPr>
      </w:pPr>
    </w:p>
    <w:p w:rsidR="00531BAF" w:rsidRDefault="00531BAF" w:rsidP="00531BAF">
      <w:pPr>
        <w:pStyle w:val="a3"/>
        <w:ind w:left="-284" w:right="-284"/>
        <w:jc w:val="both"/>
        <w:rPr>
          <w:sz w:val="22"/>
          <w:szCs w:val="22"/>
        </w:rPr>
      </w:pPr>
    </w:p>
    <w:p w:rsidR="00531BAF" w:rsidRDefault="00531BAF" w:rsidP="00531BAF">
      <w:pPr>
        <w:overflowPunct w:val="0"/>
        <w:spacing w:after="0" w:line="240" w:lineRule="auto"/>
        <w:ind w:left="-284" w:right="-143"/>
        <w:jc w:val="both"/>
        <w:rPr>
          <w:rFonts w:ascii="Times New Roman" w:eastAsia="Times New Roman" w:hAnsi="Times New Roman" w:cs="Times New Roman"/>
          <w:b/>
        </w:rPr>
      </w:pPr>
      <w:r w:rsidRPr="00531BAF">
        <w:rPr>
          <w:rFonts w:ascii="Times New Roman" w:hAnsi="Times New Roman" w:cs="Times New Roman"/>
          <w:b/>
        </w:rPr>
        <w:t>Решение Совета депутатов Ардатовского муниципального района РМ от 14 декабря 2021 года № 21 «</w:t>
      </w:r>
      <w:r w:rsidRPr="00531BAF">
        <w:rPr>
          <w:rFonts w:ascii="Times New Roman" w:eastAsia="Times New Roman" w:hAnsi="Times New Roman" w:cs="Times New Roman"/>
          <w:b/>
        </w:rPr>
        <w:t xml:space="preserve">Об объявлении конкурса по отбору кандидатур на замещение должности главы </w:t>
      </w:r>
      <w:proofErr w:type="gramStart"/>
      <w:r w:rsidRPr="00531BAF">
        <w:rPr>
          <w:rFonts w:ascii="Times New Roman" w:eastAsia="Times New Roman" w:hAnsi="Times New Roman" w:cs="Times New Roman"/>
          <w:b/>
        </w:rPr>
        <w:t xml:space="preserve">Ардатовского </w:t>
      </w:r>
      <w:r>
        <w:rPr>
          <w:rFonts w:ascii="Times New Roman" w:eastAsia="Times New Roman" w:hAnsi="Times New Roman" w:cs="Times New Roman"/>
          <w:b/>
        </w:rPr>
        <w:t xml:space="preserve"> </w:t>
      </w:r>
      <w:r w:rsidRPr="00531BAF">
        <w:rPr>
          <w:rFonts w:ascii="Times New Roman" w:eastAsia="Times New Roman" w:hAnsi="Times New Roman" w:cs="Times New Roman"/>
          <w:b/>
        </w:rPr>
        <w:t>муниципального</w:t>
      </w:r>
      <w:proofErr w:type="gramEnd"/>
      <w:r w:rsidRPr="00531BAF">
        <w:rPr>
          <w:rFonts w:ascii="Times New Roman" w:eastAsia="Times New Roman" w:hAnsi="Times New Roman" w:cs="Times New Roman"/>
          <w:b/>
        </w:rPr>
        <w:t xml:space="preserve"> района Республики Мордовия</w:t>
      </w:r>
      <w:r>
        <w:rPr>
          <w:rFonts w:ascii="Times New Roman" w:eastAsia="Times New Roman" w:hAnsi="Times New Roman" w:cs="Times New Roman"/>
          <w:b/>
        </w:rPr>
        <w:t>»</w:t>
      </w:r>
    </w:p>
    <w:p w:rsidR="00531BAF" w:rsidRDefault="00531BAF" w:rsidP="00531BAF">
      <w:pPr>
        <w:overflowPunct w:val="0"/>
        <w:spacing w:after="0" w:line="240" w:lineRule="auto"/>
        <w:ind w:left="-284" w:right="-143"/>
        <w:jc w:val="both"/>
        <w:rPr>
          <w:rFonts w:ascii="Times New Roman" w:eastAsia="Times New Roman" w:hAnsi="Times New Roman" w:cs="Times New Roman"/>
          <w:b/>
        </w:rPr>
      </w:pPr>
    </w:p>
    <w:p w:rsidR="00531BAF" w:rsidRPr="00531BAF" w:rsidRDefault="00531BAF" w:rsidP="00531BAF">
      <w:pPr>
        <w:overflowPunct w:val="0"/>
        <w:spacing w:after="0" w:line="240" w:lineRule="auto"/>
        <w:ind w:left="-284" w:right="-143" w:firstLine="568"/>
        <w:rPr>
          <w:rFonts w:ascii="Times New Roman" w:eastAsia="Times New Roman" w:hAnsi="Times New Roman" w:cs="Times New Roman"/>
        </w:rPr>
      </w:pPr>
      <w:r w:rsidRPr="00531BAF">
        <w:rPr>
          <w:rFonts w:ascii="Times New Roman" w:eastAsia="Times New Roman" w:hAnsi="Times New Roman" w:cs="Times New Roman"/>
        </w:rPr>
        <w:t>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Уставом Ардатовского муниципального района Республики Мордовия, Положением о порядке и условиях проведения конкурса по отбору кандидатур на замещение должности главы Ардатовского  муниципального района Республики Мордовия, утвержденным решением Совета депутатов Ардатовского муниципального района Республики Мордовия от 05 октября 2016 года  № 6, Совет депутатов Ардатовского муниципального района  Республики Мордовия решил</w:t>
      </w:r>
      <w:r w:rsidRPr="00531BAF">
        <w:rPr>
          <w:rFonts w:ascii="Times New Roman" w:eastAsia="Times New Roman" w:hAnsi="Times New Roman" w:cs="Times New Roman"/>
          <w:b/>
        </w:rPr>
        <w:t>:</w:t>
      </w:r>
    </w:p>
    <w:p w:rsidR="00531BAF" w:rsidRPr="00531BAF" w:rsidRDefault="00531BAF" w:rsidP="00531BAF">
      <w:pPr>
        <w:numPr>
          <w:ilvl w:val="0"/>
          <w:numId w:val="17"/>
        </w:numPr>
        <w:overflowPunct w:val="0"/>
        <w:spacing w:after="0" w:line="240" w:lineRule="auto"/>
        <w:ind w:left="-284" w:right="-143" w:firstLine="568"/>
        <w:jc w:val="both"/>
        <w:rPr>
          <w:rFonts w:ascii="Times New Roman" w:eastAsia="Times New Roman" w:hAnsi="Times New Roman" w:cs="Times New Roman"/>
        </w:rPr>
      </w:pPr>
      <w:r w:rsidRPr="00531BAF">
        <w:rPr>
          <w:rFonts w:ascii="Times New Roman" w:eastAsia="Times New Roman" w:hAnsi="Times New Roman" w:cs="Times New Roman"/>
        </w:rPr>
        <w:t>Назначить конкурс по отбору кандидатур на замещение должности главы Ардатовского муниципального района Республики Мордовия (далее – конкурс).</w:t>
      </w:r>
    </w:p>
    <w:p w:rsidR="00531BAF" w:rsidRPr="00531BAF" w:rsidRDefault="00531BAF" w:rsidP="00531BAF">
      <w:pPr>
        <w:numPr>
          <w:ilvl w:val="0"/>
          <w:numId w:val="17"/>
        </w:numPr>
        <w:overflowPunct w:val="0"/>
        <w:spacing w:after="0" w:line="240" w:lineRule="auto"/>
        <w:ind w:left="-284" w:right="-143" w:firstLine="568"/>
        <w:jc w:val="both"/>
        <w:rPr>
          <w:rFonts w:ascii="Times New Roman" w:eastAsia="Times New Roman" w:hAnsi="Times New Roman" w:cs="Times New Roman"/>
        </w:rPr>
      </w:pPr>
      <w:r w:rsidRPr="00531BAF">
        <w:rPr>
          <w:rFonts w:ascii="Times New Roman" w:eastAsia="Times New Roman" w:hAnsi="Times New Roman" w:cs="Times New Roman"/>
        </w:rPr>
        <w:t>Организацию и проведение конкурса возложить на конкурсную комиссию по проведению конкурса по отбору кандидатур на замещение должности главы Ардатовского муниципального района Республики Мордовия (далее – Конкурсная комиссия), сформированную в соответствии с Положением о порядке и условиях проведения конкурса по отбору кандидатур на замещение должности главы Ардатовского муниципального района Республики Мордовия, утвержденным решением Совета депутатов Ардатовского муниципального района Республики Мордовия от 05 октября 2016 года   №6.</w:t>
      </w:r>
    </w:p>
    <w:p w:rsidR="00531BAF" w:rsidRPr="00531BAF" w:rsidRDefault="00531BAF" w:rsidP="00531BAF">
      <w:pPr>
        <w:numPr>
          <w:ilvl w:val="0"/>
          <w:numId w:val="17"/>
        </w:numPr>
        <w:overflowPunct w:val="0"/>
        <w:spacing w:after="0" w:line="240" w:lineRule="auto"/>
        <w:ind w:left="-284" w:right="-143" w:firstLine="568"/>
        <w:jc w:val="both"/>
        <w:rPr>
          <w:rFonts w:ascii="Times New Roman" w:eastAsia="Times New Roman" w:hAnsi="Times New Roman" w:cs="Times New Roman"/>
        </w:rPr>
      </w:pPr>
      <w:r w:rsidRPr="00531BAF">
        <w:rPr>
          <w:rFonts w:ascii="Times New Roman" w:eastAsia="Times New Roman" w:hAnsi="Times New Roman" w:cs="Times New Roman"/>
        </w:rPr>
        <w:t xml:space="preserve">Конкурсной комиссии опубликовать объявление о приеме документов для участия в </w:t>
      </w:r>
      <w:proofErr w:type="gramStart"/>
      <w:r w:rsidRPr="00531BAF">
        <w:rPr>
          <w:rFonts w:ascii="Times New Roman" w:eastAsia="Times New Roman" w:hAnsi="Times New Roman" w:cs="Times New Roman"/>
        </w:rPr>
        <w:t>конкурсе  по</w:t>
      </w:r>
      <w:proofErr w:type="gramEnd"/>
      <w:r w:rsidRPr="00531BAF">
        <w:rPr>
          <w:rFonts w:ascii="Times New Roman" w:eastAsia="Times New Roman" w:hAnsi="Times New Roman" w:cs="Times New Roman"/>
        </w:rPr>
        <w:t xml:space="preserve"> отбору кандидатур на замещение должности главы Ардатовского муниципального района Республики Мордовия, а также предъявляемые требования к участию граждан в данном конкурсе,  в районной газете «Маяк», а также разместить  на официальном сайте органов местного самоуправления Ардатовского муниципального района в сети «Интернет».</w:t>
      </w:r>
    </w:p>
    <w:p w:rsidR="00531BAF" w:rsidRPr="00531BAF" w:rsidRDefault="00531BAF" w:rsidP="00531BAF">
      <w:pPr>
        <w:numPr>
          <w:ilvl w:val="0"/>
          <w:numId w:val="17"/>
        </w:numPr>
        <w:overflowPunct w:val="0"/>
        <w:spacing w:after="0" w:line="240" w:lineRule="auto"/>
        <w:ind w:left="-284" w:right="-143" w:firstLine="568"/>
        <w:jc w:val="both"/>
        <w:rPr>
          <w:rFonts w:ascii="Times New Roman" w:eastAsia="Times New Roman" w:hAnsi="Times New Roman" w:cs="Times New Roman"/>
        </w:rPr>
      </w:pPr>
      <w:r w:rsidRPr="00531BAF">
        <w:rPr>
          <w:rFonts w:ascii="Times New Roman" w:eastAsia="Times New Roman" w:hAnsi="Times New Roman" w:cs="Times New Roman"/>
        </w:rPr>
        <w:t xml:space="preserve"> Заседание Конкурсной комиссии назначить на 14 января 2022 года </w:t>
      </w:r>
      <w:proofErr w:type="gramStart"/>
      <w:r w:rsidRPr="00531BAF">
        <w:rPr>
          <w:rFonts w:ascii="Times New Roman" w:eastAsia="Times New Roman" w:hAnsi="Times New Roman" w:cs="Times New Roman"/>
        </w:rPr>
        <w:t>в  10</w:t>
      </w:r>
      <w:proofErr w:type="gramEnd"/>
      <w:r w:rsidRPr="00531BAF">
        <w:rPr>
          <w:rFonts w:ascii="Times New Roman" w:eastAsia="Times New Roman" w:hAnsi="Times New Roman" w:cs="Times New Roman"/>
        </w:rPr>
        <w:t xml:space="preserve"> часов 00 минут  в здании администрации Ардатовского муниципального района, расположенного по адресу: РМ, г. Ардатов, ул. Комсмомольская, д.121.</w:t>
      </w:r>
    </w:p>
    <w:p w:rsidR="00531BAF" w:rsidRPr="00531BAF" w:rsidRDefault="00531BAF" w:rsidP="00531BAF">
      <w:pPr>
        <w:numPr>
          <w:ilvl w:val="0"/>
          <w:numId w:val="17"/>
        </w:numPr>
        <w:overflowPunct w:val="0"/>
        <w:spacing w:after="0" w:line="240" w:lineRule="auto"/>
        <w:ind w:left="-284" w:right="-143" w:firstLine="568"/>
        <w:jc w:val="both"/>
        <w:rPr>
          <w:rFonts w:ascii="Times New Roman" w:eastAsia="Times New Roman" w:hAnsi="Times New Roman" w:cs="Times New Roman"/>
        </w:rPr>
      </w:pPr>
      <w:r w:rsidRPr="00531BAF">
        <w:rPr>
          <w:rFonts w:ascii="Times New Roman" w:eastAsia="Times New Roman" w:hAnsi="Times New Roman" w:cs="Times New Roman"/>
        </w:rPr>
        <w:t xml:space="preserve">Прием документов на участие в конкурсе по отбору кандидатур на замещение должности главы Ардатовского </w:t>
      </w:r>
      <w:proofErr w:type="gramStart"/>
      <w:r w:rsidRPr="00531BAF">
        <w:rPr>
          <w:rFonts w:ascii="Times New Roman" w:eastAsia="Times New Roman" w:hAnsi="Times New Roman" w:cs="Times New Roman"/>
        </w:rPr>
        <w:t>муниципального  района</w:t>
      </w:r>
      <w:proofErr w:type="gramEnd"/>
      <w:r w:rsidRPr="00531BAF">
        <w:rPr>
          <w:rFonts w:ascii="Times New Roman" w:eastAsia="Times New Roman" w:hAnsi="Times New Roman" w:cs="Times New Roman"/>
        </w:rPr>
        <w:t xml:space="preserve"> Республики Мордовия осуществляется по адресу:  РМ, г. Ардатов, ул. Комсомольская, д.121, отдел организационной работы и связи с территориями администрации муниципального района. Контактный телефон: 3-11-89, 3-11-91. Время приема документов: с 8.30 ч. до 17.30 ч., перерыв на обед с 13.00 ч.  до 14.00 ч., выходные дни – суббота, воскресенье.    Прием документов осуществляется в период с 15 декабря 2021 г. по 10 января 2022 года включительно. По истечении указанного срока документы не принимаются.</w:t>
      </w:r>
    </w:p>
    <w:p w:rsidR="00531BAF" w:rsidRPr="00531BAF" w:rsidRDefault="00531BAF" w:rsidP="00531BAF">
      <w:pPr>
        <w:numPr>
          <w:ilvl w:val="0"/>
          <w:numId w:val="17"/>
        </w:numPr>
        <w:shd w:val="clear" w:color="auto" w:fill="FFFFFF"/>
        <w:overflowPunct w:val="0"/>
        <w:spacing w:after="0" w:line="240" w:lineRule="auto"/>
        <w:ind w:left="-284" w:right="-143" w:firstLine="568"/>
        <w:jc w:val="both"/>
        <w:rPr>
          <w:rFonts w:ascii="Times New Roman" w:eastAsia="Times New Roman" w:hAnsi="Times New Roman" w:cs="Times New Roman"/>
          <w:b/>
          <w:bCs/>
          <w:color w:val="000000"/>
        </w:rPr>
      </w:pPr>
      <w:r w:rsidRPr="00531BAF">
        <w:rPr>
          <w:rFonts w:ascii="Times New Roman" w:eastAsia="Times New Roman" w:hAnsi="Times New Roman" w:cs="Times New Roman"/>
          <w:bCs/>
          <w:color w:val="000000"/>
        </w:rPr>
        <w:t>Опубликовать настоящее решение в Муниципальном вестнике Ардатовского муниципального района Республики Мордовия и разместить на официальном сайте органов местного самоуправления Ардатовского муниципального района Республики Мордовия.</w:t>
      </w:r>
    </w:p>
    <w:p w:rsidR="00531BAF" w:rsidRPr="00531BAF" w:rsidRDefault="00531BAF" w:rsidP="00531BAF">
      <w:pPr>
        <w:numPr>
          <w:ilvl w:val="0"/>
          <w:numId w:val="17"/>
        </w:numPr>
        <w:shd w:val="clear" w:color="auto" w:fill="FFFFFF"/>
        <w:overflowPunct w:val="0"/>
        <w:spacing w:after="0" w:line="240" w:lineRule="auto"/>
        <w:ind w:left="-284" w:right="-143" w:firstLine="568"/>
        <w:jc w:val="both"/>
        <w:rPr>
          <w:rFonts w:ascii="Times New Roman" w:eastAsia="Times New Roman" w:hAnsi="Times New Roman" w:cs="Times New Roman"/>
          <w:b/>
          <w:bCs/>
          <w:color w:val="000000"/>
        </w:rPr>
      </w:pPr>
      <w:r w:rsidRPr="00531BAF">
        <w:rPr>
          <w:rFonts w:ascii="Times New Roman" w:eastAsia="Times New Roman" w:hAnsi="Times New Roman" w:cs="Times New Roman"/>
        </w:rPr>
        <w:t>Настоящее решение вступает в силу со дня его подписания.</w:t>
      </w:r>
    </w:p>
    <w:p w:rsidR="00531BAF" w:rsidRPr="00531BAF" w:rsidRDefault="00531BAF" w:rsidP="00531BAF">
      <w:pPr>
        <w:overflowPunct w:val="0"/>
        <w:spacing w:after="0" w:line="240" w:lineRule="auto"/>
        <w:ind w:left="-284" w:right="-143" w:firstLine="568"/>
        <w:rPr>
          <w:rFonts w:ascii="Times New Roman" w:eastAsia="Times New Roman" w:hAnsi="Times New Roman" w:cs="Times New Roman"/>
          <w:bCs/>
        </w:rPr>
      </w:pPr>
    </w:p>
    <w:p w:rsidR="00531BAF" w:rsidRPr="00531BAF" w:rsidRDefault="00531BAF" w:rsidP="00531BAF">
      <w:pPr>
        <w:overflowPunct w:val="0"/>
        <w:spacing w:after="0" w:line="240" w:lineRule="auto"/>
        <w:ind w:left="-284" w:right="-143" w:firstLine="568"/>
        <w:rPr>
          <w:rFonts w:ascii="Times New Roman" w:eastAsia="Times New Roman" w:hAnsi="Times New Roman" w:cs="Times New Roman"/>
        </w:rPr>
      </w:pPr>
    </w:p>
    <w:p w:rsidR="00531BAF" w:rsidRPr="00531BAF" w:rsidRDefault="00531BAF" w:rsidP="00531BAF">
      <w:pPr>
        <w:overflowPunct w:val="0"/>
        <w:spacing w:after="0" w:line="240" w:lineRule="auto"/>
        <w:ind w:left="-284" w:right="-143" w:firstLine="568"/>
        <w:rPr>
          <w:rFonts w:ascii="Times New Roman" w:eastAsia="Times New Roman" w:hAnsi="Times New Roman" w:cs="Times New Roman"/>
        </w:rPr>
      </w:pPr>
      <w:r w:rsidRPr="00531BAF">
        <w:rPr>
          <w:rFonts w:ascii="Times New Roman" w:eastAsia="Times New Roman" w:hAnsi="Times New Roman" w:cs="Times New Roman"/>
        </w:rPr>
        <w:t xml:space="preserve"> Председатель Совета депутатов</w:t>
      </w:r>
    </w:p>
    <w:p w:rsidR="00531BAF" w:rsidRPr="00531BAF" w:rsidRDefault="00531BAF" w:rsidP="00531BAF">
      <w:pPr>
        <w:tabs>
          <w:tab w:val="left" w:pos="6611"/>
        </w:tabs>
        <w:overflowPunct w:val="0"/>
        <w:spacing w:after="0" w:line="240" w:lineRule="auto"/>
        <w:ind w:left="-284" w:right="-143" w:firstLine="568"/>
        <w:rPr>
          <w:rFonts w:ascii="Times New Roman" w:eastAsia="Times New Roman" w:hAnsi="Times New Roman" w:cs="Times New Roman"/>
        </w:rPr>
      </w:pPr>
      <w:r w:rsidRPr="00531BAF">
        <w:rPr>
          <w:rFonts w:ascii="Times New Roman" w:eastAsia="Times New Roman" w:hAnsi="Times New Roman" w:cs="Times New Roman"/>
        </w:rPr>
        <w:t xml:space="preserve"> Ардатовского муниципального района</w:t>
      </w:r>
      <w:r w:rsidRPr="00531BAF">
        <w:rPr>
          <w:rFonts w:ascii="Times New Roman" w:eastAsia="Times New Roman" w:hAnsi="Times New Roman" w:cs="Times New Roman"/>
        </w:rPr>
        <w:tab/>
        <w:t xml:space="preserve">                    Н.В.Кузьмин</w:t>
      </w:r>
    </w:p>
    <w:p w:rsidR="00531BAF" w:rsidRPr="00531BAF" w:rsidRDefault="00531BAF" w:rsidP="00531BAF">
      <w:pPr>
        <w:overflowPunct w:val="0"/>
        <w:spacing w:after="0" w:line="240" w:lineRule="auto"/>
        <w:ind w:left="-284" w:right="-143" w:firstLine="568"/>
        <w:rPr>
          <w:rFonts w:ascii="Times New Roman" w:eastAsia="Times New Roman" w:hAnsi="Times New Roman" w:cs="Times New Roman"/>
        </w:rPr>
      </w:pPr>
    </w:p>
    <w:p w:rsidR="00531BAF" w:rsidRPr="00871903" w:rsidRDefault="00531BAF" w:rsidP="00531BAF">
      <w:pPr>
        <w:overflowPunct w:val="0"/>
        <w:jc w:val="center"/>
        <w:outlineLvl w:val="0"/>
        <w:rPr>
          <w:rFonts w:ascii="Times New Roman" w:eastAsia="Times New Roman" w:hAnsi="Times New Roman" w:cs="Times New Roman"/>
          <w:bCs/>
          <w:sz w:val="28"/>
          <w:szCs w:val="28"/>
        </w:rPr>
      </w:pPr>
    </w:p>
    <w:p w:rsidR="00531BAF" w:rsidRPr="00871903" w:rsidRDefault="00531BAF" w:rsidP="00531BAF">
      <w:pPr>
        <w:overflowPunct w:val="0"/>
        <w:jc w:val="center"/>
        <w:outlineLvl w:val="0"/>
        <w:rPr>
          <w:rFonts w:ascii="Times New Roman" w:eastAsia="Times New Roman" w:hAnsi="Times New Roman" w:cs="Times New Roman"/>
          <w:bCs/>
          <w:sz w:val="28"/>
          <w:szCs w:val="28"/>
        </w:rPr>
      </w:pPr>
    </w:p>
    <w:p w:rsidR="001506E1" w:rsidRDefault="001506E1" w:rsidP="00531BAF">
      <w:pPr>
        <w:pStyle w:val="a3"/>
        <w:ind w:left="-284" w:right="-284"/>
        <w:jc w:val="both"/>
        <w:rPr>
          <w:sz w:val="22"/>
          <w:szCs w:val="22"/>
        </w:rPr>
      </w:pPr>
      <w:r w:rsidRPr="003F77F2">
        <w:rPr>
          <w:sz w:val="22"/>
          <w:szCs w:val="22"/>
        </w:rPr>
        <w:t xml:space="preserve">Постановление администрации Ардатовского муниципального района РМ от </w:t>
      </w:r>
      <w:r w:rsidR="00710598">
        <w:rPr>
          <w:sz w:val="22"/>
          <w:szCs w:val="22"/>
        </w:rPr>
        <w:t>13</w:t>
      </w:r>
      <w:r w:rsidR="00D11FA7">
        <w:rPr>
          <w:sz w:val="22"/>
          <w:szCs w:val="22"/>
        </w:rPr>
        <w:t xml:space="preserve"> декабря</w:t>
      </w:r>
      <w:r w:rsidR="00134276" w:rsidRPr="003F77F2">
        <w:rPr>
          <w:sz w:val="22"/>
          <w:szCs w:val="22"/>
        </w:rPr>
        <w:t xml:space="preserve"> </w:t>
      </w:r>
      <w:r w:rsidRPr="003F77F2">
        <w:rPr>
          <w:sz w:val="22"/>
          <w:szCs w:val="22"/>
        </w:rPr>
        <w:t xml:space="preserve">2021 года № </w:t>
      </w:r>
      <w:r w:rsidR="006E13B6" w:rsidRPr="003F77F2">
        <w:rPr>
          <w:sz w:val="22"/>
          <w:szCs w:val="22"/>
        </w:rPr>
        <w:t>1</w:t>
      </w:r>
      <w:r w:rsidR="00D11FA7">
        <w:rPr>
          <w:sz w:val="22"/>
          <w:szCs w:val="22"/>
        </w:rPr>
        <w:t>1</w:t>
      </w:r>
      <w:r w:rsidR="00710598">
        <w:rPr>
          <w:sz w:val="22"/>
          <w:szCs w:val="22"/>
        </w:rPr>
        <w:t>43</w:t>
      </w:r>
      <w:r w:rsidRPr="003F77F2">
        <w:rPr>
          <w:sz w:val="22"/>
          <w:szCs w:val="22"/>
        </w:rPr>
        <w:t xml:space="preserve"> </w:t>
      </w:r>
      <w:r w:rsidR="00134276" w:rsidRPr="003F77F2">
        <w:rPr>
          <w:sz w:val="22"/>
          <w:szCs w:val="22"/>
        </w:rPr>
        <w:t>«</w:t>
      </w:r>
      <w:r w:rsidR="00710598">
        <w:rPr>
          <w:sz w:val="22"/>
          <w:szCs w:val="22"/>
        </w:rPr>
        <w:t>О внесении измен</w:t>
      </w:r>
      <w:r w:rsidR="00E94604">
        <w:rPr>
          <w:sz w:val="22"/>
          <w:szCs w:val="22"/>
        </w:rPr>
        <w:t xml:space="preserve">ений в Муниципальную программу </w:t>
      </w:r>
      <w:r w:rsidR="00710598">
        <w:rPr>
          <w:sz w:val="22"/>
          <w:szCs w:val="22"/>
        </w:rPr>
        <w:t xml:space="preserve">«Развитие </w:t>
      </w:r>
      <w:proofErr w:type="gramStart"/>
      <w:r w:rsidR="00710598">
        <w:rPr>
          <w:sz w:val="22"/>
          <w:szCs w:val="22"/>
        </w:rPr>
        <w:t>транспортной  инфраструктуры</w:t>
      </w:r>
      <w:proofErr w:type="gramEnd"/>
      <w:r w:rsidR="00710598">
        <w:rPr>
          <w:sz w:val="22"/>
          <w:szCs w:val="22"/>
        </w:rPr>
        <w:t xml:space="preserve">  и транспортного обслуживания в Ардатовском муниципальном районе  на 2016-2020гг», утвержденную постановлением администрации Ардатовского муниципального района от 30 декабря 2015 года № 1228</w:t>
      </w:r>
      <w:r w:rsidR="00F03E59">
        <w:rPr>
          <w:sz w:val="22"/>
          <w:szCs w:val="22"/>
        </w:rPr>
        <w:t>»</w:t>
      </w:r>
      <w:r w:rsidRPr="003F77F2">
        <w:rPr>
          <w:sz w:val="22"/>
          <w:szCs w:val="22"/>
        </w:rPr>
        <w:t>.</w:t>
      </w:r>
    </w:p>
    <w:p w:rsidR="00E94604" w:rsidRDefault="00E94604" w:rsidP="00F1442F">
      <w:pPr>
        <w:pStyle w:val="a3"/>
        <w:ind w:left="-284" w:right="-284" w:firstLine="568"/>
        <w:jc w:val="both"/>
        <w:rPr>
          <w:sz w:val="22"/>
          <w:szCs w:val="22"/>
        </w:rPr>
      </w:pPr>
    </w:p>
    <w:p w:rsidR="00E94604" w:rsidRDefault="00E94604" w:rsidP="00F1442F">
      <w:pPr>
        <w:pStyle w:val="a3"/>
        <w:ind w:left="-284" w:right="-284" w:firstLine="568"/>
        <w:jc w:val="both"/>
        <w:rPr>
          <w:b w:val="0"/>
          <w:sz w:val="22"/>
          <w:szCs w:val="22"/>
        </w:rPr>
      </w:pPr>
      <w:r>
        <w:rPr>
          <w:b w:val="0"/>
          <w:sz w:val="22"/>
          <w:szCs w:val="22"/>
        </w:rPr>
        <w:t xml:space="preserve">В соответствии с Федеральным </w:t>
      </w:r>
      <w:proofErr w:type="gramStart"/>
      <w:r>
        <w:rPr>
          <w:b w:val="0"/>
          <w:sz w:val="22"/>
          <w:szCs w:val="22"/>
        </w:rPr>
        <w:t>законом  от</w:t>
      </w:r>
      <w:proofErr w:type="gramEnd"/>
      <w:r>
        <w:rPr>
          <w:b w:val="0"/>
          <w:sz w:val="22"/>
          <w:szCs w:val="22"/>
        </w:rPr>
        <w:t xml:space="preserve"> 06 октября 2003 года № 131-ФЗ «Об общих принципах организации в органах местного самоуправления в Российской Федерации», Уставом Ардатовского муниципального района, администрация Ардатовского муниципального района,</w:t>
      </w:r>
    </w:p>
    <w:p w:rsidR="00E94604" w:rsidRDefault="00E94604" w:rsidP="00F1442F">
      <w:pPr>
        <w:pStyle w:val="a3"/>
        <w:ind w:left="-284" w:right="-284" w:firstLine="568"/>
        <w:jc w:val="both"/>
        <w:rPr>
          <w:b w:val="0"/>
          <w:sz w:val="22"/>
          <w:szCs w:val="22"/>
        </w:rPr>
      </w:pPr>
    </w:p>
    <w:p w:rsidR="00E94604" w:rsidRDefault="00E94604" w:rsidP="00F1442F">
      <w:pPr>
        <w:pStyle w:val="a3"/>
        <w:ind w:left="-284" w:right="-284" w:firstLine="568"/>
        <w:jc w:val="both"/>
        <w:rPr>
          <w:b w:val="0"/>
          <w:sz w:val="22"/>
          <w:szCs w:val="22"/>
        </w:rPr>
      </w:pPr>
      <w:r>
        <w:rPr>
          <w:b w:val="0"/>
          <w:sz w:val="22"/>
          <w:szCs w:val="22"/>
        </w:rPr>
        <w:t>ПОСТАНОВЛЯЕТ:</w:t>
      </w:r>
    </w:p>
    <w:p w:rsidR="00E94604" w:rsidRDefault="00E94604" w:rsidP="00F1442F">
      <w:pPr>
        <w:pStyle w:val="a3"/>
        <w:ind w:left="-284" w:right="-284" w:firstLine="568"/>
        <w:jc w:val="both"/>
        <w:rPr>
          <w:b w:val="0"/>
          <w:sz w:val="22"/>
          <w:szCs w:val="22"/>
        </w:rPr>
      </w:pPr>
    </w:p>
    <w:p w:rsidR="00E94604" w:rsidRDefault="00E94604" w:rsidP="00196C5C">
      <w:pPr>
        <w:pStyle w:val="a3"/>
        <w:numPr>
          <w:ilvl w:val="0"/>
          <w:numId w:val="1"/>
        </w:numPr>
        <w:ind w:left="-284" w:right="-284" w:firstLine="568"/>
        <w:jc w:val="both"/>
        <w:rPr>
          <w:b w:val="0"/>
          <w:sz w:val="22"/>
          <w:szCs w:val="22"/>
        </w:rPr>
      </w:pPr>
      <w:r>
        <w:rPr>
          <w:b w:val="0"/>
          <w:sz w:val="22"/>
          <w:szCs w:val="22"/>
        </w:rPr>
        <w:t xml:space="preserve">Внести изменения в Муниципальную программу «Развитие транспортной инфраструктуры и транспортного </w:t>
      </w:r>
      <w:proofErr w:type="gramStart"/>
      <w:r>
        <w:rPr>
          <w:b w:val="0"/>
          <w:sz w:val="22"/>
          <w:szCs w:val="22"/>
        </w:rPr>
        <w:t>обслуживания  в</w:t>
      </w:r>
      <w:proofErr w:type="gramEnd"/>
      <w:r>
        <w:rPr>
          <w:b w:val="0"/>
          <w:sz w:val="22"/>
          <w:szCs w:val="22"/>
        </w:rPr>
        <w:t xml:space="preserve"> Ардатовском муниципальном районе на 2016-2020 гг, утвержденную постановлением администрации Ардатовского муниципального района от 30 декабря 2015 года №1228 изложив в следующей редакции, согласно Приложения.</w:t>
      </w:r>
    </w:p>
    <w:p w:rsidR="00E94604" w:rsidRDefault="00E94604" w:rsidP="00196C5C">
      <w:pPr>
        <w:pStyle w:val="a3"/>
        <w:numPr>
          <w:ilvl w:val="0"/>
          <w:numId w:val="1"/>
        </w:numPr>
        <w:ind w:left="-284" w:right="-284" w:firstLine="568"/>
        <w:jc w:val="both"/>
        <w:rPr>
          <w:b w:val="0"/>
          <w:sz w:val="22"/>
          <w:szCs w:val="22"/>
        </w:rPr>
      </w:pPr>
      <w:r>
        <w:rPr>
          <w:b w:val="0"/>
          <w:sz w:val="22"/>
          <w:szCs w:val="22"/>
        </w:rPr>
        <w:t>Настоящее постановление вступает в силу после официального опубликования.</w:t>
      </w:r>
    </w:p>
    <w:p w:rsidR="00E94604" w:rsidRDefault="00E94604" w:rsidP="00F1442F">
      <w:pPr>
        <w:pStyle w:val="a3"/>
        <w:ind w:left="-284" w:right="-284" w:firstLine="568"/>
        <w:jc w:val="both"/>
        <w:rPr>
          <w:b w:val="0"/>
          <w:sz w:val="22"/>
          <w:szCs w:val="22"/>
        </w:rPr>
      </w:pPr>
    </w:p>
    <w:p w:rsidR="00E94604" w:rsidRDefault="00E94604" w:rsidP="00F1442F">
      <w:pPr>
        <w:pStyle w:val="a3"/>
        <w:ind w:left="-284" w:right="-284" w:firstLine="568"/>
        <w:jc w:val="both"/>
        <w:rPr>
          <w:b w:val="0"/>
          <w:sz w:val="22"/>
          <w:szCs w:val="22"/>
        </w:rPr>
      </w:pPr>
      <w:r>
        <w:rPr>
          <w:b w:val="0"/>
          <w:sz w:val="22"/>
          <w:szCs w:val="22"/>
        </w:rPr>
        <w:t>Глава Ардатовского</w:t>
      </w:r>
    </w:p>
    <w:p w:rsidR="00E94604" w:rsidRDefault="00E94604" w:rsidP="00F1442F">
      <w:pPr>
        <w:pStyle w:val="a3"/>
        <w:ind w:left="-284" w:right="-284" w:firstLine="568"/>
        <w:jc w:val="both"/>
        <w:rPr>
          <w:b w:val="0"/>
          <w:sz w:val="22"/>
          <w:szCs w:val="22"/>
        </w:rPr>
      </w:pPr>
      <w:r>
        <w:rPr>
          <w:b w:val="0"/>
          <w:sz w:val="22"/>
          <w:szCs w:val="22"/>
        </w:rPr>
        <w:t>муниципального района                                                                                  А.Н.Антипов</w:t>
      </w:r>
    </w:p>
    <w:p w:rsidR="00E94604" w:rsidRDefault="00E94604" w:rsidP="00F1442F">
      <w:pPr>
        <w:pStyle w:val="a3"/>
        <w:ind w:left="-284" w:right="-284" w:firstLine="568"/>
        <w:jc w:val="both"/>
        <w:rPr>
          <w:b w:val="0"/>
          <w:sz w:val="22"/>
          <w:szCs w:val="22"/>
        </w:rPr>
      </w:pPr>
    </w:p>
    <w:p w:rsidR="00E94604" w:rsidRPr="00E94604" w:rsidRDefault="00E94604" w:rsidP="00F1442F">
      <w:pPr>
        <w:pStyle w:val="a3"/>
        <w:ind w:left="-284" w:right="-284" w:firstLine="568"/>
        <w:jc w:val="both"/>
        <w:rPr>
          <w:b w:val="0"/>
          <w:sz w:val="22"/>
          <w:szCs w:val="22"/>
        </w:rPr>
      </w:pPr>
    </w:p>
    <w:p w:rsidR="00E94604" w:rsidRPr="00E94604" w:rsidRDefault="00E94604" w:rsidP="00F1442F">
      <w:pPr>
        <w:spacing w:after="0" w:line="240" w:lineRule="auto"/>
        <w:ind w:left="-284" w:firstLine="568"/>
        <w:jc w:val="right"/>
        <w:rPr>
          <w:rFonts w:ascii="Times New Roman" w:hAnsi="Times New Roman" w:cs="Times New Roman"/>
          <w:color w:val="000000"/>
        </w:rPr>
      </w:pPr>
      <w:r w:rsidRPr="00E94604">
        <w:rPr>
          <w:rFonts w:ascii="Times New Roman" w:hAnsi="Times New Roman" w:cs="Times New Roman"/>
          <w:color w:val="000000"/>
        </w:rPr>
        <w:t>Приложение</w:t>
      </w:r>
    </w:p>
    <w:p w:rsidR="00E94604" w:rsidRPr="00E94604" w:rsidRDefault="00E94604" w:rsidP="00F1442F">
      <w:pPr>
        <w:spacing w:after="0" w:line="240" w:lineRule="auto"/>
        <w:ind w:left="-284" w:firstLine="568"/>
        <w:jc w:val="right"/>
        <w:rPr>
          <w:rFonts w:ascii="Times New Roman" w:hAnsi="Times New Roman" w:cs="Times New Roman"/>
          <w:color w:val="000000"/>
        </w:rPr>
      </w:pPr>
      <w:r w:rsidRPr="00944B3A">
        <w:rPr>
          <w:color w:val="000000"/>
        </w:rPr>
        <w:t xml:space="preserve"> </w:t>
      </w:r>
      <w:r w:rsidRPr="00E94604">
        <w:rPr>
          <w:rFonts w:ascii="Times New Roman" w:hAnsi="Times New Roman" w:cs="Times New Roman"/>
          <w:color w:val="000000"/>
        </w:rPr>
        <w:t xml:space="preserve">к Постановлению администрации </w:t>
      </w:r>
    </w:p>
    <w:p w:rsidR="00E94604" w:rsidRPr="00E94604" w:rsidRDefault="00E94604" w:rsidP="00E94604">
      <w:pPr>
        <w:spacing w:after="0" w:line="240" w:lineRule="auto"/>
        <w:jc w:val="right"/>
        <w:rPr>
          <w:rFonts w:ascii="Times New Roman" w:hAnsi="Times New Roman" w:cs="Times New Roman"/>
          <w:color w:val="000000"/>
        </w:rPr>
      </w:pPr>
      <w:r w:rsidRPr="00E94604">
        <w:rPr>
          <w:rFonts w:ascii="Times New Roman" w:hAnsi="Times New Roman" w:cs="Times New Roman"/>
          <w:color w:val="000000"/>
        </w:rPr>
        <w:t>Ардатовского муниципального района</w:t>
      </w:r>
    </w:p>
    <w:p w:rsidR="00E94604" w:rsidRPr="00E94604" w:rsidRDefault="00E94604" w:rsidP="00E94604">
      <w:pPr>
        <w:spacing w:after="0" w:line="240" w:lineRule="auto"/>
        <w:jc w:val="right"/>
        <w:rPr>
          <w:rFonts w:ascii="Times New Roman" w:hAnsi="Times New Roman" w:cs="Times New Roman"/>
          <w:color w:val="000000"/>
        </w:rPr>
      </w:pPr>
      <w:r w:rsidRPr="00E94604">
        <w:rPr>
          <w:rFonts w:ascii="Times New Roman" w:hAnsi="Times New Roman" w:cs="Times New Roman"/>
          <w:color w:val="000000"/>
        </w:rPr>
        <w:t xml:space="preserve"> от «</w:t>
      </w:r>
      <w:r>
        <w:rPr>
          <w:rFonts w:ascii="Times New Roman" w:hAnsi="Times New Roman" w:cs="Times New Roman"/>
          <w:color w:val="000000"/>
        </w:rPr>
        <w:t>13</w:t>
      </w:r>
      <w:r w:rsidRPr="00E94604">
        <w:rPr>
          <w:rFonts w:ascii="Times New Roman" w:hAnsi="Times New Roman" w:cs="Times New Roman"/>
          <w:color w:val="000000"/>
        </w:rPr>
        <w:t>»</w:t>
      </w:r>
      <w:r>
        <w:rPr>
          <w:rFonts w:ascii="Times New Roman" w:hAnsi="Times New Roman" w:cs="Times New Roman"/>
          <w:color w:val="000000"/>
        </w:rPr>
        <w:t xml:space="preserve"> декабря</w:t>
      </w:r>
      <w:r w:rsidRPr="00E94604">
        <w:rPr>
          <w:rFonts w:ascii="Times New Roman" w:hAnsi="Times New Roman" w:cs="Times New Roman"/>
          <w:color w:val="000000"/>
        </w:rPr>
        <w:t xml:space="preserve"> 2021г № </w:t>
      </w:r>
      <w:r w:rsidR="000B38E9">
        <w:rPr>
          <w:rFonts w:ascii="Times New Roman" w:hAnsi="Times New Roman" w:cs="Times New Roman"/>
          <w:color w:val="000000"/>
        </w:rPr>
        <w:t>1143</w:t>
      </w:r>
    </w:p>
    <w:p w:rsidR="00E94604" w:rsidRPr="00944B3A" w:rsidRDefault="00E94604" w:rsidP="00E94604">
      <w:pPr>
        <w:spacing w:line="240" w:lineRule="auto"/>
        <w:jc w:val="right"/>
        <w:rPr>
          <w:color w:val="000000"/>
        </w:rPr>
      </w:pPr>
    </w:p>
    <w:p w:rsidR="00E94604" w:rsidRPr="000B38E9" w:rsidRDefault="00E94604" w:rsidP="00E94604">
      <w:pPr>
        <w:pStyle w:val="aa"/>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Муниципальная программа</w:t>
      </w:r>
    </w:p>
    <w:p w:rsidR="00E94604" w:rsidRPr="000B38E9" w:rsidRDefault="00E94604" w:rsidP="00E94604">
      <w:pPr>
        <w:pStyle w:val="aa"/>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«Развитие транспортной инфраструктуры и транспортного обслуживания</w:t>
      </w:r>
    </w:p>
    <w:p w:rsidR="00E94604" w:rsidRPr="000B38E9" w:rsidRDefault="00E94604" w:rsidP="00E94604">
      <w:pPr>
        <w:pStyle w:val="aa"/>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 xml:space="preserve"> в Ардатовском муниципальном районе </w:t>
      </w:r>
    </w:p>
    <w:p w:rsidR="00E94604" w:rsidRPr="000B38E9" w:rsidRDefault="00E94604" w:rsidP="00E94604">
      <w:pPr>
        <w:pStyle w:val="aa"/>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 xml:space="preserve">Республики Мордовия </w:t>
      </w:r>
    </w:p>
    <w:p w:rsidR="00E94604" w:rsidRPr="000B38E9" w:rsidRDefault="00E94604" w:rsidP="00E94604">
      <w:pPr>
        <w:pStyle w:val="aa"/>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на 2016-2024 гг.</w:t>
      </w:r>
    </w:p>
    <w:p w:rsidR="00E94604" w:rsidRPr="000B38E9" w:rsidRDefault="00E94604" w:rsidP="00E94604">
      <w:pPr>
        <w:spacing w:line="240" w:lineRule="auto"/>
        <w:jc w:val="center"/>
        <w:rPr>
          <w:rFonts w:ascii="Times New Roman" w:hAnsi="Times New Roman" w:cs="Times New Roman"/>
          <w:color w:val="000000"/>
        </w:rPr>
      </w:pPr>
    </w:p>
    <w:p w:rsidR="00E94604" w:rsidRPr="000B38E9" w:rsidRDefault="00E94604" w:rsidP="00E94604">
      <w:pPr>
        <w:spacing w:line="240" w:lineRule="auto"/>
        <w:jc w:val="center"/>
        <w:rPr>
          <w:rFonts w:ascii="Times New Roman" w:hAnsi="Times New Roman" w:cs="Times New Roman"/>
          <w:color w:val="000000"/>
        </w:rPr>
      </w:pPr>
      <w:r w:rsidRPr="000B38E9">
        <w:rPr>
          <w:rFonts w:ascii="Times New Roman" w:hAnsi="Times New Roman" w:cs="Times New Roman"/>
          <w:color w:val="000000"/>
        </w:rPr>
        <w:t>г. Ардатов 2019год</w:t>
      </w:r>
    </w:p>
    <w:p w:rsidR="00E94604" w:rsidRPr="000B38E9" w:rsidRDefault="00E94604" w:rsidP="000B38E9">
      <w:pPr>
        <w:autoSpaceDE w:val="0"/>
        <w:autoSpaceDN w:val="0"/>
        <w:adjustRightInd w:val="0"/>
        <w:spacing w:after="0" w:line="240" w:lineRule="auto"/>
        <w:ind w:firstLine="708"/>
        <w:jc w:val="both"/>
        <w:outlineLvl w:val="1"/>
        <w:rPr>
          <w:rFonts w:ascii="Times New Roman" w:hAnsi="Times New Roman" w:cs="Times New Roman"/>
          <w:b/>
        </w:rPr>
      </w:pPr>
      <w:r w:rsidRPr="000B38E9">
        <w:rPr>
          <w:rFonts w:ascii="Times New Roman" w:hAnsi="Times New Roman" w:cs="Times New Roman"/>
          <w:b/>
        </w:rPr>
        <w:t>1. Паспорт муниципальной программы «Развитие транспортной инфраструктуры и транспортного обслуживания в Ардатовском муниципальном районе на 2016-2024гг.»</w:t>
      </w:r>
    </w:p>
    <w:p w:rsidR="00E94604" w:rsidRPr="000B38E9" w:rsidRDefault="00E94604" w:rsidP="000B38E9">
      <w:pPr>
        <w:autoSpaceDE w:val="0"/>
        <w:autoSpaceDN w:val="0"/>
        <w:adjustRightInd w:val="0"/>
        <w:spacing w:after="0" w:line="240" w:lineRule="auto"/>
        <w:jc w:val="center"/>
        <w:outlineLvl w:val="1"/>
        <w:rPr>
          <w:rFonts w:ascii="Times New Roman" w:hAnsi="Times New Roman" w:cs="Times New Roman"/>
          <w:b/>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7773"/>
      </w:tblGrid>
      <w:tr w:rsidR="00E94604" w:rsidRPr="000B38E9" w:rsidTr="00502C3C">
        <w:tc>
          <w:tcPr>
            <w:tcW w:w="2235" w:type="dxa"/>
          </w:tcPr>
          <w:p w:rsidR="00E94604" w:rsidRPr="000B38E9" w:rsidRDefault="00E94604" w:rsidP="000B38E9">
            <w:pPr>
              <w:autoSpaceDE w:val="0"/>
              <w:autoSpaceDN w:val="0"/>
              <w:adjustRightInd w:val="0"/>
              <w:spacing w:after="0" w:line="240" w:lineRule="auto"/>
              <w:outlineLvl w:val="1"/>
              <w:rPr>
                <w:rFonts w:ascii="Times New Roman" w:hAnsi="Times New Roman" w:cs="Times New Roman"/>
              </w:rPr>
            </w:pPr>
            <w:r w:rsidRPr="000B38E9">
              <w:rPr>
                <w:rFonts w:ascii="Times New Roman" w:hAnsi="Times New Roman" w:cs="Times New Roman"/>
              </w:rPr>
              <w:t>Наименование  муниципальной программы</w:t>
            </w:r>
          </w:p>
        </w:tc>
        <w:tc>
          <w:tcPr>
            <w:tcW w:w="7773" w:type="dxa"/>
          </w:tcPr>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 xml:space="preserve">  «Развитие транспортной инфраструктуры и транспортного обслуживания в Ардатовском муниципальном районе на 2016-2024гг.»</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p>
        </w:tc>
      </w:tr>
      <w:tr w:rsidR="00E94604" w:rsidRPr="000B38E9" w:rsidTr="00502C3C">
        <w:tc>
          <w:tcPr>
            <w:tcW w:w="2235" w:type="dxa"/>
          </w:tcPr>
          <w:p w:rsidR="00E94604" w:rsidRPr="000B38E9" w:rsidRDefault="00E94604" w:rsidP="000B38E9">
            <w:pPr>
              <w:autoSpaceDE w:val="0"/>
              <w:autoSpaceDN w:val="0"/>
              <w:adjustRightInd w:val="0"/>
              <w:spacing w:after="0" w:line="240" w:lineRule="auto"/>
              <w:outlineLvl w:val="1"/>
              <w:rPr>
                <w:rFonts w:ascii="Times New Roman" w:hAnsi="Times New Roman" w:cs="Times New Roman"/>
              </w:rPr>
            </w:pPr>
            <w:r w:rsidRPr="000B38E9">
              <w:rPr>
                <w:rFonts w:ascii="Times New Roman" w:hAnsi="Times New Roman" w:cs="Times New Roman"/>
              </w:rPr>
              <w:t>Перечень подпрограмм</w:t>
            </w:r>
          </w:p>
        </w:tc>
        <w:tc>
          <w:tcPr>
            <w:tcW w:w="7773" w:type="dxa"/>
          </w:tcPr>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1.Дорожное хозяйство</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2.Повышение безопасности дорожного движения на территории Ардатовского муниципального района»</w:t>
            </w:r>
          </w:p>
        </w:tc>
      </w:tr>
      <w:tr w:rsidR="00E94604" w:rsidRPr="000B38E9" w:rsidTr="00502C3C">
        <w:tc>
          <w:tcPr>
            <w:tcW w:w="2235" w:type="dxa"/>
          </w:tcPr>
          <w:p w:rsidR="00E94604" w:rsidRPr="000B38E9" w:rsidRDefault="00E94604" w:rsidP="000B38E9">
            <w:pPr>
              <w:autoSpaceDE w:val="0"/>
              <w:autoSpaceDN w:val="0"/>
              <w:adjustRightInd w:val="0"/>
              <w:spacing w:after="0" w:line="240" w:lineRule="auto"/>
              <w:outlineLvl w:val="1"/>
              <w:rPr>
                <w:rFonts w:ascii="Times New Roman" w:hAnsi="Times New Roman" w:cs="Times New Roman"/>
              </w:rPr>
            </w:pPr>
            <w:r w:rsidRPr="000B38E9">
              <w:rPr>
                <w:rFonts w:ascii="Times New Roman" w:hAnsi="Times New Roman" w:cs="Times New Roman"/>
              </w:rPr>
              <w:t>Основание для разработки программы</w:t>
            </w:r>
          </w:p>
        </w:tc>
        <w:tc>
          <w:tcPr>
            <w:tcW w:w="7773" w:type="dxa"/>
          </w:tcPr>
          <w:p w:rsidR="00E94604" w:rsidRPr="000B38E9" w:rsidRDefault="00E94604" w:rsidP="000B38E9">
            <w:pPr>
              <w:keepNext/>
              <w:spacing w:after="0" w:line="240" w:lineRule="auto"/>
              <w:ind w:left="34"/>
              <w:jc w:val="both"/>
              <w:rPr>
                <w:rFonts w:ascii="Times New Roman" w:hAnsi="Times New Roman" w:cs="Times New Roman"/>
              </w:rPr>
            </w:pPr>
            <w:r w:rsidRPr="000B38E9">
              <w:rPr>
                <w:rFonts w:ascii="Times New Roman" w:hAnsi="Times New Roman" w:cs="Times New Roman"/>
              </w:rPr>
              <w:t>статья 179 Бюджетного кодекса Российской Федерации;</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 xml:space="preserve">постановление администрации Ардатовского муниципального района  от 25.09.2015 № 827  «Об утверждении перечня  муниципальных программ Ардатовского муниципального района Республики Мордовия» </w:t>
            </w:r>
          </w:p>
        </w:tc>
      </w:tr>
      <w:tr w:rsidR="00E94604" w:rsidRPr="000B38E9" w:rsidTr="00502C3C">
        <w:tc>
          <w:tcPr>
            <w:tcW w:w="2235" w:type="dxa"/>
          </w:tcPr>
          <w:p w:rsidR="00E94604" w:rsidRPr="000B38E9" w:rsidRDefault="00E94604" w:rsidP="000B38E9">
            <w:pPr>
              <w:autoSpaceDE w:val="0"/>
              <w:autoSpaceDN w:val="0"/>
              <w:adjustRightInd w:val="0"/>
              <w:spacing w:after="0" w:line="240" w:lineRule="auto"/>
              <w:outlineLvl w:val="1"/>
              <w:rPr>
                <w:rFonts w:ascii="Times New Roman" w:hAnsi="Times New Roman" w:cs="Times New Roman"/>
              </w:rPr>
            </w:pPr>
            <w:r w:rsidRPr="000B38E9">
              <w:rPr>
                <w:rFonts w:ascii="Times New Roman" w:hAnsi="Times New Roman" w:cs="Times New Roman"/>
              </w:rPr>
              <w:t xml:space="preserve">Ответственный исполнитель программы </w:t>
            </w:r>
          </w:p>
        </w:tc>
        <w:tc>
          <w:tcPr>
            <w:tcW w:w="7773" w:type="dxa"/>
          </w:tcPr>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Администрация Ардатовского муниципального района Республики Мордовия</w:t>
            </w:r>
          </w:p>
        </w:tc>
      </w:tr>
      <w:tr w:rsidR="00E94604" w:rsidRPr="000B38E9" w:rsidTr="00502C3C">
        <w:trPr>
          <w:trHeight w:val="4262"/>
        </w:trPr>
        <w:tc>
          <w:tcPr>
            <w:tcW w:w="2235" w:type="dxa"/>
          </w:tcPr>
          <w:p w:rsidR="00E94604" w:rsidRPr="000B38E9" w:rsidRDefault="00E94604" w:rsidP="000B38E9">
            <w:pPr>
              <w:autoSpaceDE w:val="0"/>
              <w:autoSpaceDN w:val="0"/>
              <w:adjustRightInd w:val="0"/>
              <w:spacing w:after="0" w:line="240" w:lineRule="auto"/>
              <w:outlineLvl w:val="1"/>
              <w:rPr>
                <w:rFonts w:ascii="Times New Roman" w:hAnsi="Times New Roman" w:cs="Times New Roman"/>
              </w:rPr>
            </w:pPr>
            <w:r w:rsidRPr="000B38E9">
              <w:rPr>
                <w:rFonts w:ascii="Times New Roman" w:hAnsi="Times New Roman" w:cs="Times New Roman"/>
              </w:rPr>
              <w:lastRenderedPageBreak/>
              <w:t>Цель программы</w:t>
            </w:r>
          </w:p>
        </w:tc>
        <w:tc>
          <w:tcPr>
            <w:tcW w:w="7773" w:type="dxa"/>
          </w:tcPr>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1.Развитие улично-дорожной сети города, повышение качества и технической оснащенности выполняемых работ по ремонту и содержанию дорог и лиц в целях обеспечения наилучших условий и качества жизни жителей района;</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2.Обеспечение охраны жизни и здоровья граждан и их имущества путем создания безопасных условий движения на дорогах. Ликвидация и профилактика возникновения опасных участков улично-дорожной сети, являющихся местами концентрации дорожно-транспортных происшествий</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3.Сокращение количества дорожно-транспортных происшествий</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4. Снижение смертности в результате дорожно-транспортных происшествий</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5.Предупреждение опасного поведения участников дорожного движения</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 xml:space="preserve">6.Создание комфортных условий проживания </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7. Снижение количества мест концентрации дорожно-транспортных происшествий на автомобильных дорогах общего пользования местного значения</w:t>
            </w:r>
          </w:p>
        </w:tc>
      </w:tr>
      <w:tr w:rsidR="00E94604" w:rsidRPr="000B38E9" w:rsidTr="00502C3C">
        <w:tc>
          <w:tcPr>
            <w:tcW w:w="2235" w:type="dxa"/>
          </w:tcPr>
          <w:p w:rsidR="00E94604" w:rsidRPr="000B38E9" w:rsidRDefault="00E94604" w:rsidP="000B38E9">
            <w:pPr>
              <w:autoSpaceDE w:val="0"/>
              <w:autoSpaceDN w:val="0"/>
              <w:adjustRightInd w:val="0"/>
              <w:spacing w:after="0" w:line="240" w:lineRule="auto"/>
              <w:outlineLvl w:val="1"/>
              <w:rPr>
                <w:rFonts w:ascii="Times New Roman" w:hAnsi="Times New Roman" w:cs="Times New Roman"/>
              </w:rPr>
            </w:pPr>
            <w:r w:rsidRPr="000B38E9">
              <w:rPr>
                <w:rFonts w:ascii="Times New Roman" w:hAnsi="Times New Roman" w:cs="Times New Roman"/>
              </w:rPr>
              <w:t>Задачи программы</w:t>
            </w:r>
          </w:p>
        </w:tc>
        <w:tc>
          <w:tcPr>
            <w:tcW w:w="7773" w:type="dxa"/>
          </w:tcPr>
          <w:p w:rsidR="00E94604" w:rsidRPr="000B38E9" w:rsidRDefault="00E94604" w:rsidP="00196C5C">
            <w:pPr>
              <w:numPr>
                <w:ilvl w:val="0"/>
                <w:numId w:val="3"/>
              </w:num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Поддержание в удовлетворительном состоянии дорожной сети города, в условиях повышения требований как к техническому состоянию, так и к пропускной способности дорог.</w:t>
            </w:r>
          </w:p>
          <w:p w:rsidR="00E94604" w:rsidRPr="000B38E9" w:rsidRDefault="00E94604" w:rsidP="00196C5C">
            <w:pPr>
              <w:numPr>
                <w:ilvl w:val="0"/>
                <w:numId w:val="3"/>
              </w:num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Сокращение доли автомобильных дорог, не соответствующих нормативным требованиям</w:t>
            </w:r>
          </w:p>
        </w:tc>
      </w:tr>
      <w:tr w:rsidR="00E94604" w:rsidRPr="000B38E9" w:rsidTr="00502C3C">
        <w:tc>
          <w:tcPr>
            <w:tcW w:w="2235" w:type="dxa"/>
          </w:tcPr>
          <w:p w:rsidR="00E94604" w:rsidRPr="000B38E9" w:rsidRDefault="00E94604" w:rsidP="000B38E9">
            <w:pPr>
              <w:autoSpaceDE w:val="0"/>
              <w:autoSpaceDN w:val="0"/>
              <w:adjustRightInd w:val="0"/>
              <w:spacing w:after="0" w:line="240" w:lineRule="auto"/>
              <w:outlineLvl w:val="1"/>
              <w:rPr>
                <w:rFonts w:ascii="Times New Roman" w:hAnsi="Times New Roman" w:cs="Times New Roman"/>
              </w:rPr>
            </w:pPr>
            <w:r w:rsidRPr="000B38E9">
              <w:rPr>
                <w:rFonts w:ascii="Times New Roman" w:hAnsi="Times New Roman" w:cs="Times New Roman"/>
              </w:rPr>
              <w:t>Этапы и сроки реализации программы</w:t>
            </w:r>
          </w:p>
        </w:tc>
        <w:tc>
          <w:tcPr>
            <w:tcW w:w="7773" w:type="dxa"/>
          </w:tcPr>
          <w:p w:rsidR="00E94604" w:rsidRPr="000B38E9" w:rsidRDefault="00E94604" w:rsidP="000B38E9">
            <w:pPr>
              <w:autoSpaceDE w:val="0"/>
              <w:autoSpaceDN w:val="0"/>
              <w:adjustRightInd w:val="0"/>
              <w:spacing w:after="0" w:line="240" w:lineRule="auto"/>
              <w:ind w:left="39"/>
              <w:jc w:val="both"/>
              <w:outlineLvl w:val="1"/>
              <w:rPr>
                <w:rFonts w:ascii="Times New Roman" w:hAnsi="Times New Roman" w:cs="Times New Roman"/>
              </w:rPr>
            </w:pPr>
            <w:r w:rsidRPr="000B38E9">
              <w:rPr>
                <w:rFonts w:ascii="Times New Roman" w:hAnsi="Times New Roman" w:cs="Times New Roman"/>
              </w:rPr>
              <w:t>срок реализации программы 2016-2024 годы</w:t>
            </w:r>
          </w:p>
        </w:tc>
      </w:tr>
      <w:tr w:rsidR="00E94604" w:rsidRPr="000B38E9" w:rsidTr="00502C3C">
        <w:tc>
          <w:tcPr>
            <w:tcW w:w="2235" w:type="dxa"/>
          </w:tcPr>
          <w:p w:rsidR="00E94604" w:rsidRPr="000B38E9" w:rsidRDefault="00E94604" w:rsidP="000B38E9">
            <w:pPr>
              <w:autoSpaceDE w:val="0"/>
              <w:autoSpaceDN w:val="0"/>
              <w:adjustRightInd w:val="0"/>
              <w:spacing w:after="0" w:line="240" w:lineRule="auto"/>
              <w:outlineLvl w:val="1"/>
              <w:rPr>
                <w:rFonts w:ascii="Times New Roman" w:hAnsi="Times New Roman" w:cs="Times New Roman"/>
              </w:rPr>
            </w:pPr>
            <w:r w:rsidRPr="000B38E9">
              <w:rPr>
                <w:rFonts w:ascii="Times New Roman" w:hAnsi="Times New Roman" w:cs="Times New Roman"/>
              </w:rPr>
              <w:t xml:space="preserve">Перечень целевых  индикаторов </w:t>
            </w:r>
          </w:p>
        </w:tc>
        <w:tc>
          <w:tcPr>
            <w:tcW w:w="7773" w:type="dxa"/>
          </w:tcPr>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Перевезено пассажиров;</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пассажирооборот;</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доля автодорог с твердым покрытием;</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протяженность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снижение смертности в результате дорожно-транспортных происшествий;</w:t>
            </w:r>
          </w:p>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t>снижение количества мест концентрации дорожно-транспортных происшествий на автомобильных дорогах общего пользования местного значения</w:t>
            </w:r>
          </w:p>
        </w:tc>
      </w:tr>
      <w:tr w:rsidR="00E94604" w:rsidRPr="000B38E9" w:rsidTr="00502C3C">
        <w:tc>
          <w:tcPr>
            <w:tcW w:w="2235" w:type="dxa"/>
          </w:tcPr>
          <w:p w:rsidR="00E94604" w:rsidRPr="000B38E9" w:rsidRDefault="00E94604" w:rsidP="000B38E9">
            <w:pPr>
              <w:autoSpaceDE w:val="0"/>
              <w:autoSpaceDN w:val="0"/>
              <w:adjustRightInd w:val="0"/>
              <w:spacing w:after="0" w:line="240" w:lineRule="auto"/>
              <w:outlineLvl w:val="1"/>
              <w:rPr>
                <w:rFonts w:ascii="Times New Roman" w:hAnsi="Times New Roman" w:cs="Times New Roman"/>
              </w:rPr>
            </w:pPr>
            <w:r w:rsidRPr="000B38E9">
              <w:rPr>
                <w:rFonts w:ascii="Times New Roman" w:hAnsi="Times New Roman" w:cs="Times New Roman"/>
              </w:rPr>
              <w:t>Объемы и источники финансирования программы</w:t>
            </w:r>
          </w:p>
        </w:tc>
        <w:tc>
          <w:tcPr>
            <w:tcW w:w="7773" w:type="dxa"/>
          </w:tcPr>
          <w:p w:rsidR="00E94604" w:rsidRPr="000B38E9" w:rsidRDefault="00E94604" w:rsidP="000B38E9">
            <w:pPr>
              <w:autoSpaceDE w:val="0"/>
              <w:autoSpaceDN w:val="0"/>
              <w:adjustRightInd w:val="0"/>
              <w:spacing w:after="0" w:line="240" w:lineRule="auto"/>
              <w:jc w:val="both"/>
              <w:outlineLvl w:val="0"/>
              <w:rPr>
                <w:rFonts w:ascii="Times New Roman" w:hAnsi="Times New Roman" w:cs="Times New Roman"/>
              </w:rPr>
            </w:pPr>
            <w:r w:rsidRPr="000B38E9">
              <w:rPr>
                <w:rFonts w:ascii="Times New Roman" w:hAnsi="Times New Roman" w:cs="Times New Roman"/>
              </w:rPr>
              <w:t xml:space="preserve">Общий объем финансирования программы составляет 404776,969 тыс. рублей, в том числе: бюджеты РФ – 157768,77 </w:t>
            </w:r>
            <w:proofErr w:type="gramStart"/>
            <w:r w:rsidRPr="000B38E9">
              <w:rPr>
                <w:rFonts w:ascii="Times New Roman" w:hAnsi="Times New Roman" w:cs="Times New Roman"/>
              </w:rPr>
              <w:t>тыс.руб</w:t>
            </w:r>
            <w:proofErr w:type="gramEnd"/>
            <w:r w:rsidRPr="000B38E9">
              <w:rPr>
                <w:rFonts w:ascii="Times New Roman" w:hAnsi="Times New Roman" w:cs="Times New Roman"/>
              </w:rPr>
              <w:t>; РМ- 135830,06 тыс. руб.; местный бюджет- 105232,2тыс.руб; прочие источники – 5945,9 тыс.руб.,</w:t>
            </w:r>
          </w:p>
          <w:p w:rsidR="00E94604" w:rsidRPr="000B38E9" w:rsidRDefault="00E94604" w:rsidP="000B38E9">
            <w:pPr>
              <w:autoSpaceDE w:val="0"/>
              <w:autoSpaceDN w:val="0"/>
              <w:adjustRightInd w:val="0"/>
              <w:spacing w:after="0" w:line="240" w:lineRule="auto"/>
              <w:jc w:val="both"/>
              <w:outlineLvl w:val="0"/>
              <w:rPr>
                <w:rFonts w:ascii="Times New Roman" w:hAnsi="Times New Roman" w:cs="Times New Roman"/>
              </w:rPr>
            </w:pPr>
            <w:r w:rsidRPr="000B38E9">
              <w:rPr>
                <w:rFonts w:ascii="Times New Roman" w:hAnsi="Times New Roman" w:cs="Times New Roman"/>
              </w:rPr>
              <w:t>в том числе по годам:</w:t>
            </w:r>
          </w:p>
          <w:p w:rsidR="00E94604" w:rsidRPr="000B38E9" w:rsidRDefault="00E94604" w:rsidP="000B38E9">
            <w:pPr>
              <w:autoSpaceDE w:val="0"/>
              <w:autoSpaceDN w:val="0"/>
              <w:adjustRightInd w:val="0"/>
              <w:spacing w:after="0" w:line="240" w:lineRule="auto"/>
              <w:jc w:val="both"/>
              <w:outlineLvl w:val="0"/>
              <w:rPr>
                <w:rFonts w:ascii="Times New Roman" w:hAnsi="Times New Roman" w:cs="Times New Roman"/>
              </w:rPr>
            </w:pPr>
            <w:r w:rsidRPr="000B38E9">
              <w:rPr>
                <w:rFonts w:ascii="Times New Roman" w:hAnsi="Times New Roman" w:cs="Times New Roman"/>
              </w:rPr>
              <w:t>в 2016 году –28027,3тыс. рублей, в том числе: РФ - 0; РМ- 15813,1 тыс.руб.; местный – 9501,1340; прочие - 2713 тыс.руб.</w:t>
            </w:r>
          </w:p>
          <w:p w:rsidR="00E94604" w:rsidRPr="000B38E9" w:rsidRDefault="00E94604" w:rsidP="000B38E9">
            <w:pPr>
              <w:autoSpaceDE w:val="0"/>
              <w:autoSpaceDN w:val="0"/>
              <w:adjustRightInd w:val="0"/>
              <w:spacing w:after="0" w:line="240" w:lineRule="auto"/>
              <w:jc w:val="both"/>
              <w:outlineLvl w:val="0"/>
              <w:rPr>
                <w:rFonts w:ascii="Times New Roman" w:hAnsi="Times New Roman" w:cs="Times New Roman"/>
              </w:rPr>
            </w:pPr>
            <w:r w:rsidRPr="000B38E9">
              <w:rPr>
                <w:rFonts w:ascii="Times New Roman" w:hAnsi="Times New Roman" w:cs="Times New Roman"/>
              </w:rPr>
              <w:t xml:space="preserve">в 2017 году –21465,964   тыс. рублей, в том числе: РФ – 4753,8 </w:t>
            </w:r>
            <w:proofErr w:type="gramStart"/>
            <w:r w:rsidRPr="000B38E9">
              <w:rPr>
                <w:rFonts w:ascii="Times New Roman" w:hAnsi="Times New Roman" w:cs="Times New Roman"/>
              </w:rPr>
              <w:t>тыс.руб</w:t>
            </w:r>
            <w:proofErr w:type="gramEnd"/>
            <w:r w:rsidRPr="000B38E9">
              <w:rPr>
                <w:rFonts w:ascii="Times New Roman" w:hAnsi="Times New Roman" w:cs="Times New Roman"/>
              </w:rPr>
              <w:t>; РМ-7397,5 тыс.руб.; местный –8164,68; прочие- 1150 тыс.руб.</w:t>
            </w:r>
          </w:p>
          <w:p w:rsidR="00E94604" w:rsidRPr="000B38E9" w:rsidRDefault="00E94604" w:rsidP="000B38E9">
            <w:pPr>
              <w:autoSpaceDE w:val="0"/>
              <w:autoSpaceDN w:val="0"/>
              <w:adjustRightInd w:val="0"/>
              <w:spacing w:after="0" w:line="240" w:lineRule="auto"/>
              <w:jc w:val="both"/>
              <w:outlineLvl w:val="0"/>
              <w:rPr>
                <w:rFonts w:ascii="Times New Roman" w:hAnsi="Times New Roman" w:cs="Times New Roman"/>
              </w:rPr>
            </w:pPr>
            <w:r w:rsidRPr="000B38E9">
              <w:rPr>
                <w:rFonts w:ascii="Times New Roman" w:hAnsi="Times New Roman" w:cs="Times New Roman"/>
              </w:rPr>
              <w:t xml:space="preserve">в 2018 году – 123933,8 тысрублей, в том </w:t>
            </w:r>
            <w:proofErr w:type="gramStart"/>
            <w:r w:rsidRPr="000B38E9">
              <w:rPr>
                <w:rFonts w:ascii="Times New Roman" w:hAnsi="Times New Roman" w:cs="Times New Roman"/>
              </w:rPr>
              <w:t>числе:РФ</w:t>
            </w:r>
            <w:proofErr w:type="gramEnd"/>
            <w:r w:rsidRPr="000B38E9">
              <w:rPr>
                <w:rFonts w:ascii="Times New Roman" w:hAnsi="Times New Roman" w:cs="Times New Roman"/>
              </w:rPr>
              <w:t>- 73819,2 тыс.руб;РМ-36359,8 тыс.руб.; местный-13484,9 тыс.руб; прочие-269,9 тыс.руб.</w:t>
            </w:r>
          </w:p>
          <w:p w:rsidR="00E94604" w:rsidRPr="000B38E9" w:rsidRDefault="00E94604" w:rsidP="000B38E9">
            <w:pPr>
              <w:autoSpaceDE w:val="0"/>
              <w:autoSpaceDN w:val="0"/>
              <w:adjustRightInd w:val="0"/>
              <w:spacing w:after="0" w:line="240" w:lineRule="auto"/>
              <w:jc w:val="both"/>
              <w:outlineLvl w:val="0"/>
              <w:rPr>
                <w:rFonts w:ascii="Times New Roman" w:hAnsi="Times New Roman" w:cs="Times New Roman"/>
              </w:rPr>
            </w:pPr>
            <w:r w:rsidRPr="000B38E9">
              <w:rPr>
                <w:rFonts w:ascii="Times New Roman" w:hAnsi="Times New Roman" w:cs="Times New Roman"/>
              </w:rPr>
              <w:t xml:space="preserve">в 2019 году – 105498,08 </w:t>
            </w:r>
            <w:proofErr w:type="gramStart"/>
            <w:r w:rsidRPr="000B38E9">
              <w:rPr>
                <w:rFonts w:ascii="Times New Roman" w:hAnsi="Times New Roman" w:cs="Times New Roman"/>
              </w:rPr>
              <w:t>тыс.рублей</w:t>
            </w:r>
            <w:proofErr w:type="gramEnd"/>
            <w:r w:rsidRPr="000B38E9">
              <w:rPr>
                <w:rFonts w:ascii="Times New Roman" w:hAnsi="Times New Roman" w:cs="Times New Roman"/>
              </w:rPr>
              <w:t>, в том числе: РФ-44672,98; РМ-46323,1 тыс.руб.; местный-14189 тыс.руб; прочие-313 тыс.руб.;</w:t>
            </w:r>
          </w:p>
          <w:p w:rsidR="00E94604" w:rsidRPr="000B38E9" w:rsidRDefault="00E94604" w:rsidP="000B38E9">
            <w:pPr>
              <w:autoSpaceDE w:val="0"/>
              <w:autoSpaceDN w:val="0"/>
              <w:adjustRightInd w:val="0"/>
              <w:spacing w:after="0" w:line="240" w:lineRule="auto"/>
              <w:jc w:val="both"/>
              <w:outlineLvl w:val="0"/>
              <w:rPr>
                <w:rFonts w:ascii="Times New Roman" w:hAnsi="Times New Roman" w:cs="Times New Roman"/>
              </w:rPr>
            </w:pPr>
            <w:r w:rsidRPr="000B38E9">
              <w:rPr>
                <w:rFonts w:ascii="Times New Roman" w:hAnsi="Times New Roman" w:cs="Times New Roman"/>
              </w:rPr>
              <w:t xml:space="preserve">в 2020 году –  9704 </w:t>
            </w:r>
            <w:proofErr w:type="gramStart"/>
            <w:r w:rsidRPr="000B38E9">
              <w:rPr>
                <w:rFonts w:ascii="Times New Roman" w:hAnsi="Times New Roman" w:cs="Times New Roman"/>
              </w:rPr>
              <w:t>тыс.рублей</w:t>
            </w:r>
            <w:proofErr w:type="gramEnd"/>
            <w:r w:rsidRPr="000B38E9">
              <w:rPr>
                <w:rFonts w:ascii="Times New Roman" w:hAnsi="Times New Roman" w:cs="Times New Roman"/>
              </w:rPr>
              <w:t>, в том числе: местный – 9404 тыс.руб; прочие – 300 тыс.руб.</w:t>
            </w:r>
          </w:p>
          <w:p w:rsidR="00E94604" w:rsidRPr="000B38E9" w:rsidRDefault="00E94604" w:rsidP="000B38E9">
            <w:pPr>
              <w:autoSpaceDE w:val="0"/>
              <w:autoSpaceDN w:val="0"/>
              <w:adjustRightInd w:val="0"/>
              <w:spacing w:after="0" w:line="240" w:lineRule="auto"/>
              <w:jc w:val="both"/>
              <w:outlineLvl w:val="0"/>
              <w:rPr>
                <w:rFonts w:ascii="Times New Roman" w:hAnsi="Times New Roman" w:cs="Times New Roman"/>
              </w:rPr>
            </w:pPr>
            <w:r w:rsidRPr="000B38E9">
              <w:rPr>
                <w:rFonts w:ascii="Times New Roman" w:hAnsi="Times New Roman" w:cs="Times New Roman"/>
              </w:rPr>
              <w:t xml:space="preserve">в 2021 году- 13819,36 </w:t>
            </w:r>
            <w:proofErr w:type="gramStart"/>
            <w:r w:rsidRPr="000B38E9">
              <w:rPr>
                <w:rFonts w:ascii="Times New Roman" w:hAnsi="Times New Roman" w:cs="Times New Roman"/>
              </w:rPr>
              <w:t>тыс.руб</w:t>
            </w:r>
            <w:proofErr w:type="gramEnd"/>
            <w:r w:rsidRPr="000B38E9">
              <w:rPr>
                <w:rFonts w:ascii="Times New Roman" w:hAnsi="Times New Roman" w:cs="Times New Roman"/>
              </w:rPr>
              <w:t>, в том числе: РФ- 0 тыс.руб; РМ- 3115,867 тыс.руб.; местный – 10403,5 тыс.руб; прочие – 300 тыс.руб.</w:t>
            </w:r>
          </w:p>
          <w:p w:rsidR="00E94604" w:rsidRPr="000B38E9" w:rsidRDefault="00E94604" w:rsidP="000B38E9">
            <w:pPr>
              <w:autoSpaceDE w:val="0"/>
              <w:autoSpaceDN w:val="0"/>
              <w:adjustRightInd w:val="0"/>
              <w:spacing w:after="0" w:line="240" w:lineRule="auto"/>
              <w:jc w:val="both"/>
              <w:outlineLvl w:val="0"/>
              <w:rPr>
                <w:rFonts w:ascii="Times New Roman" w:hAnsi="Times New Roman" w:cs="Times New Roman"/>
              </w:rPr>
            </w:pPr>
            <w:r w:rsidRPr="000B38E9">
              <w:rPr>
                <w:rFonts w:ascii="Times New Roman" w:hAnsi="Times New Roman" w:cs="Times New Roman"/>
              </w:rPr>
              <w:t xml:space="preserve">в 2022 году – 31043,29 </w:t>
            </w:r>
            <w:proofErr w:type="gramStart"/>
            <w:r w:rsidRPr="000B38E9">
              <w:rPr>
                <w:rFonts w:ascii="Times New Roman" w:hAnsi="Times New Roman" w:cs="Times New Roman"/>
              </w:rPr>
              <w:t>тыс.руб</w:t>
            </w:r>
            <w:proofErr w:type="gramEnd"/>
            <w:r w:rsidRPr="000B38E9">
              <w:rPr>
                <w:rFonts w:ascii="Times New Roman" w:hAnsi="Times New Roman" w:cs="Times New Roman"/>
              </w:rPr>
              <w:t>, в том числе: РФ- 6102,819 тыс.руб; РМ- 12780,651 тыс.руб.; местный – 11859,82 тыс.руб; прочие – 300 тыс.руб.</w:t>
            </w:r>
          </w:p>
          <w:p w:rsidR="00E94604" w:rsidRPr="000B38E9" w:rsidRDefault="00E94604" w:rsidP="000B38E9">
            <w:pPr>
              <w:autoSpaceDE w:val="0"/>
              <w:autoSpaceDN w:val="0"/>
              <w:adjustRightInd w:val="0"/>
              <w:spacing w:after="0" w:line="240" w:lineRule="auto"/>
              <w:jc w:val="both"/>
              <w:outlineLvl w:val="0"/>
              <w:rPr>
                <w:rFonts w:ascii="Times New Roman" w:hAnsi="Times New Roman" w:cs="Times New Roman"/>
              </w:rPr>
            </w:pPr>
            <w:r w:rsidRPr="000B38E9">
              <w:rPr>
                <w:rFonts w:ascii="Times New Roman" w:hAnsi="Times New Roman" w:cs="Times New Roman"/>
              </w:rPr>
              <w:t xml:space="preserve">в 2023 году- 35325,2 </w:t>
            </w:r>
            <w:proofErr w:type="gramStart"/>
            <w:r w:rsidRPr="000B38E9">
              <w:rPr>
                <w:rFonts w:ascii="Times New Roman" w:hAnsi="Times New Roman" w:cs="Times New Roman"/>
              </w:rPr>
              <w:t>тыс.руб</w:t>
            </w:r>
            <w:proofErr w:type="gramEnd"/>
            <w:r w:rsidRPr="000B38E9">
              <w:rPr>
                <w:rFonts w:ascii="Times New Roman" w:hAnsi="Times New Roman" w:cs="Times New Roman"/>
              </w:rPr>
              <w:t>, в том числе: РФ- 14210 тыс.руб; РМ- 7020 тыс.руб.; местный – 13795,2 тыс.руб; прочие – 300 тыс.руб.</w:t>
            </w:r>
          </w:p>
          <w:p w:rsidR="00E94604" w:rsidRPr="000B38E9" w:rsidRDefault="00E94604" w:rsidP="000B38E9">
            <w:pPr>
              <w:autoSpaceDE w:val="0"/>
              <w:autoSpaceDN w:val="0"/>
              <w:adjustRightInd w:val="0"/>
              <w:spacing w:after="0" w:line="240" w:lineRule="auto"/>
              <w:jc w:val="both"/>
              <w:outlineLvl w:val="0"/>
              <w:rPr>
                <w:rFonts w:ascii="Times New Roman" w:hAnsi="Times New Roman" w:cs="Times New Roman"/>
              </w:rPr>
            </w:pPr>
            <w:r w:rsidRPr="000B38E9">
              <w:rPr>
                <w:rFonts w:ascii="Times New Roman" w:hAnsi="Times New Roman" w:cs="Times New Roman"/>
              </w:rPr>
              <w:t xml:space="preserve">в 2024 году- 35960 тыс.руб, в том числе: РФ- 14210 тыс.руб; РМ- 7020 тыс.руб.; местный – 14430 тыс.руб; прочие – 300 тыс.руб. </w:t>
            </w:r>
          </w:p>
        </w:tc>
      </w:tr>
      <w:tr w:rsidR="00E94604" w:rsidRPr="000B38E9" w:rsidTr="00502C3C">
        <w:trPr>
          <w:trHeight w:val="1010"/>
        </w:trPr>
        <w:tc>
          <w:tcPr>
            <w:tcW w:w="2235" w:type="dxa"/>
          </w:tcPr>
          <w:p w:rsidR="00E94604" w:rsidRPr="000B38E9" w:rsidRDefault="00E94604" w:rsidP="000B38E9">
            <w:pPr>
              <w:autoSpaceDE w:val="0"/>
              <w:autoSpaceDN w:val="0"/>
              <w:adjustRightInd w:val="0"/>
              <w:spacing w:after="0" w:line="240" w:lineRule="auto"/>
              <w:outlineLvl w:val="1"/>
              <w:rPr>
                <w:rFonts w:ascii="Times New Roman" w:hAnsi="Times New Roman" w:cs="Times New Roman"/>
              </w:rPr>
            </w:pPr>
            <w:r w:rsidRPr="000B38E9">
              <w:rPr>
                <w:rFonts w:ascii="Times New Roman" w:hAnsi="Times New Roman" w:cs="Times New Roman"/>
              </w:rPr>
              <w:t xml:space="preserve">Система организации контроля за исполнением  </w:t>
            </w:r>
            <w:r w:rsidRPr="000B38E9">
              <w:rPr>
                <w:rFonts w:ascii="Times New Roman" w:hAnsi="Times New Roman" w:cs="Times New Roman"/>
              </w:rPr>
              <w:lastRenderedPageBreak/>
              <w:t>программы</w:t>
            </w:r>
          </w:p>
        </w:tc>
        <w:tc>
          <w:tcPr>
            <w:tcW w:w="7773" w:type="dxa"/>
          </w:tcPr>
          <w:p w:rsidR="00E94604" w:rsidRPr="000B38E9" w:rsidRDefault="00E94604" w:rsidP="000B38E9">
            <w:pPr>
              <w:autoSpaceDE w:val="0"/>
              <w:autoSpaceDN w:val="0"/>
              <w:adjustRightInd w:val="0"/>
              <w:spacing w:after="0" w:line="240" w:lineRule="auto"/>
              <w:jc w:val="both"/>
              <w:outlineLvl w:val="1"/>
              <w:rPr>
                <w:rFonts w:ascii="Times New Roman" w:hAnsi="Times New Roman" w:cs="Times New Roman"/>
              </w:rPr>
            </w:pPr>
            <w:r w:rsidRPr="000B38E9">
              <w:rPr>
                <w:rFonts w:ascii="Times New Roman" w:hAnsi="Times New Roman" w:cs="Times New Roman"/>
              </w:rPr>
              <w:lastRenderedPageBreak/>
              <w:t>Администрация Ардатовского муниципального района Республики Мордовия</w:t>
            </w:r>
          </w:p>
        </w:tc>
      </w:tr>
    </w:tbl>
    <w:p w:rsidR="00E94604" w:rsidRPr="000B38E9" w:rsidRDefault="00E94604" w:rsidP="000B38E9">
      <w:pPr>
        <w:autoSpaceDE w:val="0"/>
        <w:autoSpaceDN w:val="0"/>
        <w:adjustRightInd w:val="0"/>
        <w:spacing w:after="0" w:line="240" w:lineRule="auto"/>
        <w:ind w:firstLine="540"/>
        <w:jc w:val="both"/>
        <w:outlineLvl w:val="1"/>
        <w:rPr>
          <w:rFonts w:ascii="Times New Roman" w:hAnsi="Times New Roman" w:cs="Times New Roman"/>
        </w:rPr>
      </w:pPr>
    </w:p>
    <w:p w:rsidR="00E94604" w:rsidRPr="00944B3A" w:rsidRDefault="00E94604" w:rsidP="00E94604">
      <w:pPr>
        <w:autoSpaceDE w:val="0"/>
        <w:autoSpaceDN w:val="0"/>
        <w:adjustRightInd w:val="0"/>
        <w:spacing w:line="240" w:lineRule="auto"/>
        <w:ind w:firstLine="540"/>
        <w:jc w:val="both"/>
        <w:outlineLvl w:val="1"/>
      </w:pPr>
    </w:p>
    <w:p w:rsidR="00E94604" w:rsidRPr="00944B3A" w:rsidRDefault="00E94604" w:rsidP="00196C5C">
      <w:pPr>
        <w:pStyle w:val="a8"/>
        <w:numPr>
          <w:ilvl w:val="0"/>
          <w:numId w:val="2"/>
        </w:numPr>
        <w:spacing w:after="0"/>
        <w:jc w:val="both"/>
        <w:rPr>
          <w:b/>
          <w:sz w:val="22"/>
          <w:szCs w:val="22"/>
        </w:rPr>
      </w:pPr>
      <w:r w:rsidRPr="00944B3A">
        <w:rPr>
          <w:b/>
          <w:sz w:val="22"/>
          <w:szCs w:val="22"/>
        </w:rPr>
        <w:t>Характеристика текущего состояния транспортной отрасли и дорожного хозяйства Ардатовского муниципального района.</w:t>
      </w:r>
    </w:p>
    <w:p w:rsidR="00E94604" w:rsidRPr="00944B3A" w:rsidRDefault="00E94604" w:rsidP="00E94604">
      <w:pPr>
        <w:pStyle w:val="a8"/>
        <w:spacing w:after="0"/>
        <w:ind w:left="400"/>
        <w:jc w:val="center"/>
        <w:rPr>
          <w:sz w:val="22"/>
          <w:szCs w:val="22"/>
        </w:rPr>
      </w:pPr>
    </w:p>
    <w:p w:rsidR="00E94604" w:rsidRPr="00944B3A" w:rsidRDefault="00E94604" w:rsidP="00645991">
      <w:pPr>
        <w:pStyle w:val="a8"/>
        <w:spacing w:after="0"/>
        <w:ind w:left="0" w:right="-254" w:firstLine="500"/>
        <w:jc w:val="both"/>
        <w:rPr>
          <w:sz w:val="22"/>
          <w:szCs w:val="22"/>
        </w:rPr>
      </w:pPr>
      <w:r w:rsidRPr="00944B3A">
        <w:rPr>
          <w:sz w:val="22"/>
          <w:szCs w:val="22"/>
        </w:rPr>
        <w:t xml:space="preserve"> Разработка муниципальной программы «Развитие транспортной инфраструктуры и транспортного обслуживания в Ардатовском муниципальном районе на 2016-2024гг.» (далее Программа) направлена на улучшение условий проживания на территории.</w:t>
      </w:r>
    </w:p>
    <w:p w:rsidR="00E94604" w:rsidRPr="00944B3A" w:rsidRDefault="00E94604" w:rsidP="00645991">
      <w:pPr>
        <w:pStyle w:val="a8"/>
        <w:spacing w:after="0"/>
        <w:ind w:left="0" w:right="-254" w:firstLine="500"/>
        <w:jc w:val="both"/>
        <w:rPr>
          <w:sz w:val="22"/>
          <w:szCs w:val="22"/>
        </w:rPr>
      </w:pPr>
      <w:r w:rsidRPr="00944B3A">
        <w:rPr>
          <w:sz w:val="22"/>
          <w:szCs w:val="22"/>
        </w:rPr>
        <w:t>В соответствии с Конституцией Российской Федерации, Федеральным законом от 06.10.2003 №131-ФЗ «Об общих принципах организации местного самоуправления в Российской Федерации» к вопросам местного значения относятся дорожная деятельность в отношении автомобильных дорог местного значения поселения и обеспечение безопасности дорожного движения на них.</w:t>
      </w:r>
    </w:p>
    <w:p w:rsidR="00E94604" w:rsidRPr="00944B3A" w:rsidRDefault="00E94604" w:rsidP="00645991">
      <w:pPr>
        <w:pStyle w:val="a8"/>
        <w:spacing w:after="0"/>
        <w:ind w:left="0" w:right="-254" w:firstLine="500"/>
        <w:jc w:val="both"/>
        <w:rPr>
          <w:sz w:val="22"/>
          <w:szCs w:val="22"/>
        </w:rPr>
      </w:pPr>
      <w:r w:rsidRPr="00944B3A">
        <w:rPr>
          <w:sz w:val="22"/>
          <w:szCs w:val="22"/>
        </w:rPr>
        <w:t>Основными направлениями деятельности в области дорожного хозяйства являются:</w:t>
      </w:r>
    </w:p>
    <w:p w:rsidR="00E94604" w:rsidRPr="00944B3A" w:rsidRDefault="00E94604" w:rsidP="00645991">
      <w:pPr>
        <w:pStyle w:val="a8"/>
        <w:spacing w:after="0"/>
        <w:ind w:left="0" w:right="-254" w:firstLine="500"/>
        <w:jc w:val="both"/>
        <w:rPr>
          <w:sz w:val="22"/>
          <w:szCs w:val="22"/>
        </w:rPr>
      </w:pPr>
      <w:r w:rsidRPr="00944B3A">
        <w:rPr>
          <w:sz w:val="22"/>
          <w:szCs w:val="22"/>
        </w:rPr>
        <w:t>- текущий ремонт и капитальный ремонт дорог общего пользования</w:t>
      </w:r>
    </w:p>
    <w:p w:rsidR="00E94604" w:rsidRPr="00944B3A" w:rsidRDefault="00E94604" w:rsidP="00645991">
      <w:pPr>
        <w:pStyle w:val="a8"/>
        <w:spacing w:after="0"/>
        <w:ind w:left="0" w:right="-254" w:firstLine="500"/>
        <w:jc w:val="both"/>
        <w:rPr>
          <w:sz w:val="22"/>
          <w:szCs w:val="22"/>
        </w:rPr>
      </w:pPr>
      <w:r w:rsidRPr="00944B3A">
        <w:rPr>
          <w:sz w:val="22"/>
          <w:szCs w:val="22"/>
        </w:rPr>
        <w:t>- капитальный ремонт и ремонт проезжей части улиц и дорог, мостов и иных транспортных инженерных сооружений производятся согласно планам работ</w:t>
      </w:r>
    </w:p>
    <w:p w:rsidR="00E94604" w:rsidRPr="00944B3A" w:rsidRDefault="00E94604" w:rsidP="00645991">
      <w:pPr>
        <w:pStyle w:val="a8"/>
        <w:spacing w:after="0"/>
        <w:ind w:left="0" w:right="-254" w:firstLine="500"/>
        <w:jc w:val="both"/>
        <w:rPr>
          <w:sz w:val="22"/>
          <w:szCs w:val="22"/>
        </w:rPr>
      </w:pPr>
      <w:r w:rsidRPr="00944B3A">
        <w:rPr>
          <w:sz w:val="22"/>
          <w:szCs w:val="22"/>
        </w:rPr>
        <w:t>- содержание дорог, а именно предупреждение, устранение и ослабление воздействий природных факторов и транспортных средств, ликвидация последствий этих воздействий, систематический уход за дорожным покрытием.</w:t>
      </w:r>
    </w:p>
    <w:p w:rsidR="00E94604" w:rsidRPr="00944B3A" w:rsidRDefault="00E94604" w:rsidP="00645991">
      <w:pPr>
        <w:pStyle w:val="a8"/>
        <w:spacing w:after="0"/>
        <w:ind w:left="0" w:right="-254" w:firstLine="500"/>
        <w:jc w:val="both"/>
        <w:rPr>
          <w:sz w:val="22"/>
          <w:szCs w:val="22"/>
        </w:rPr>
      </w:pPr>
      <w:r w:rsidRPr="00944B3A">
        <w:rPr>
          <w:sz w:val="22"/>
          <w:szCs w:val="22"/>
        </w:rPr>
        <w:t>Благоустройству территории города придается большое значение. Селитебные территории, являющиеся важной составляющей окружающей городской среды</w:t>
      </w:r>
    </w:p>
    <w:p w:rsidR="00E94604" w:rsidRPr="00944B3A" w:rsidRDefault="00E94604" w:rsidP="00645991">
      <w:pPr>
        <w:pStyle w:val="a8"/>
        <w:spacing w:after="0"/>
        <w:ind w:left="0" w:right="-254" w:firstLine="500"/>
        <w:jc w:val="both"/>
        <w:rPr>
          <w:sz w:val="22"/>
          <w:szCs w:val="22"/>
        </w:rPr>
      </w:pPr>
      <w:r w:rsidRPr="00944B3A">
        <w:rPr>
          <w:sz w:val="22"/>
          <w:szCs w:val="22"/>
        </w:rPr>
        <w:t>- это зоны большой антропогенной нагрузки, поэтому здесь должно быть достаточно удобных пешеходных и проезжих дорожек, а также благоустроенных площадок для временной парковки автомобилей.</w:t>
      </w:r>
    </w:p>
    <w:p w:rsidR="00E94604" w:rsidRPr="00944B3A" w:rsidRDefault="00E94604" w:rsidP="00645991">
      <w:pPr>
        <w:pStyle w:val="a8"/>
        <w:spacing w:after="0"/>
        <w:ind w:left="0" w:right="-254" w:firstLine="500"/>
        <w:jc w:val="both"/>
        <w:rPr>
          <w:sz w:val="22"/>
          <w:szCs w:val="22"/>
        </w:rPr>
      </w:pPr>
      <w:r w:rsidRPr="00944B3A">
        <w:rPr>
          <w:sz w:val="22"/>
          <w:szCs w:val="22"/>
        </w:rPr>
        <w:t>Необходимо своевременно и качественно содержать и ремонтировать дороги общего пользования, тротуары, внутридомовые проезды на территории города.</w:t>
      </w:r>
    </w:p>
    <w:p w:rsidR="00E94604" w:rsidRPr="00944B3A" w:rsidRDefault="00E94604" w:rsidP="00645991">
      <w:pPr>
        <w:pStyle w:val="a8"/>
        <w:spacing w:after="0"/>
        <w:ind w:left="0" w:right="-254" w:firstLine="500"/>
        <w:jc w:val="both"/>
        <w:rPr>
          <w:sz w:val="22"/>
          <w:szCs w:val="22"/>
        </w:rPr>
      </w:pPr>
      <w:r w:rsidRPr="00944B3A">
        <w:rPr>
          <w:sz w:val="22"/>
          <w:szCs w:val="22"/>
        </w:rPr>
        <w:t>Большим дефицитом является человеческий ресурс – необходимы специалисты в области дорожного хозяйства. Привлечение специалистов профильных предприятий, их обучение и практика работы в области дорожного хозяйства, позволит создать трудовые ресурсы в данном направлении.</w:t>
      </w:r>
    </w:p>
    <w:p w:rsidR="00E94604" w:rsidRPr="00944B3A" w:rsidRDefault="00E94604" w:rsidP="00645991">
      <w:pPr>
        <w:pStyle w:val="a8"/>
        <w:spacing w:after="0"/>
        <w:ind w:left="0" w:right="-254" w:firstLine="500"/>
        <w:jc w:val="both"/>
        <w:rPr>
          <w:sz w:val="22"/>
          <w:szCs w:val="22"/>
        </w:rPr>
      </w:pPr>
      <w:r w:rsidRPr="00944B3A">
        <w:rPr>
          <w:sz w:val="22"/>
          <w:szCs w:val="22"/>
        </w:rPr>
        <w:t>В последние годы все более пристальное внимание стало уделяться внешнему облику городов и сел.</w:t>
      </w:r>
    </w:p>
    <w:p w:rsidR="00E94604" w:rsidRPr="00944B3A" w:rsidRDefault="00E94604" w:rsidP="00645991">
      <w:pPr>
        <w:pStyle w:val="a8"/>
        <w:spacing w:after="0"/>
        <w:ind w:left="0" w:right="-254" w:firstLine="500"/>
        <w:jc w:val="both"/>
        <w:rPr>
          <w:sz w:val="22"/>
          <w:szCs w:val="22"/>
        </w:rPr>
      </w:pPr>
      <w:r w:rsidRPr="00944B3A">
        <w:rPr>
          <w:sz w:val="22"/>
          <w:szCs w:val="22"/>
        </w:rPr>
        <w:t xml:space="preserve">Современного жизнь постоянно требует совершенствования и развития благоустройства городских и сельских территорий. Наиболее важным элементом в благоустройстве территорий является улично-дорожная сеть, которая включает в себя многообразие функционального назначения. Состояние улиц и дорог имеет большое значение для организации движения транспорта и пешеходов, улучшения санитарно-гигиенических условий для проживания и архитектурно-планировочного облика поселений. </w:t>
      </w:r>
    </w:p>
    <w:p w:rsidR="00E94604" w:rsidRPr="00944B3A" w:rsidRDefault="00E94604" w:rsidP="00645991">
      <w:pPr>
        <w:pStyle w:val="a8"/>
        <w:spacing w:after="0"/>
        <w:ind w:left="0" w:right="-254" w:firstLine="500"/>
        <w:jc w:val="both"/>
        <w:rPr>
          <w:sz w:val="22"/>
          <w:szCs w:val="22"/>
        </w:rPr>
      </w:pPr>
      <w:r w:rsidRPr="00944B3A">
        <w:rPr>
          <w:sz w:val="22"/>
          <w:szCs w:val="22"/>
        </w:rPr>
        <w:t>Совершенствование и развитие городских территорий в современных условиях приобретает первостепенное значение для создания комфортных условий для проживания населения.</w:t>
      </w:r>
    </w:p>
    <w:p w:rsidR="00E94604" w:rsidRPr="00944B3A" w:rsidRDefault="00E94604" w:rsidP="00645991">
      <w:pPr>
        <w:pStyle w:val="a8"/>
        <w:spacing w:after="0"/>
        <w:ind w:left="0" w:right="-254" w:firstLine="500"/>
        <w:jc w:val="both"/>
        <w:rPr>
          <w:sz w:val="22"/>
          <w:szCs w:val="22"/>
        </w:rPr>
      </w:pPr>
      <w:r w:rsidRPr="00944B3A">
        <w:rPr>
          <w:sz w:val="22"/>
          <w:szCs w:val="22"/>
        </w:rPr>
        <w:t>Увеличение количества автомобилей на дорогах города с каждым годом приводит к усложнению транспортной ситуации. Темпы роста численности автотранспорта на дорогах района опережают темпы роста улично-дорожной сети.</w:t>
      </w:r>
    </w:p>
    <w:p w:rsidR="00E94604" w:rsidRPr="00944B3A" w:rsidRDefault="00E94604" w:rsidP="00645991">
      <w:pPr>
        <w:pStyle w:val="a8"/>
        <w:spacing w:after="0"/>
        <w:ind w:left="0" w:right="-254" w:firstLine="500"/>
        <w:jc w:val="center"/>
        <w:rPr>
          <w:sz w:val="22"/>
          <w:szCs w:val="22"/>
        </w:rPr>
      </w:pPr>
      <w:r w:rsidRPr="00944B3A">
        <w:rPr>
          <w:sz w:val="22"/>
          <w:szCs w:val="22"/>
        </w:rPr>
        <w:t>Автомобили в городе.</w:t>
      </w:r>
    </w:p>
    <w:p w:rsidR="00E94604" w:rsidRPr="00944B3A" w:rsidRDefault="00E94604" w:rsidP="00645991">
      <w:pPr>
        <w:pStyle w:val="a8"/>
        <w:spacing w:after="0"/>
        <w:ind w:left="0" w:right="-254" w:firstLine="500"/>
        <w:jc w:val="both"/>
        <w:rPr>
          <w:sz w:val="22"/>
          <w:szCs w:val="22"/>
        </w:rPr>
      </w:pPr>
      <w:r w:rsidRPr="00944B3A">
        <w:rPr>
          <w:sz w:val="22"/>
          <w:szCs w:val="22"/>
        </w:rPr>
        <w:t>Рост интенсивности движения на дорогах города привел к возрастанию изнашивающего и разрушающего воздействия автомобилей на дорожно-транспортное полотно, следствием чего явилось увеличение потребности в объёмах ремонтно - восстановительных работ. Эта тенденция с каждым годом будет неизменно возрастать.</w:t>
      </w:r>
    </w:p>
    <w:p w:rsidR="00E94604" w:rsidRPr="00944B3A" w:rsidRDefault="00E94604" w:rsidP="00645991">
      <w:pPr>
        <w:pStyle w:val="a8"/>
        <w:spacing w:after="0"/>
        <w:ind w:left="0" w:right="-254" w:firstLine="500"/>
        <w:jc w:val="both"/>
        <w:rPr>
          <w:sz w:val="22"/>
          <w:szCs w:val="22"/>
        </w:rPr>
      </w:pPr>
      <w:r w:rsidRPr="00944B3A">
        <w:rPr>
          <w:sz w:val="22"/>
          <w:szCs w:val="22"/>
        </w:rPr>
        <w:t>В рамках работ по капитальному ремонту дорог и улиц района приводится комплекс работ по восстановлению объектов дорожного хозяйства. Учитывая важность ремонтно-восстановительных работ на дорожных объектах района, расходы бюджета городских и сельских поселений на указанные цели ежегодно возрастают. Для поддержания улично-дорожной сети города в состоянии, которое отвечает требованиям безопасности дорожного движения, необходим качественный и своевременный ремонт покрытия проезжей части. Отраслевые нормы, определяющие сроки службы дорожных одежд и покрытий, предписывают следующие сроки проведения ремонтных работ:</w:t>
      </w:r>
    </w:p>
    <w:p w:rsidR="00E94604" w:rsidRPr="00944B3A" w:rsidRDefault="00E94604" w:rsidP="00645991">
      <w:pPr>
        <w:pStyle w:val="a8"/>
        <w:spacing w:after="0"/>
        <w:ind w:left="0" w:right="-254" w:firstLine="500"/>
        <w:jc w:val="both"/>
        <w:rPr>
          <w:sz w:val="22"/>
          <w:szCs w:val="22"/>
        </w:rPr>
      </w:pPr>
      <w:r w:rsidRPr="00944B3A">
        <w:rPr>
          <w:sz w:val="22"/>
          <w:szCs w:val="22"/>
        </w:rPr>
        <w:t>- капитальный ремонт, при котором обеспечивается восстановление несущей способности и уровня надежности дороги - через 10 лет</w:t>
      </w:r>
    </w:p>
    <w:p w:rsidR="00E94604" w:rsidRPr="00944B3A" w:rsidRDefault="00E94604" w:rsidP="00645991">
      <w:pPr>
        <w:pStyle w:val="a8"/>
        <w:spacing w:after="0"/>
        <w:ind w:left="0" w:right="-254" w:firstLine="500"/>
        <w:jc w:val="both"/>
        <w:rPr>
          <w:sz w:val="22"/>
          <w:szCs w:val="22"/>
        </w:rPr>
      </w:pPr>
      <w:r w:rsidRPr="00944B3A">
        <w:rPr>
          <w:sz w:val="22"/>
          <w:szCs w:val="22"/>
        </w:rPr>
        <w:t>- средний капитальный ремонт, при котором обеспечивается восстановление износа и сцепных свойств покрытия проезжей части дороги – рекомендуется через 2-5 лет</w:t>
      </w:r>
    </w:p>
    <w:p w:rsidR="00E94604" w:rsidRPr="00944B3A" w:rsidRDefault="00E94604" w:rsidP="00645991">
      <w:pPr>
        <w:pStyle w:val="a8"/>
        <w:spacing w:after="0"/>
        <w:ind w:left="0" w:right="-254" w:firstLine="500"/>
        <w:jc w:val="both"/>
        <w:rPr>
          <w:sz w:val="22"/>
          <w:szCs w:val="22"/>
        </w:rPr>
      </w:pPr>
      <w:r w:rsidRPr="00944B3A">
        <w:rPr>
          <w:sz w:val="22"/>
          <w:szCs w:val="22"/>
        </w:rPr>
        <w:lastRenderedPageBreak/>
        <w:t>- ямочный (текущий) ремонт, который проводится по мере необходимости и обеспечивает восстановление сцепных свойств и покрытий проезжей части.</w:t>
      </w:r>
    </w:p>
    <w:p w:rsidR="00E94604" w:rsidRPr="00944B3A" w:rsidRDefault="00E94604" w:rsidP="00645991">
      <w:pPr>
        <w:pStyle w:val="a8"/>
        <w:spacing w:after="0"/>
        <w:ind w:left="0" w:right="-254" w:firstLine="500"/>
        <w:jc w:val="both"/>
        <w:rPr>
          <w:sz w:val="22"/>
          <w:szCs w:val="22"/>
        </w:rPr>
      </w:pPr>
      <w:r w:rsidRPr="00944B3A">
        <w:rPr>
          <w:sz w:val="22"/>
          <w:szCs w:val="22"/>
        </w:rPr>
        <w:t>Потребность в средствах, выделяемых из бюджета на содержание, постоянно растёт, в связи с тем, что постоянно растёт потребность жителей города в данных услугах и повышении их качества.</w:t>
      </w:r>
    </w:p>
    <w:p w:rsidR="00E94604" w:rsidRPr="00944B3A" w:rsidRDefault="00E94604" w:rsidP="00645991">
      <w:pPr>
        <w:pStyle w:val="a8"/>
        <w:spacing w:after="0"/>
        <w:ind w:left="0" w:right="-254" w:firstLine="500"/>
        <w:jc w:val="both"/>
        <w:rPr>
          <w:sz w:val="22"/>
          <w:szCs w:val="22"/>
        </w:rPr>
      </w:pPr>
      <w:r w:rsidRPr="00944B3A">
        <w:rPr>
          <w:sz w:val="22"/>
          <w:szCs w:val="22"/>
        </w:rPr>
        <w:t>Для решения проблем в области дорожного хозяйства поселения необходимо использовать программный метод. Комплексное решение проблемы окажет положительный эффект и предотвратит угрозу жизни и безопасности граждан, будет способствовать повышению уровня их комфортного проживания.</w:t>
      </w:r>
    </w:p>
    <w:p w:rsidR="00E94604" w:rsidRPr="00944B3A" w:rsidRDefault="00E94604" w:rsidP="00E94604">
      <w:pPr>
        <w:pStyle w:val="a8"/>
        <w:spacing w:after="0"/>
        <w:ind w:left="0" w:firstLine="500"/>
        <w:jc w:val="both"/>
        <w:rPr>
          <w:sz w:val="22"/>
          <w:szCs w:val="22"/>
        </w:rPr>
      </w:pPr>
    </w:p>
    <w:p w:rsidR="00E94604" w:rsidRPr="00944B3A" w:rsidRDefault="00E94604" w:rsidP="00E94604">
      <w:pPr>
        <w:pStyle w:val="a8"/>
        <w:spacing w:after="0"/>
        <w:ind w:left="0" w:firstLine="500"/>
        <w:jc w:val="center"/>
        <w:rPr>
          <w:sz w:val="22"/>
          <w:szCs w:val="22"/>
        </w:rPr>
      </w:pPr>
      <w:r w:rsidRPr="00944B3A">
        <w:rPr>
          <w:sz w:val="22"/>
          <w:szCs w:val="22"/>
        </w:rPr>
        <w:t>1.Дорожное хозяйство</w:t>
      </w:r>
    </w:p>
    <w:p w:rsidR="00E94604" w:rsidRPr="00944B3A" w:rsidRDefault="00E94604" w:rsidP="00E94604">
      <w:pPr>
        <w:pStyle w:val="a8"/>
        <w:spacing w:after="0"/>
        <w:ind w:left="0" w:firstLine="500"/>
        <w:jc w:val="both"/>
        <w:rPr>
          <w:sz w:val="22"/>
          <w:szCs w:val="22"/>
        </w:rPr>
      </w:pPr>
      <w:r w:rsidRPr="00944B3A">
        <w:rPr>
          <w:sz w:val="22"/>
          <w:szCs w:val="22"/>
        </w:rPr>
        <w:t>Организация функционирования автомобильных дорог общего пользования и ремонт улично-дорожной сети города.</w:t>
      </w:r>
    </w:p>
    <w:p w:rsidR="00E94604" w:rsidRPr="00944B3A" w:rsidRDefault="00E94604" w:rsidP="00E94604">
      <w:pPr>
        <w:pStyle w:val="a8"/>
        <w:spacing w:after="0"/>
        <w:ind w:left="0" w:firstLine="500"/>
        <w:jc w:val="both"/>
        <w:rPr>
          <w:sz w:val="22"/>
          <w:szCs w:val="22"/>
        </w:rPr>
      </w:pPr>
      <w:r w:rsidRPr="00944B3A">
        <w:rPr>
          <w:sz w:val="22"/>
          <w:szCs w:val="22"/>
        </w:rPr>
        <w:t xml:space="preserve">Общая протяженность улично-дорожной сети Ардатовского муниципального района в 2015 году составила </w:t>
      </w:r>
      <w:smartTag w:uri="urn:schemas-microsoft-com:office:smarttags" w:element="metricconverter">
        <w:smartTagPr>
          <w:attr w:name="ProductID" w:val="499,7 км"/>
        </w:smartTagPr>
        <w:r w:rsidRPr="00944B3A">
          <w:rPr>
            <w:sz w:val="22"/>
            <w:szCs w:val="22"/>
          </w:rPr>
          <w:t>499,7 км</w:t>
        </w:r>
      </w:smartTag>
      <w:r w:rsidRPr="00944B3A">
        <w:rPr>
          <w:sz w:val="22"/>
          <w:szCs w:val="22"/>
        </w:rPr>
        <w:t xml:space="preserve">, в том числе </w:t>
      </w:r>
      <w:smartTag w:uri="urn:schemas-microsoft-com:office:smarttags" w:element="metricconverter">
        <w:smartTagPr>
          <w:attr w:name="ProductID" w:val="161,3 км"/>
        </w:smartTagPr>
        <w:r w:rsidRPr="00944B3A">
          <w:rPr>
            <w:sz w:val="22"/>
            <w:szCs w:val="22"/>
          </w:rPr>
          <w:t>161,3 км</w:t>
        </w:r>
      </w:smartTag>
      <w:r w:rsidRPr="00944B3A">
        <w:rPr>
          <w:sz w:val="22"/>
          <w:szCs w:val="22"/>
        </w:rPr>
        <w:t xml:space="preserve"> с твердым и усовершенствованным покрытием.</w:t>
      </w:r>
    </w:p>
    <w:p w:rsidR="00E94604" w:rsidRPr="00645991" w:rsidRDefault="00E94604" w:rsidP="00645991">
      <w:pPr>
        <w:autoSpaceDE w:val="0"/>
        <w:spacing w:line="240" w:lineRule="auto"/>
        <w:ind w:right="-254" w:firstLine="454"/>
        <w:jc w:val="both"/>
        <w:rPr>
          <w:rFonts w:ascii="Times New Roman" w:hAnsi="Times New Roman" w:cs="Times New Roman"/>
          <w:bCs/>
          <w:color w:val="000000"/>
        </w:rPr>
      </w:pPr>
      <w:r w:rsidRPr="00645991">
        <w:rPr>
          <w:rFonts w:ascii="Times New Roman" w:hAnsi="Times New Roman" w:cs="Times New Roman"/>
          <w:bCs/>
        </w:rPr>
        <w:t>До</w:t>
      </w:r>
      <w:r w:rsidRPr="00645991">
        <w:rPr>
          <w:rFonts w:ascii="Times New Roman" w:hAnsi="Times New Roman" w:cs="Times New Roman"/>
          <w:bCs/>
          <w:color w:val="000000"/>
        </w:rPr>
        <w:t>рожная деятельность по отношению автомобильных дорог местного значения в границах населенных пунктов поселений относится к вопросам местного значения поселений, т. е. ответственность за них несет Администрация Ардатов</w:t>
      </w:r>
      <w:r w:rsidRPr="00645991">
        <w:rPr>
          <w:rFonts w:ascii="Times New Roman" w:hAnsi="Times New Roman" w:cs="Times New Roman"/>
          <w:color w:val="000000"/>
        </w:rPr>
        <w:t>ского</w:t>
      </w:r>
      <w:r w:rsidRPr="00645991">
        <w:rPr>
          <w:rFonts w:ascii="Times New Roman" w:hAnsi="Times New Roman" w:cs="Times New Roman"/>
          <w:bCs/>
          <w:color w:val="000000"/>
        </w:rPr>
        <w:t xml:space="preserve"> муниципального района. На настоящий момент </w:t>
      </w:r>
      <w:smartTag w:uri="urn:schemas-microsoft-com:office:smarttags" w:element="metricconverter">
        <w:smartTagPr>
          <w:attr w:name="ProductID" w:val="276,75 км"/>
        </w:smartTagPr>
        <w:r w:rsidRPr="00645991">
          <w:rPr>
            <w:rFonts w:ascii="Times New Roman" w:hAnsi="Times New Roman" w:cs="Times New Roman"/>
            <w:bCs/>
            <w:color w:val="000000"/>
          </w:rPr>
          <w:t>276,75</w:t>
        </w:r>
        <w:r w:rsidRPr="00645991">
          <w:rPr>
            <w:rFonts w:ascii="Times New Roman" w:hAnsi="Times New Roman" w:cs="Times New Roman"/>
            <w:color w:val="000000"/>
          </w:rPr>
          <w:t xml:space="preserve"> км</w:t>
        </w:r>
      </w:smartTag>
      <w:r w:rsidRPr="00645991">
        <w:rPr>
          <w:rFonts w:ascii="Times New Roman" w:hAnsi="Times New Roman" w:cs="Times New Roman"/>
          <w:color w:val="000000"/>
        </w:rPr>
        <w:t xml:space="preserve"> дорог по улицам населенных пунктов Ардатовского</w:t>
      </w:r>
      <w:r w:rsidRPr="00645991">
        <w:rPr>
          <w:rFonts w:ascii="Times New Roman" w:hAnsi="Times New Roman" w:cs="Times New Roman"/>
          <w:bCs/>
          <w:color w:val="000000"/>
        </w:rPr>
        <w:t xml:space="preserve"> муниципального района нуждается в благоустройстве (табл. 1), из которых основная часть требует нового строительства. Только в г. Ардатове </w:t>
      </w:r>
      <w:smartTag w:uri="urn:schemas-microsoft-com:office:smarttags" w:element="metricconverter">
        <w:smartTagPr>
          <w:attr w:name="ProductID" w:val="50,65 км"/>
        </w:smartTagPr>
        <w:r w:rsidRPr="00645991">
          <w:rPr>
            <w:rFonts w:ascii="Times New Roman" w:hAnsi="Times New Roman" w:cs="Times New Roman"/>
            <w:bCs/>
            <w:color w:val="000000"/>
          </w:rPr>
          <w:t>50,65 км</w:t>
        </w:r>
      </w:smartTag>
      <w:r w:rsidRPr="00645991">
        <w:rPr>
          <w:rFonts w:ascii="Times New Roman" w:hAnsi="Times New Roman" w:cs="Times New Roman"/>
          <w:bCs/>
          <w:color w:val="000000"/>
        </w:rPr>
        <w:t xml:space="preserve"> дорог нуждаются в ремонте и </w:t>
      </w:r>
      <w:smartTag w:uri="urn:schemas-microsoft-com:office:smarttags" w:element="metricconverter">
        <w:smartTagPr>
          <w:attr w:name="ProductID" w:val="7,6 км"/>
        </w:smartTagPr>
        <w:r w:rsidRPr="00645991">
          <w:rPr>
            <w:rFonts w:ascii="Times New Roman" w:hAnsi="Times New Roman" w:cs="Times New Roman"/>
            <w:bCs/>
            <w:color w:val="000000"/>
          </w:rPr>
          <w:t>7,6 км</w:t>
        </w:r>
      </w:smartTag>
      <w:r w:rsidRPr="00645991">
        <w:rPr>
          <w:rFonts w:ascii="Times New Roman" w:hAnsi="Times New Roman" w:cs="Times New Roman"/>
          <w:bCs/>
          <w:color w:val="000000"/>
        </w:rPr>
        <w:t xml:space="preserve"> — в строительстве. Главными задачами на предстоящий период являются строительство дорог местного значения, тротуаров, а также ремонт и содержание существующих автомобильных дорог.</w:t>
      </w:r>
    </w:p>
    <w:p w:rsidR="00E94604" w:rsidRPr="00944B3A" w:rsidRDefault="00E94604" w:rsidP="00E94604">
      <w:pPr>
        <w:autoSpaceDE w:val="0"/>
        <w:spacing w:line="240" w:lineRule="auto"/>
        <w:jc w:val="right"/>
        <w:rPr>
          <w:color w:val="000000"/>
        </w:rPr>
      </w:pPr>
      <w:r w:rsidRPr="00944B3A">
        <w:rPr>
          <w:color w:val="000000"/>
        </w:rPr>
        <w:t>Таблица 1</w:t>
      </w:r>
    </w:p>
    <w:p w:rsidR="00E94604" w:rsidRPr="000B38E9" w:rsidRDefault="00E94604" w:rsidP="000B38E9">
      <w:pPr>
        <w:autoSpaceDE w:val="0"/>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 xml:space="preserve">Перечень населенных пунктов Ардатовского муниципального района, </w:t>
      </w:r>
    </w:p>
    <w:p w:rsidR="00E94604" w:rsidRDefault="00E94604" w:rsidP="000B38E9">
      <w:pPr>
        <w:autoSpaceDE w:val="0"/>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 xml:space="preserve">требующих благоустройства улиц </w:t>
      </w:r>
    </w:p>
    <w:p w:rsidR="000B38E9" w:rsidRPr="000B38E9" w:rsidRDefault="000B38E9" w:rsidP="000B38E9">
      <w:pPr>
        <w:autoSpaceDE w:val="0"/>
        <w:spacing w:after="0" w:line="240" w:lineRule="auto"/>
        <w:jc w:val="center"/>
        <w:rPr>
          <w:rFonts w:ascii="Times New Roman" w:hAnsi="Times New Roman" w:cs="Times New Roman"/>
          <w:b/>
          <w:bCs/>
          <w:color w:val="000000"/>
        </w:rPr>
      </w:pPr>
    </w:p>
    <w:tbl>
      <w:tblPr>
        <w:tblW w:w="9996" w:type="dxa"/>
        <w:tblInd w:w="107" w:type="dxa"/>
        <w:tblLayout w:type="fixed"/>
        <w:tblLook w:val="0000" w:firstRow="0" w:lastRow="0" w:firstColumn="0" w:lastColumn="0" w:noHBand="0" w:noVBand="0"/>
      </w:tblPr>
      <w:tblGrid>
        <w:gridCol w:w="5671"/>
        <w:gridCol w:w="4325"/>
      </w:tblGrid>
      <w:tr w:rsidR="00E94604" w:rsidRPr="00944B3A" w:rsidTr="00645991">
        <w:trPr>
          <w:tblHeader/>
        </w:trPr>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 xml:space="preserve">Протяженность дорог, </w:t>
            </w:r>
          </w:p>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требующих благоустройства улиц, км</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Ардатовское городское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w w:val="116"/>
              </w:rPr>
            </w:pPr>
            <w:r w:rsidRPr="000B38E9">
              <w:rPr>
                <w:rFonts w:ascii="Times New Roman" w:hAnsi="Times New Roman" w:cs="Times New Roman"/>
                <w:color w:val="000000"/>
                <w:w w:val="116"/>
              </w:rPr>
              <w:t>58,25</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rPr>
                <w:rFonts w:ascii="Times New Roman" w:hAnsi="Times New Roman" w:cs="Times New Roman"/>
                <w:color w:val="000000"/>
                <w:spacing w:val="7"/>
              </w:rPr>
            </w:pPr>
            <w:r w:rsidRPr="000B38E9">
              <w:rPr>
                <w:rFonts w:ascii="Times New Roman" w:hAnsi="Times New Roman" w:cs="Times New Roman"/>
                <w:color w:val="000000"/>
                <w:spacing w:val="7"/>
              </w:rPr>
              <w:t>Ардатовское сельское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spacing w:val="4"/>
                <w:w w:val="116"/>
              </w:rPr>
            </w:pPr>
            <w:r w:rsidRPr="000B38E9">
              <w:rPr>
                <w:rFonts w:ascii="Times New Roman" w:hAnsi="Times New Roman" w:cs="Times New Roman"/>
                <w:color w:val="000000"/>
                <w:spacing w:val="4"/>
                <w:w w:val="116"/>
              </w:rPr>
              <w:t>10,4</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rPr>
                <w:rFonts w:ascii="Times New Roman" w:hAnsi="Times New Roman" w:cs="Times New Roman"/>
                <w:color w:val="000000"/>
                <w:spacing w:val="8"/>
              </w:rPr>
            </w:pPr>
            <w:r w:rsidRPr="000B38E9">
              <w:rPr>
                <w:rFonts w:ascii="Times New Roman" w:hAnsi="Times New Roman" w:cs="Times New Roman"/>
                <w:color w:val="000000"/>
                <w:spacing w:val="8"/>
              </w:rPr>
              <w:t>Баевское сельское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w w:val="116"/>
              </w:rPr>
            </w:pPr>
            <w:r w:rsidRPr="000B38E9">
              <w:rPr>
                <w:rFonts w:ascii="Times New Roman" w:hAnsi="Times New Roman" w:cs="Times New Roman"/>
                <w:color w:val="000000"/>
                <w:w w:val="116"/>
              </w:rPr>
              <w:t>16,9</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rPr>
                <w:rFonts w:ascii="Times New Roman" w:hAnsi="Times New Roman" w:cs="Times New Roman"/>
                <w:color w:val="000000"/>
                <w:spacing w:val="8"/>
              </w:rPr>
            </w:pPr>
            <w:r w:rsidRPr="000B38E9">
              <w:rPr>
                <w:rFonts w:ascii="Times New Roman" w:hAnsi="Times New Roman" w:cs="Times New Roman"/>
                <w:color w:val="000000"/>
                <w:spacing w:val="8"/>
              </w:rPr>
              <w:t>Жабинское сельское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w w:val="116"/>
              </w:rPr>
            </w:pPr>
            <w:r w:rsidRPr="000B38E9">
              <w:rPr>
                <w:rFonts w:ascii="Times New Roman" w:hAnsi="Times New Roman" w:cs="Times New Roman"/>
                <w:color w:val="000000"/>
                <w:w w:val="116"/>
              </w:rPr>
              <w:t>3,9</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rPr>
                <w:rFonts w:ascii="Times New Roman" w:hAnsi="Times New Roman" w:cs="Times New Roman"/>
                <w:color w:val="000000"/>
                <w:spacing w:val="5"/>
              </w:rPr>
            </w:pPr>
            <w:r w:rsidRPr="000B38E9">
              <w:rPr>
                <w:rFonts w:ascii="Times New Roman" w:hAnsi="Times New Roman" w:cs="Times New Roman"/>
                <w:color w:val="000000"/>
                <w:spacing w:val="5"/>
              </w:rPr>
              <w:t>Жаренское сельское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w w:val="116"/>
              </w:rPr>
            </w:pPr>
            <w:r w:rsidRPr="000B38E9">
              <w:rPr>
                <w:rFonts w:ascii="Times New Roman" w:hAnsi="Times New Roman" w:cs="Times New Roman"/>
                <w:color w:val="000000"/>
                <w:w w:val="116"/>
              </w:rPr>
              <w:t>2,5</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rPr>
                <w:rFonts w:ascii="Times New Roman" w:hAnsi="Times New Roman" w:cs="Times New Roman"/>
                <w:color w:val="000000"/>
                <w:spacing w:val="10"/>
              </w:rPr>
            </w:pPr>
            <w:r w:rsidRPr="000B38E9">
              <w:rPr>
                <w:rFonts w:ascii="Times New Roman" w:hAnsi="Times New Roman" w:cs="Times New Roman"/>
                <w:color w:val="000000"/>
                <w:spacing w:val="10"/>
              </w:rPr>
              <w:t>Каласевское сельское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7,7</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rPr>
                <w:rFonts w:ascii="Times New Roman" w:hAnsi="Times New Roman" w:cs="Times New Roman"/>
                <w:color w:val="000000"/>
                <w:spacing w:val="6"/>
              </w:rPr>
            </w:pPr>
            <w:r w:rsidRPr="000B38E9">
              <w:rPr>
                <w:rFonts w:ascii="Times New Roman" w:hAnsi="Times New Roman" w:cs="Times New Roman"/>
                <w:color w:val="000000"/>
                <w:spacing w:val="6"/>
              </w:rPr>
              <w:t>Кельвядинское сельское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6,4</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rPr>
                <w:rFonts w:ascii="Times New Roman" w:hAnsi="Times New Roman" w:cs="Times New Roman"/>
                <w:color w:val="000000"/>
              </w:rPr>
            </w:pPr>
            <w:r w:rsidRPr="000B38E9">
              <w:rPr>
                <w:rFonts w:ascii="Times New Roman" w:hAnsi="Times New Roman" w:cs="Times New Roman"/>
                <w:color w:val="000000"/>
                <w:spacing w:val="7"/>
              </w:rPr>
              <w:t>Ке</w:t>
            </w:r>
            <w:r w:rsidRPr="000B38E9">
              <w:rPr>
                <w:rFonts w:ascii="Times New Roman" w:hAnsi="Times New Roman" w:cs="Times New Roman"/>
                <w:color w:val="000000"/>
              </w:rPr>
              <w:t>чушевское сельское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14,6</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rPr>
                <w:rFonts w:ascii="Times New Roman" w:hAnsi="Times New Roman" w:cs="Times New Roman"/>
                <w:color w:val="000000"/>
                <w:spacing w:val="8"/>
              </w:rPr>
            </w:pPr>
            <w:r w:rsidRPr="000B38E9">
              <w:rPr>
                <w:rFonts w:ascii="Times New Roman" w:hAnsi="Times New Roman" w:cs="Times New Roman"/>
                <w:color w:val="000000"/>
                <w:spacing w:val="8"/>
              </w:rPr>
              <w:t>Куракинское сельское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11,1</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rPr>
                <w:rFonts w:ascii="Times New Roman" w:hAnsi="Times New Roman" w:cs="Times New Roman"/>
                <w:color w:val="000000"/>
                <w:spacing w:val="15"/>
              </w:rPr>
            </w:pPr>
            <w:r w:rsidRPr="000B38E9">
              <w:rPr>
                <w:rFonts w:ascii="Times New Roman" w:hAnsi="Times New Roman" w:cs="Times New Roman"/>
                <w:color w:val="000000"/>
                <w:spacing w:val="15"/>
              </w:rPr>
              <w:t>Кученяевское сельское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5,25</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rPr>
                <w:rFonts w:ascii="Times New Roman" w:hAnsi="Times New Roman" w:cs="Times New Roman"/>
                <w:color w:val="000000"/>
                <w:spacing w:val="7"/>
              </w:rPr>
            </w:pPr>
            <w:r w:rsidRPr="000B38E9">
              <w:rPr>
                <w:rFonts w:ascii="Times New Roman" w:hAnsi="Times New Roman" w:cs="Times New Roman"/>
                <w:color w:val="000000"/>
                <w:spacing w:val="7"/>
              </w:rPr>
              <w:t>Л.Майданское сельское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7,6</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Лесозаводское сельское поселение</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18,7</w:t>
            </w:r>
          </w:p>
        </w:tc>
      </w:tr>
      <w:tr w:rsidR="00E94604" w:rsidRPr="00944B3A" w:rsidTr="00645991">
        <w:tc>
          <w:tcPr>
            <w:tcW w:w="5671" w:type="dxa"/>
            <w:tcBorders>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Манадышинское №2 сельское поселение</w:t>
            </w:r>
          </w:p>
        </w:tc>
        <w:tc>
          <w:tcPr>
            <w:tcW w:w="4325" w:type="dxa"/>
            <w:tcBorders>
              <w:left w:val="single" w:sz="4" w:space="0" w:color="000000"/>
              <w:bottom w:val="single" w:sz="4" w:space="0" w:color="000000"/>
              <w:right w:val="single" w:sz="4" w:space="0" w:color="000000"/>
            </w:tcBorders>
            <w:shd w:val="clear" w:color="auto" w:fill="auto"/>
          </w:tcPr>
          <w:p w:rsidR="00E94604" w:rsidRPr="000B38E9" w:rsidRDefault="00E94604" w:rsidP="000B38E9">
            <w:pPr>
              <w:shd w:val="clear" w:color="auto" w:fill="FFFFFF"/>
              <w:snapToGrid w:val="0"/>
              <w:spacing w:after="0" w:line="240" w:lineRule="auto"/>
              <w:jc w:val="center"/>
              <w:rPr>
                <w:rFonts w:ascii="Times New Roman" w:hAnsi="Times New Roman" w:cs="Times New Roman"/>
                <w:color w:val="000000"/>
                <w:lang w:val="en-US"/>
              </w:rPr>
            </w:pPr>
            <w:r w:rsidRPr="000B38E9">
              <w:rPr>
                <w:rFonts w:ascii="Times New Roman" w:hAnsi="Times New Roman" w:cs="Times New Roman"/>
                <w:color w:val="000000"/>
                <w:lang w:val="en-US"/>
              </w:rPr>
              <w:t>14.54</w:t>
            </w:r>
          </w:p>
        </w:tc>
      </w:tr>
      <w:tr w:rsidR="00E94604" w:rsidRPr="00944B3A" w:rsidTr="00645991">
        <w:tc>
          <w:tcPr>
            <w:tcW w:w="5671" w:type="dxa"/>
            <w:tcBorders>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Низовское сельское поселение</w:t>
            </w:r>
          </w:p>
        </w:tc>
        <w:tc>
          <w:tcPr>
            <w:tcW w:w="4325" w:type="dxa"/>
            <w:tcBorders>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5,7</w:t>
            </w:r>
          </w:p>
        </w:tc>
      </w:tr>
      <w:tr w:rsidR="00E94604" w:rsidRPr="00944B3A" w:rsidTr="00645991">
        <w:tc>
          <w:tcPr>
            <w:tcW w:w="5671" w:type="dxa"/>
            <w:tcBorders>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Октябрьское сельское поселение</w:t>
            </w:r>
          </w:p>
        </w:tc>
        <w:tc>
          <w:tcPr>
            <w:tcW w:w="4325" w:type="dxa"/>
            <w:tcBorders>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lang w:val="en-US"/>
              </w:rPr>
            </w:pPr>
            <w:r w:rsidRPr="000B38E9">
              <w:rPr>
                <w:rFonts w:ascii="Times New Roman" w:hAnsi="Times New Roman" w:cs="Times New Roman"/>
                <w:color w:val="000000"/>
              </w:rPr>
              <w:t>1</w:t>
            </w:r>
            <w:r w:rsidRPr="000B38E9">
              <w:rPr>
                <w:rFonts w:ascii="Times New Roman" w:hAnsi="Times New Roman" w:cs="Times New Roman"/>
                <w:color w:val="000000"/>
                <w:lang w:val="en-US"/>
              </w:rPr>
              <w:t>6</w:t>
            </w:r>
          </w:p>
        </w:tc>
      </w:tr>
      <w:tr w:rsidR="00E94604" w:rsidRPr="00944B3A" w:rsidTr="00645991">
        <w:tc>
          <w:tcPr>
            <w:tcW w:w="5671" w:type="dxa"/>
            <w:tcBorders>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Пиксясинское сельское поселение</w:t>
            </w:r>
          </w:p>
        </w:tc>
        <w:tc>
          <w:tcPr>
            <w:tcW w:w="4325" w:type="dxa"/>
            <w:tcBorders>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4,11</w:t>
            </w:r>
          </w:p>
        </w:tc>
      </w:tr>
      <w:tr w:rsidR="00E94604" w:rsidRPr="00944B3A" w:rsidTr="00645991">
        <w:tc>
          <w:tcPr>
            <w:tcW w:w="5671" w:type="dxa"/>
            <w:tcBorders>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Редкодубское сельское поселение</w:t>
            </w:r>
          </w:p>
        </w:tc>
        <w:tc>
          <w:tcPr>
            <w:tcW w:w="4325" w:type="dxa"/>
            <w:tcBorders>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12,3</w:t>
            </w:r>
          </w:p>
        </w:tc>
      </w:tr>
      <w:tr w:rsidR="00E94604" w:rsidRPr="00944B3A" w:rsidTr="00645991">
        <w:tc>
          <w:tcPr>
            <w:tcW w:w="5671" w:type="dxa"/>
            <w:tcBorders>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Силинское сельское поселение</w:t>
            </w:r>
          </w:p>
        </w:tc>
        <w:tc>
          <w:tcPr>
            <w:tcW w:w="4325" w:type="dxa"/>
            <w:tcBorders>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lang w:val="en-US"/>
              </w:rPr>
            </w:pPr>
            <w:r w:rsidRPr="000B38E9">
              <w:rPr>
                <w:rFonts w:ascii="Times New Roman" w:hAnsi="Times New Roman" w:cs="Times New Roman"/>
                <w:color w:val="000000"/>
                <w:lang w:val="en-US"/>
              </w:rPr>
              <w:t>7.04</w:t>
            </w:r>
          </w:p>
        </w:tc>
      </w:tr>
      <w:tr w:rsidR="00E94604" w:rsidRPr="00944B3A" w:rsidTr="00645991">
        <w:tc>
          <w:tcPr>
            <w:tcW w:w="5671" w:type="dxa"/>
            <w:tcBorders>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Солдатское сельское поселение</w:t>
            </w:r>
          </w:p>
        </w:tc>
        <w:tc>
          <w:tcPr>
            <w:tcW w:w="4325" w:type="dxa"/>
            <w:tcBorders>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5,0</w:t>
            </w:r>
          </w:p>
        </w:tc>
      </w:tr>
      <w:tr w:rsidR="00E94604" w:rsidRPr="00944B3A" w:rsidTr="00645991">
        <w:tc>
          <w:tcPr>
            <w:tcW w:w="5671" w:type="dxa"/>
            <w:tcBorders>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Турдаковское сельское поселение</w:t>
            </w:r>
          </w:p>
        </w:tc>
        <w:tc>
          <w:tcPr>
            <w:tcW w:w="4325" w:type="dxa"/>
            <w:tcBorders>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5,11</w:t>
            </w:r>
          </w:p>
        </w:tc>
      </w:tr>
      <w:tr w:rsidR="00E94604" w:rsidRPr="00944B3A" w:rsidTr="00645991">
        <w:tc>
          <w:tcPr>
            <w:tcW w:w="5671" w:type="dxa"/>
            <w:tcBorders>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Урусовское сельское поселение</w:t>
            </w:r>
          </w:p>
        </w:tc>
        <w:tc>
          <w:tcPr>
            <w:tcW w:w="4325" w:type="dxa"/>
            <w:tcBorders>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6,8</w:t>
            </w:r>
          </w:p>
        </w:tc>
      </w:tr>
      <w:tr w:rsidR="00E94604" w:rsidRPr="00944B3A" w:rsidTr="00645991">
        <w:tc>
          <w:tcPr>
            <w:tcW w:w="5671" w:type="dxa"/>
            <w:tcBorders>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Чукальское сельское поселение</w:t>
            </w:r>
          </w:p>
        </w:tc>
        <w:tc>
          <w:tcPr>
            <w:tcW w:w="4325" w:type="dxa"/>
            <w:tcBorders>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6,5</w:t>
            </w:r>
          </w:p>
        </w:tc>
      </w:tr>
      <w:tr w:rsidR="00E94604" w:rsidRPr="00944B3A" w:rsidTr="00645991">
        <w:tc>
          <w:tcPr>
            <w:tcW w:w="5671" w:type="dxa"/>
            <w:tcBorders>
              <w:left w:val="single" w:sz="4" w:space="0" w:color="000000"/>
              <w:bottom w:val="single" w:sz="4" w:space="0" w:color="000000"/>
            </w:tcBorders>
            <w:shd w:val="clear" w:color="auto" w:fill="auto"/>
          </w:tcPr>
          <w:p w:rsidR="00E94604" w:rsidRPr="000B38E9" w:rsidRDefault="00E94604" w:rsidP="000B38E9">
            <w:pPr>
              <w:shd w:val="clear" w:color="auto" w:fill="FFFFFF"/>
              <w:snapToGrid w:val="0"/>
              <w:spacing w:after="0" w:line="240" w:lineRule="auto"/>
              <w:jc w:val="both"/>
              <w:rPr>
                <w:rFonts w:ascii="Times New Roman" w:hAnsi="Times New Roman" w:cs="Times New Roman"/>
                <w:color w:val="000000"/>
                <w:spacing w:val="7"/>
              </w:rPr>
            </w:pPr>
            <w:r w:rsidRPr="000B38E9">
              <w:rPr>
                <w:rFonts w:ascii="Times New Roman" w:hAnsi="Times New Roman" w:cs="Times New Roman"/>
                <w:color w:val="000000"/>
                <w:spacing w:val="7"/>
              </w:rPr>
              <w:t>Тургеневское городское поселение</w:t>
            </w:r>
          </w:p>
        </w:tc>
        <w:tc>
          <w:tcPr>
            <w:tcW w:w="4325" w:type="dxa"/>
            <w:tcBorders>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30,35</w:t>
            </w:r>
          </w:p>
        </w:tc>
      </w:tr>
      <w:tr w:rsidR="00E94604" w:rsidRPr="00944B3A" w:rsidTr="00645991">
        <w:tc>
          <w:tcPr>
            <w:tcW w:w="5671" w:type="dxa"/>
            <w:tcBorders>
              <w:top w:val="single" w:sz="4" w:space="0" w:color="000000"/>
              <w:left w:val="single" w:sz="4" w:space="0" w:color="000000"/>
              <w:bottom w:val="single" w:sz="4" w:space="0" w:color="000000"/>
            </w:tcBorders>
            <w:shd w:val="clear" w:color="auto" w:fill="auto"/>
          </w:tcPr>
          <w:p w:rsidR="00E94604" w:rsidRPr="000B38E9" w:rsidRDefault="00E94604" w:rsidP="000B38E9">
            <w:pPr>
              <w:snapToGrid w:val="0"/>
              <w:spacing w:after="0" w:line="240" w:lineRule="auto"/>
              <w:jc w:val="both"/>
              <w:rPr>
                <w:rFonts w:ascii="Times New Roman" w:hAnsi="Times New Roman" w:cs="Times New Roman"/>
                <w:color w:val="000000"/>
              </w:rPr>
            </w:pPr>
            <w:r w:rsidRPr="000B38E9">
              <w:rPr>
                <w:rFonts w:ascii="Times New Roman" w:hAnsi="Times New Roman" w:cs="Times New Roman"/>
                <w:color w:val="000000"/>
              </w:rPr>
              <w:t>Всего</w:t>
            </w:r>
          </w:p>
        </w:tc>
        <w:tc>
          <w:tcPr>
            <w:tcW w:w="4325" w:type="dxa"/>
            <w:tcBorders>
              <w:top w:val="single" w:sz="4" w:space="0" w:color="000000"/>
              <w:left w:val="single" w:sz="4" w:space="0" w:color="000000"/>
              <w:bottom w:val="single" w:sz="4" w:space="0" w:color="000000"/>
              <w:right w:val="single" w:sz="4" w:space="0" w:color="000000"/>
            </w:tcBorders>
            <w:shd w:val="clear" w:color="auto" w:fill="auto"/>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276,75</w:t>
            </w:r>
          </w:p>
        </w:tc>
      </w:tr>
    </w:tbl>
    <w:p w:rsidR="00E94604" w:rsidRPr="00944B3A" w:rsidRDefault="00E94604" w:rsidP="00E94604">
      <w:pPr>
        <w:autoSpaceDE w:val="0"/>
        <w:spacing w:line="240" w:lineRule="auto"/>
        <w:jc w:val="both"/>
      </w:pPr>
    </w:p>
    <w:p w:rsidR="00E94604" w:rsidRPr="00944B3A" w:rsidRDefault="00E94604" w:rsidP="00E94604">
      <w:pPr>
        <w:pStyle w:val="a8"/>
        <w:spacing w:after="0"/>
        <w:ind w:left="0" w:firstLine="500"/>
        <w:jc w:val="both"/>
        <w:rPr>
          <w:sz w:val="22"/>
          <w:szCs w:val="22"/>
        </w:rPr>
      </w:pPr>
    </w:p>
    <w:p w:rsidR="00E94604" w:rsidRPr="00944B3A" w:rsidRDefault="00E94604" w:rsidP="00645991">
      <w:pPr>
        <w:pStyle w:val="a8"/>
        <w:spacing w:after="0"/>
        <w:ind w:left="0" w:right="-254" w:firstLine="500"/>
        <w:jc w:val="both"/>
        <w:rPr>
          <w:sz w:val="22"/>
          <w:szCs w:val="22"/>
        </w:rPr>
      </w:pPr>
      <w:r w:rsidRPr="00944B3A">
        <w:rPr>
          <w:sz w:val="22"/>
          <w:szCs w:val="22"/>
        </w:rPr>
        <w:t xml:space="preserve">Текущее техническое состояние автодорожной сети по состоянию на начало 2016 г: </w:t>
      </w:r>
    </w:p>
    <w:p w:rsidR="00E94604" w:rsidRPr="00944B3A" w:rsidRDefault="00E94604" w:rsidP="00645991">
      <w:pPr>
        <w:pStyle w:val="a8"/>
        <w:spacing w:after="0"/>
        <w:ind w:left="0" w:right="-254" w:firstLine="500"/>
        <w:jc w:val="both"/>
        <w:rPr>
          <w:sz w:val="22"/>
          <w:szCs w:val="22"/>
        </w:rPr>
      </w:pPr>
      <w:r w:rsidRPr="00944B3A">
        <w:rPr>
          <w:sz w:val="22"/>
          <w:szCs w:val="22"/>
        </w:rPr>
        <w:t>1.не отвечает нормативным требованиям 65,7% дорожного покрытия</w:t>
      </w:r>
    </w:p>
    <w:p w:rsidR="00E94604" w:rsidRPr="00944B3A" w:rsidRDefault="00E94604" w:rsidP="00645991">
      <w:pPr>
        <w:pStyle w:val="a8"/>
        <w:spacing w:after="0"/>
        <w:ind w:left="0" w:right="-254" w:firstLine="500"/>
        <w:jc w:val="both"/>
        <w:rPr>
          <w:sz w:val="22"/>
          <w:szCs w:val="22"/>
        </w:rPr>
      </w:pPr>
      <w:r w:rsidRPr="00944B3A">
        <w:rPr>
          <w:sz w:val="22"/>
          <w:szCs w:val="22"/>
        </w:rPr>
        <w:t>2.отмечено превышение межремонтных сроков в отношении автодорожной сети.</w:t>
      </w:r>
    </w:p>
    <w:p w:rsidR="00E94604" w:rsidRPr="00944B3A" w:rsidRDefault="00E94604" w:rsidP="00645991">
      <w:pPr>
        <w:pStyle w:val="a8"/>
        <w:spacing w:after="0"/>
        <w:ind w:left="0" w:right="-254" w:firstLine="500"/>
        <w:jc w:val="both"/>
        <w:rPr>
          <w:sz w:val="22"/>
          <w:szCs w:val="22"/>
        </w:rPr>
      </w:pPr>
      <w:r w:rsidRPr="00944B3A">
        <w:rPr>
          <w:sz w:val="22"/>
          <w:szCs w:val="22"/>
        </w:rPr>
        <w:lastRenderedPageBreak/>
        <w:t xml:space="preserve">Основным фактором, сдерживающим проведение ремонтных работ, является дефицит средств, выделяемых на эти цели. В 2015 году было отремонтировано </w:t>
      </w:r>
      <w:smartTag w:uri="urn:schemas-microsoft-com:office:smarttags" w:element="metricconverter">
        <w:smartTagPr>
          <w:attr w:name="ProductID" w:val="9.1 км"/>
        </w:smartTagPr>
        <w:r w:rsidRPr="00944B3A">
          <w:rPr>
            <w:sz w:val="22"/>
            <w:szCs w:val="22"/>
          </w:rPr>
          <w:t>9.1 км</w:t>
        </w:r>
      </w:smartTag>
      <w:r w:rsidRPr="00944B3A">
        <w:rPr>
          <w:sz w:val="22"/>
          <w:szCs w:val="22"/>
        </w:rPr>
        <w:t xml:space="preserve"> дорожного полотна.</w:t>
      </w:r>
    </w:p>
    <w:p w:rsidR="00E94604" w:rsidRPr="00944B3A" w:rsidRDefault="00E94604" w:rsidP="00645991">
      <w:pPr>
        <w:pStyle w:val="a8"/>
        <w:spacing w:after="0"/>
        <w:ind w:left="0" w:right="-254" w:firstLine="500"/>
        <w:jc w:val="both"/>
        <w:rPr>
          <w:sz w:val="22"/>
          <w:szCs w:val="22"/>
        </w:rPr>
      </w:pPr>
      <w:r w:rsidRPr="00944B3A">
        <w:rPr>
          <w:sz w:val="22"/>
          <w:szCs w:val="22"/>
        </w:rPr>
        <w:t>Прирост протяженности автомобильных дорог общего пользования местного значения, соответствующих нормативным требованиям к транспортно - эксплуатационным показателям, в результате строительства и реконструкции а/дорог (табл 2):</w:t>
      </w:r>
    </w:p>
    <w:p w:rsidR="00E94604" w:rsidRPr="00944B3A" w:rsidRDefault="00E94604" w:rsidP="00E94604">
      <w:pPr>
        <w:pStyle w:val="a8"/>
        <w:spacing w:after="0"/>
        <w:ind w:left="0" w:firstLine="500"/>
        <w:jc w:val="both"/>
        <w:rPr>
          <w:sz w:val="22"/>
          <w:szCs w:val="22"/>
        </w:rPr>
      </w:pPr>
      <w:r w:rsidRPr="00944B3A">
        <w:rPr>
          <w:sz w:val="22"/>
          <w:szCs w:val="22"/>
        </w:rPr>
        <w:t xml:space="preserve">                                                                                                                   Таблица 2</w:t>
      </w:r>
    </w:p>
    <w:p w:rsidR="00E94604" w:rsidRPr="00944B3A" w:rsidRDefault="00E94604" w:rsidP="00E94604">
      <w:pPr>
        <w:pStyle w:val="a8"/>
        <w:spacing w:after="0"/>
        <w:ind w:left="0" w:firstLine="500"/>
        <w:jc w:val="both"/>
        <w:rPr>
          <w:sz w:val="22"/>
          <w:szCs w:val="22"/>
        </w:rPr>
      </w:pPr>
    </w:p>
    <w:tbl>
      <w:tblPr>
        <w:tblW w:w="9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1"/>
        <w:gridCol w:w="755"/>
        <w:gridCol w:w="758"/>
        <w:gridCol w:w="755"/>
        <w:gridCol w:w="784"/>
        <w:gridCol w:w="788"/>
        <w:gridCol w:w="755"/>
        <w:gridCol w:w="711"/>
        <w:gridCol w:w="845"/>
        <w:gridCol w:w="878"/>
        <w:gridCol w:w="878"/>
      </w:tblGrid>
      <w:tr w:rsidR="00E94604" w:rsidRPr="00944B3A" w:rsidTr="00502C3C">
        <w:tc>
          <w:tcPr>
            <w:tcW w:w="1964" w:type="dxa"/>
            <w:shd w:val="clear" w:color="auto" w:fill="auto"/>
          </w:tcPr>
          <w:p w:rsidR="00E94604" w:rsidRPr="00944B3A" w:rsidRDefault="00E94604" w:rsidP="00502C3C">
            <w:pPr>
              <w:pStyle w:val="a8"/>
              <w:spacing w:after="0"/>
              <w:ind w:left="0"/>
              <w:jc w:val="both"/>
              <w:rPr>
                <w:sz w:val="22"/>
                <w:szCs w:val="22"/>
              </w:rPr>
            </w:pPr>
          </w:p>
        </w:tc>
        <w:tc>
          <w:tcPr>
            <w:tcW w:w="75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2015</w:t>
            </w:r>
          </w:p>
        </w:tc>
        <w:tc>
          <w:tcPr>
            <w:tcW w:w="759"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2016</w:t>
            </w:r>
          </w:p>
        </w:tc>
        <w:tc>
          <w:tcPr>
            <w:tcW w:w="75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2017</w:t>
            </w:r>
          </w:p>
        </w:tc>
        <w:tc>
          <w:tcPr>
            <w:tcW w:w="785"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2018</w:t>
            </w:r>
          </w:p>
        </w:tc>
        <w:tc>
          <w:tcPr>
            <w:tcW w:w="789"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2019</w:t>
            </w:r>
          </w:p>
        </w:tc>
        <w:tc>
          <w:tcPr>
            <w:tcW w:w="75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2020</w:t>
            </w:r>
          </w:p>
        </w:tc>
        <w:tc>
          <w:tcPr>
            <w:tcW w:w="69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2021</w:t>
            </w:r>
          </w:p>
        </w:tc>
        <w:tc>
          <w:tcPr>
            <w:tcW w:w="847"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2022</w:t>
            </w:r>
          </w:p>
        </w:tc>
        <w:tc>
          <w:tcPr>
            <w:tcW w:w="880"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2023</w:t>
            </w:r>
          </w:p>
        </w:tc>
        <w:tc>
          <w:tcPr>
            <w:tcW w:w="880"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2024</w:t>
            </w:r>
          </w:p>
        </w:tc>
      </w:tr>
      <w:tr w:rsidR="00E94604" w:rsidRPr="00944B3A" w:rsidTr="00502C3C">
        <w:tc>
          <w:tcPr>
            <w:tcW w:w="1964"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Протяженность,  км</w:t>
            </w:r>
          </w:p>
        </w:tc>
        <w:tc>
          <w:tcPr>
            <w:tcW w:w="75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499,7</w:t>
            </w:r>
          </w:p>
        </w:tc>
        <w:tc>
          <w:tcPr>
            <w:tcW w:w="759"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508,1</w:t>
            </w:r>
          </w:p>
        </w:tc>
        <w:tc>
          <w:tcPr>
            <w:tcW w:w="75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511,6</w:t>
            </w:r>
          </w:p>
        </w:tc>
        <w:tc>
          <w:tcPr>
            <w:tcW w:w="785"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526,4</w:t>
            </w:r>
          </w:p>
        </w:tc>
        <w:tc>
          <w:tcPr>
            <w:tcW w:w="789"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534,2</w:t>
            </w:r>
          </w:p>
        </w:tc>
        <w:tc>
          <w:tcPr>
            <w:tcW w:w="75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534,2</w:t>
            </w:r>
          </w:p>
        </w:tc>
        <w:tc>
          <w:tcPr>
            <w:tcW w:w="69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535,3</w:t>
            </w:r>
          </w:p>
        </w:tc>
        <w:tc>
          <w:tcPr>
            <w:tcW w:w="847"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538,4</w:t>
            </w:r>
          </w:p>
        </w:tc>
        <w:tc>
          <w:tcPr>
            <w:tcW w:w="880"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541,9</w:t>
            </w:r>
          </w:p>
        </w:tc>
        <w:tc>
          <w:tcPr>
            <w:tcW w:w="880"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543,2</w:t>
            </w:r>
          </w:p>
        </w:tc>
      </w:tr>
      <w:tr w:rsidR="00E94604" w:rsidRPr="00944B3A" w:rsidTr="00502C3C">
        <w:tc>
          <w:tcPr>
            <w:tcW w:w="1964"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Прирост,км</w:t>
            </w:r>
          </w:p>
        </w:tc>
        <w:tc>
          <w:tcPr>
            <w:tcW w:w="75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12,1</w:t>
            </w:r>
          </w:p>
        </w:tc>
        <w:tc>
          <w:tcPr>
            <w:tcW w:w="759"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8,4</w:t>
            </w:r>
          </w:p>
        </w:tc>
        <w:tc>
          <w:tcPr>
            <w:tcW w:w="75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3,5</w:t>
            </w:r>
          </w:p>
        </w:tc>
        <w:tc>
          <w:tcPr>
            <w:tcW w:w="785"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14,8</w:t>
            </w:r>
          </w:p>
        </w:tc>
        <w:tc>
          <w:tcPr>
            <w:tcW w:w="789"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7,8</w:t>
            </w:r>
          </w:p>
        </w:tc>
        <w:tc>
          <w:tcPr>
            <w:tcW w:w="75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0</w:t>
            </w:r>
          </w:p>
        </w:tc>
        <w:tc>
          <w:tcPr>
            <w:tcW w:w="696"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1,1</w:t>
            </w:r>
          </w:p>
        </w:tc>
        <w:tc>
          <w:tcPr>
            <w:tcW w:w="847"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3,1</w:t>
            </w:r>
          </w:p>
        </w:tc>
        <w:tc>
          <w:tcPr>
            <w:tcW w:w="880"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3,5</w:t>
            </w:r>
          </w:p>
        </w:tc>
        <w:tc>
          <w:tcPr>
            <w:tcW w:w="880" w:type="dxa"/>
            <w:shd w:val="clear" w:color="auto" w:fill="auto"/>
          </w:tcPr>
          <w:p w:rsidR="00E94604" w:rsidRPr="00944B3A" w:rsidRDefault="00E94604" w:rsidP="00502C3C">
            <w:pPr>
              <w:pStyle w:val="a8"/>
              <w:spacing w:after="0"/>
              <w:ind w:left="0"/>
              <w:jc w:val="both"/>
              <w:rPr>
                <w:sz w:val="22"/>
                <w:szCs w:val="22"/>
              </w:rPr>
            </w:pPr>
            <w:r w:rsidRPr="00944B3A">
              <w:rPr>
                <w:sz w:val="22"/>
                <w:szCs w:val="22"/>
              </w:rPr>
              <w:t>1,3</w:t>
            </w:r>
          </w:p>
        </w:tc>
      </w:tr>
    </w:tbl>
    <w:p w:rsidR="00E94604" w:rsidRPr="00944B3A" w:rsidRDefault="00E94604" w:rsidP="00645991">
      <w:pPr>
        <w:pStyle w:val="a8"/>
        <w:spacing w:after="0"/>
        <w:ind w:left="0" w:right="-112" w:firstLine="500"/>
        <w:jc w:val="both"/>
        <w:rPr>
          <w:sz w:val="22"/>
          <w:szCs w:val="22"/>
        </w:rPr>
      </w:pPr>
    </w:p>
    <w:p w:rsidR="00E94604" w:rsidRPr="000B38E9" w:rsidRDefault="00E94604" w:rsidP="00645991">
      <w:pPr>
        <w:pStyle w:val="7"/>
        <w:shd w:val="clear" w:color="auto" w:fill="auto"/>
        <w:spacing w:before="0" w:line="240" w:lineRule="auto"/>
        <w:ind w:right="-395" w:firstLine="600"/>
        <w:jc w:val="both"/>
        <w:rPr>
          <w:sz w:val="22"/>
          <w:szCs w:val="22"/>
        </w:rPr>
      </w:pPr>
      <w:r w:rsidRPr="00944B3A">
        <w:rPr>
          <w:rStyle w:val="10"/>
          <w:sz w:val="22"/>
          <w:szCs w:val="22"/>
        </w:rPr>
        <w:t xml:space="preserve">Соответствие транспортно-эксплуатационного состояния автодорог нормативным </w:t>
      </w:r>
      <w:r w:rsidRPr="000B38E9">
        <w:rPr>
          <w:rStyle w:val="10"/>
          <w:sz w:val="22"/>
          <w:szCs w:val="22"/>
        </w:rPr>
        <w:t>требованиям является одним из ключевых факторов в снижении аварийности на дорогах.</w:t>
      </w:r>
    </w:p>
    <w:p w:rsidR="00E94604" w:rsidRPr="000B38E9" w:rsidRDefault="00E94604" w:rsidP="00645991">
      <w:pPr>
        <w:pStyle w:val="7"/>
        <w:shd w:val="clear" w:color="auto" w:fill="auto"/>
        <w:spacing w:before="0" w:line="240" w:lineRule="auto"/>
        <w:ind w:right="-395" w:firstLine="600"/>
        <w:jc w:val="both"/>
        <w:rPr>
          <w:sz w:val="22"/>
          <w:szCs w:val="22"/>
        </w:rPr>
      </w:pPr>
      <w:r w:rsidRPr="000B38E9">
        <w:rPr>
          <w:rStyle w:val="10"/>
          <w:sz w:val="22"/>
          <w:szCs w:val="22"/>
        </w:rPr>
        <w:t>Текущее поддержание транспортно-эксплуатационного состояния дорог и дорожных сооружений в соответствии с требованиями технических регламентов осуществляется в рамках оказания муниципальной услуги «Зимнее и летнее содержание дорог». В рамках текущего содержания осуществляется уход за дорожным покрытием и его уборка (зимой – очистка от снега и обработка противогололедными материалами, летом – обкос обочин). Проводится механизированная уборка дорог. В том числе необходим уход за дорожными сооружениями, элементами обустройства дорог, организации и безопасности движения. Также в содержание включить устранение незначительных разрушений, деформаций и повреждений конструктивных элементов дорог и сооружений на них. Кроме того, осуществлять подсыпку дорог инертным материалом в районах индивидуальной жилой застройки.</w:t>
      </w:r>
    </w:p>
    <w:p w:rsidR="00E94604" w:rsidRPr="000B38E9" w:rsidRDefault="00E94604" w:rsidP="00645991">
      <w:pPr>
        <w:pStyle w:val="7"/>
        <w:shd w:val="clear" w:color="auto" w:fill="auto"/>
        <w:spacing w:before="0" w:line="240" w:lineRule="auto"/>
        <w:ind w:right="-395" w:firstLine="600"/>
        <w:jc w:val="both"/>
        <w:rPr>
          <w:rStyle w:val="10"/>
          <w:sz w:val="22"/>
          <w:szCs w:val="22"/>
        </w:rPr>
      </w:pPr>
      <w:r w:rsidRPr="000B38E9">
        <w:rPr>
          <w:rStyle w:val="10"/>
          <w:sz w:val="22"/>
          <w:szCs w:val="22"/>
        </w:rPr>
        <w:t>В последние годы основные усилия органов местного самоуправления были направлены на поддержание удовлетворительного технического состояния улично-дорожной сети города. Осуществлены мероприятия по повышению безопасности дорожного движения в Ардатовском муниципальном районе, предусмотренные муниципальной программой «Обеспечение безопасности дорожного движения на территории Ардатовского муниципального района на 2014-2016годы».</w:t>
      </w:r>
    </w:p>
    <w:p w:rsidR="000B38E9" w:rsidRDefault="00E94604" w:rsidP="00645991">
      <w:pPr>
        <w:autoSpaceDE w:val="0"/>
        <w:spacing w:after="0" w:line="240" w:lineRule="auto"/>
        <w:ind w:right="-395" w:firstLine="454"/>
        <w:jc w:val="both"/>
        <w:rPr>
          <w:rFonts w:ascii="Times New Roman" w:hAnsi="Times New Roman" w:cs="Times New Roman"/>
          <w:bCs/>
          <w:color w:val="000000"/>
        </w:rPr>
      </w:pPr>
      <w:r w:rsidRPr="000B38E9">
        <w:rPr>
          <w:rFonts w:ascii="Times New Roman" w:hAnsi="Times New Roman" w:cs="Times New Roman"/>
          <w:bCs/>
          <w:color w:val="000000"/>
        </w:rPr>
        <w:t>Создание на территории Ардатов</w:t>
      </w:r>
      <w:r w:rsidRPr="000B38E9">
        <w:rPr>
          <w:rFonts w:ascii="Times New Roman" w:hAnsi="Times New Roman" w:cs="Times New Roman"/>
          <w:color w:val="000000"/>
        </w:rPr>
        <w:t>ского</w:t>
      </w:r>
      <w:r w:rsidRPr="000B38E9">
        <w:rPr>
          <w:rFonts w:ascii="Times New Roman" w:hAnsi="Times New Roman" w:cs="Times New Roman"/>
          <w:bCs/>
          <w:color w:val="000000"/>
        </w:rPr>
        <w:t xml:space="preserve"> муниципального района современной перспективной сети автодорог потребует активной работы по следующим направлениям:</w:t>
      </w:r>
    </w:p>
    <w:p w:rsidR="00E94604" w:rsidRPr="000B38E9" w:rsidRDefault="00E94604" w:rsidP="00645991">
      <w:pPr>
        <w:autoSpaceDE w:val="0"/>
        <w:spacing w:after="0" w:line="240" w:lineRule="auto"/>
        <w:ind w:right="-395" w:firstLine="454"/>
        <w:jc w:val="both"/>
        <w:rPr>
          <w:rFonts w:ascii="Times New Roman" w:hAnsi="Times New Roman" w:cs="Times New Roman"/>
          <w:bCs/>
          <w:color w:val="000000"/>
        </w:rPr>
      </w:pPr>
      <w:r w:rsidRPr="000B38E9">
        <w:rPr>
          <w:rFonts w:ascii="Times New Roman" w:hAnsi="Times New Roman" w:cs="Times New Roman"/>
          <w:bCs/>
          <w:color w:val="000000"/>
        </w:rPr>
        <w:t>— сохранение действующей сети автомобильных дорог за счет качественного содержания и ремонта;</w:t>
      </w:r>
    </w:p>
    <w:p w:rsidR="00E94604" w:rsidRPr="000B38E9" w:rsidRDefault="00E94604" w:rsidP="00645991">
      <w:pPr>
        <w:tabs>
          <w:tab w:val="left" w:pos="360"/>
        </w:tabs>
        <w:autoSpaceDE w:val="0"/>
        <w:spacing w:after="0" w:line="240" w:lineRule="auto"/>
        <w:ind w:right="-395" w:firstLine="454"/>
        <w:jc w:val="both"/>
        <w:rPr>
          <w:rFonts w:ascii="Times New Roman" w:hAnsi="Times New Roman" w:cs="Times New Roman"/>
          <w:bCs/>
          <w:color w:val="000000"/>
        </w:rPr>
      </w:pPr>
      <w:r w:rsidRPr="000B38E9">
        <w:rPr>
          <w:rFonts w:ascii="Times New Roman" w:hAnsi="Times New Roman" w:cs="Times New Roman"/>
          <w:bCs/>
          <w:color w:val="000000"/>
        </w:rPr>
        <w:t>— увеличение доли дорог высоких технических категорий;</w:t>
      </w:r>
    </w:p>
    <w:p w:rsidR="00E94604" w:rsidRPr="000B38E9" w:rsidRDefault="00E94604" w:rsidP="00645991">
      <w:pPr>
        <w:tabs>
          <w:tab w:val="left" w:pos="360"/>
        </w:tabs>
        <w:autoSpaceDE w:val="0"/>
        <w:spacing w:after="0" w:line="240" w:lineRule="auto"/>
        <w:ind w:right="-395" w:firstLine="454"/>
        <w:jc w:val="both"/>
        <w:rPr>
          <w:rFonts w:ascii="Times New Roman" w:hAnsi="Times New Roman" w:cs="Times New Roman"/>
          <w:bCs/>
          <w:color w:val="000000"/>
        </w:rPr>
      </w:pPr>
      <w:r w:rsidRPr="000B38E9">
        <w:rPr>
          <w:rFonts w:ascii="Times New Roman" w:hAnsi="Times New Roman" w:cs="Times New Roman"/>
          <w:bCs/>
          <w:color w:val="000000"/>
        </w:rPr>
        <w:t>— концентрация ресурсов на объектах, подлежащих завершению строительством или реконструкцией, 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E94604" w:rsidRPr="000B38E9" w:rsidRDefault="00E94604" w:rsidP="00645991">
      <w:pPr>
        <w:tabs>
          <w:tab w:val="left" w:pos="360"/>
        </w:tabs>
        <w:autoSpaceDE w:val="0"/>
        <w:spacing w:after="0" w:line="240" w:lineRule="auto"/>
        <w:ind w:right="-395" w:firstLine="454"/>
        <w:jc w:val="both"/>
        <w:rPr>
          <w:rFonts w:ascii="Times New Roman" w:hAnsi="Times New Roman" w:cs="Times New Roman"/>
          <w:bCs/>
          <w:color w:val="000000"/>
        </w:rPr>
      </w:pPr>
      <w:r w:rsidRPr="000B38E9">
        <w:rPr>
          <w:rFonts w:ascii="Times New Roman" w:hAnsi="Times New Roman" w:cs="Times New Roman"/>
          <w:bCs/>
          <w:color w:val="000000"/>
        </w:rPr>
        <w:t>— повышение качества выполняемых работ по строительству, капитальному ремонту, реконструкции автомобильных дорог общего пользования;</w:t>
      </w:r>
    </w:p>
    <w:p w:rsidR="00E94604" w:rsidRPr="000B38E9" w:rsidRDefault="00E94604" w:rsidP="00645991">
      <w:pPr>
        <w:spacing w:after="0" w:line="240" w:lineRule="auto"/>
        <w:ind w:right="-395" w:firstLine="454"/>
        <w:jc w:val="both"/>
        <w:rPr>
          <w:rFonts w:ascii="Times New Roman" w:hAnsi="Times New Roman" w:cs="Times New Roman"/>
          <w:b/>
          <w:bCs/>
          <w:color w:val="000000"/>
        </w:rPr>
      </w:pPr>
      <w:r w:rsidRPr="000B38E9">
        <w:rPr>
          <w:rFonts w:ascii="Times New Roman" w:hAnsi="Times New Roman" w:cs="Times New Roman"/>
          <w:bCs/>
          <w:color w:val="000000"/>
        </w:rPr>
        <w:t>— повышение технического уровня дорожной техники и материалов, которые во многом определяют качество и долговечность автодорог.</w:t>
      </w:r>
      <w:r w:rsidRPr="000B38E9">
        <w:rPr>
          <w:rFonts w:ascii="Times New Roman" w:hAnsi="Times New Roman" w:cs="Times New Roman"/>
          <w:b/>
          <w:bCs/>
          <w:color w:val="000000"/>
        </w:rPr>
        <w:t xml:space="preserve"> </w:t>
      </w:r>
    </w:p>
    <w:p w:rsidR="00E94604" w:rsidRPr="000B38E9" w:rsidRDefault="00E94604" w:rsidP="00645991">
      <w:pPr>
        <w:spacing w:line="240" w:lineRule="auto"/>
        <w:ind w:right="-395" w:firstLine="454"/>
        <w:jc w:val="center"/>
        <w:rPr>
          <w:rFonts w:ascii="Times New Roman" w:hAnsi="Times New Roman" w:cs="Times New Roman"/>
          <w:bCs/>
          <w:color w:val="000000"/>
        </w:rPr>
      </w:pPr>
    </w:p>
    <w:p w:rsidR="00E94604" w:rsidRPr="000B38E9" w:rsidRDefault="00E94604" w:rsidP="00645991">
      <w:pPr>
        <w:spacing w:line="240" w:lineRule="auto"/>
        <w:ind w:right="-395" w:firstLine="454"/>
        <w:jc w:val="center"/>
        <w:rPr>
          <w:rFonts w:ascii="Times New Roman" w:hAnsi="Times New Roman" w:cs="Times New Roman"/>
          <w:bCs/>
          <w:color w:val="000000"/>
        </w:rPr>
      </w:pPr>
      <w:r w:rsidRPr="000B38E9">
        <w:rPr>
          <w:rFonts w:ascii="Times New Roman" w:hAnsi="Times New Roman" w:cs="Times New Roman"/>
          <w:bCs/>
          <w:color w:val="000000"/>
        </w:rPr>
        <w:t>2. Состояние транспортной отрасли</w:t>
      </w:r>
    </w:p>
    <w:p w:rsidR="00E94604" w:rsidRPr="000B38E9" w:rsidRDefault="00E94604" w:rsidP="00645991">
      <w:pPr>
        <w:spacing w:line="240" w:lineRule="auto"/>
        <w:ind w:right="-395" w:firstLine="454"/>
        <w:jc w:val="both"/>
        <w:rPr>
          <w:rFonts w:ascii="Times New Roman" w:hAnsi="Times New Roman" w:cs="Times New Roman"/>
        </w:rPr>
      </w:pPr>
      <w:r w:rsidRPr="000B38E9">
        <w:rPr>
          <w:rFonts w:ascii="Times New Roman" w:hAnsi="Times New Roman" w:cs="Times New Roman"/>
          <w:color w:val="000000"/>
        </w:rPr>
        <w:t xml:space="preserve">В Ардатовском муниципальном районе 27 населенных пунктов охвачены движением пассажирского автотранспорта. Обслуживанием маршрутов занимается ООО «АТП Ардатов». Маршрутная сеть ООО «АТП Ардатов» включает в себя 12 маршрутов общей протяженностью </w:t>
      </w:r>
      <w:smartTag w:uri="urn:schemas-microsoft-com:office:smarttags" w:element="metricconverter">
        <w:smartTagPr>
          <w:attr w:name="ProductID" w:val="969,9 км"/>
        </w:smartTagPr>
        <w:r w:rsidRPr="000B38E9">
          <w:rPr>
            <w:rFonts w:ascii="Times New Roman" w:hAnsi="Times New Roman" w:cs="Times New Roman"/>
            <w:color w:val="000000"/>
          </w:rPr>
          <w:t>969,9 км</w:t>
        </w:r>
      </w:smartTag>
      <w:r w:rsidRPr="000B38E9">
        <w:rPr>
          <w:rFonts w:ascii="Times New Roman" w:hAnsi="Times New Roman" w:cs="Times New Roman"/>
          <w:color w:val="000000"/>
        </w:rPr>
        <w:t xml:space="preserve">, в том числе 2 маршрута междугороднего сообщения, 1 межобластного, 9 — пригородного </w:t>
      </w:r>
      <w:r w:rsidRPr="000B38E9">
        <w:rPr>
          <w:rFonts w:ascii="Times New Roman" w:hAnsi="Times New Roman" w:cs="Times New Roman"/>
        </w:rPr>
        <w:t>(табл. 3).</w:t>
      </w:r>
    </w:p>
    <w:p w:rsidR="00E94604" w:rsidRPr="000B38E9" w:rsidRDefault="00E94604" w:rsidP="000B38E9">
      <w:pPr>
        <w:spacing w:line="240" w:lineRule="auto"/>
        <w:jc w:val="right"/>
        <w:rPr>
          <w:rFonts w:ascii="Times New Roman" w:hAnsi="Times New Roman" w:cs="Times New Roman"/>
          <w:color w:val="000000"/>
        </w:rPr>
      </w:pPr>
    </w:p>
    <w:p w:rsidR="00E94604" w:rsidRPr="000B38E9" w:rsidRDefault="00E94604" w:rsidP="000B38E9">
      <w:pPr>
        <w:spacing w:line="240" w:lineRule="auto"/>
        <w:jc w:val="right"/>
        <w:rPr>
          <w:rFonts w:ascii="Times New Roman" w:hAnsi="Times New Roman" w:cs="Times New Roman"/>
        </w:rPr>
      </w:pPr>
      <w:r w:rsidRPr="000B38E9">
        <w:rPr>
          <w:rFonts w:ascii="Times New Roman" w:hAnsi="Times New Roman" w:cs="Times New Roman"/>
        </w:rPr>
        <w:t xml:space="preserve">Таблица 3 </w:t>
      </w:r>
    </w:p>
    <w:p w:rsidR="00E94604" w:rsidRPr="000B38E9" w:rsidRDefault="00E94604" w:rsidP="000B38E9">
      <w:pPr>
        <w:spacing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Характеристика маршрутов, обслуживаемых ООО «АТП Ардатов»</w:t>
      </w:r>
    </w:p>
    <w:tbl>
      <w:tblPr>
        <w:tblW w:w="9923" w:type="dxa"/>
        <w:tblInd w:w="108" w:type="dxa"/>
        <w:tblLayout w:type="fixed"/>
        <w:tblLook w:val="0000" w:firstRow="0" w:lastRow="0" w:firstColumn="0" w:lastColumn="0" w:noHBand="0" w:noVBand="0"/>
      </w:tblPr>
      <w:tblGrid>
        <w:gridCol w:w="1500"/>
        <w:gridCol w:w="1400"/>
        <w:gridCol w:w="1152"/>
        <w:gridCol w:w="1315"/>
        <w:gridCol w:w="1318"/>
        <w:gridCol w:w="988"/>
        <w:gridCol w:w="974"/>
        <w:gridCol w:w="1276"/>
      </w:tblGrid>
      <w:tr w:rsidR="00E94604" w:rsidRPr="000B38E9" w:rsidTr="00645991">
        <w:trPr>
          <w:trHeight w:val="631"/>
          <w:tblHeader/>
        </w:trPr>
        <w:tc>
          <w:tcPr>
            <w:tcW w:w="1500"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line="240" w:lineRule="auto"/>
              <w:jc w:val="center"/>
              <w:rPr>
                <w:rFonts w:ascii="Times New Roman" w:hAnsi="Times New Roman" w:cs="Times New Roman"/>
                <w:color w:val="000000"/>
              </w:rPr>
            </w:pPr>
            <w:r w:rsidRPr="000B38E9">
              <w:rPr>
                <w:rFonts w:ascii="Times New Roman" w:hAnsi="Times New Roman" w:cs="Times New Roman"/>
                <w:color w:val="000000"/>
              </w:rPr>
              <w:t>Маршрут</w:t>
            </w:r>
          </w:p>
        </w:tc>
        <w:tc>
          <w:tcPr>
            <w:tcW w:w="1400"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line="240" w:lineRule="auto"/>
              <w:jc w:val="center"/>
              <w:rPr>
                <w:rFonts w:ascii="Times New Roman" w:hAnsi="Times New Roman" w:cs="Times New Roman"/>
                <w:color w:val="000000"/>
              </w:rPr>
            </w:pPr>
            <w:r w:rsidRPr="000B38E9">
              <w:rPr>
                <w:rFonts w:ascii="Times New Roman" w:hAnsi="Times New Roman" w:cs="Times New Roman"/>
                <w:color w:val="000000"/>
              </w:rPr>
              <w:t>Протяженность, км</w:t>
            </w:r>
          </w:p>
        </w:tc>
        <w:tc>
          <w:tcPr>
            <w:tcW w:w="1152"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line="240" w:lineRule="auto"/>
              <w:jc w:val="center"/>
              <w:rPr>
                <w:rFonts w:ascii="Times New Roman" w:hAnsi="Times New Roman" w:cs="Times New Roman"/>
                <w:color w:val="000000"/>
              </w:rPr>
            </w:pPr>
            <w:r w:rsidRPr="000B38E9">
              <w:rPr>
                <w:rFonts w:ascii="Times New Roman" w:hAnsi="Times New Roman" w:cs="Times New Roman"/>
                <w:color w:val="000000"/>
              </w:rPr>
              <w:t>Время прохождения, ч</w:t>
            </w:r>
          </w:p>
        </w:tc>
        <w:tc>
          <w:tcPr>
            <w:tcW w:w="1315"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line="240" w:lineRule="auto"/>
              <w:jc w:val="center"/>
              <w:rPr>
                <w:rFonts w:ascii="Times New Roman" w:hAnsi="Times New Roman" w:cs="Times New Roman"/>
                <w:color w:val="000000"/>
              </w:rPr>
            </w:pPr>
            <w:r w:rsidRPr="000B38E9">
              <w:rPr>
                <w:rFonts w:ascii="Times New Roman" w:hAnsi="Times New Roman" w:cs="Times New Roman"/>
                <w:color w:val="000000"/>
              </w:rPr>
              <w:t>Перевезено пассажиров в день, чел.</w:t>
            </w:r>
          </w:p>
        </w:tc>
        <w:tc>
          <w:tcPr>
            <w:tcW w:w="1318"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line="240" w:lineRule="auto"/>
              <w:jc w:val="center"/>
              <w:rPr>
                <w:rFonts w:ascii="Times New Roman" w:hAnsi="Times New Roman" w:cs="Times New Roman"/>
                <w:color w:val="000000"/>
              </w:rPr>
            </w:pPr>
            <w:r w:rsidRPr="000B38E9">
              <w:rPr>
                <w:rFonts w:ascii="Times New Roman" w:hAnsi="Times New Roman" w:cs="Times New Roman"/>
                <w:color w:val="000000"/>
              </w:rPr>
              <w:t>Доля перевезенных льготников, %</w:t>
            </w:r>
          </w:p>
        </w:tc>
        <w:tc>
          <w:tcPr>
            <w:tcW w:w="988"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line="240" w:lineRule="auto"/>
              <w:jc w:val="center"/>
              <w:rPr>
                <w:rFonts w:ascii="Times New Roman" w:hAnsi="Times New Roman" w:cs="Times New Roman"/>
                <w:color w:val="000000"/>
              </w:rPr>
            </w:pPr>
            <w:r w:rsidRPr="000B38E9">
              <w:rPr>
                <w:rFonts w:ascii="Times New Roman" w:hAnsi="Times New Roman" w:cs="Times New Roman"/>
                <w:color w:val="000000"/>
              </w:rPr>
              <w:t>Расчетное количество рейсов в день</w:t>
            </w:r>
          </w:p>
        </w:tc>
        <w:tc>
          <w:tcPr>
            <w:tcW w:w="2250" w:type="dxa"/>
            <w:gridSpan w:val="2"/>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line="240" w:lineRule="auto"/>
              <w:jc w:val="center"/>
              <w:rPr>
                <w:rFonts w:ascii="Times New Roman" w:hAnsi="Times New Roman" w:cs="Times New Roman"/>
                <w:color w:val="000000"/>
              </w:rPr>
            </w:pPr>
            <w:r w:rsidRPr="000B38E9">
              <w:rPr>
                <w:rFonts w:ascii="Times New Roman" w:hAnsi="Times New Roman" w:cs="Times New Roman"/>
                <w:color w:val="000000"/>
              </w:rPr>
              <w:t>Технические характеристики автобуса</w:t>
            </w:r>
          </w:p>
        </w:tc>
      </w:tr>
      <w:tr w:rsidR="00E94604" w:rsidRPr="000B38E9" w:rsidTr="00645991">
        <w:trPr>
          <w:trHeight w:val="920"/>
          <w:tblHeader/>
        </w:trPr>
        <w:tc>
          <w:tcPr>
            <w:tcW w:w="1500"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line="240" w:lineRule="auto"/>
              <w:rPr>
                <w:rFonts w:ascii="Times New Roman" w:hAnsi="Times New Roman" w:cs="Times New Roman"/>
                <w:color w:val="000000"/>
              </w:rPr>
            </w:pPr>
          </w:p>
        </w:tc>
        <w:tc>
          <w:tcPr>
            <w:tcW w:w="1400"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line="240" w:lineRule="auto"/>
              <w:rPr>
                <w:rFonts w:ascii="Times New Roman" w:hAnsi="Times New Roman" w:cs="Times New Roman"/>
                <w:color w:val="000000"/>
              </w:rPr>
            </w:pPr>
          </w:p>
        </w:tc>
        <w:tc>
          <w:tcPr>
            <w:tcW w:w="1152"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line="240" w:lineRule="auto"/>
              <w:rPr>
                <w:rFonts w:ascii="Times New Roman" w:hAnsi="Times New Roman" w:cs="Times New Roman"/>
                <w:color w:val="000000"/>
              </w:rPr>
            </w:pPr>
          </w:p>
        </w:tc>
        <w:tc>
          <w:tcPr>
            <w:tcW w:w="1315"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line="240" w:lineRule="auto"/>
              <w:rPr>
                <w:rFonts w:ascii="Times New Roman" w:hAnsi="Times New Roman" w:cs="Times New Roman"/>
                <w:color w:val="000000"/>
              </w:rPr>
            </w:pPr>
          </w:p>
        </w:tc>
        <w:tc>
          <w:tcPr>
            <w:tcW w:w="1318"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line="240" w:lineRule="auto"/>
              <w:rPr>
                <w:rFonts w:ascii="Times New Roman" w:hAnsi="Times New Roman" w:cs="Times New Roman"/>
                <w:color w:val="000000"/>
              </w:rPr>
            </w:pPr>
          </w:p>
        </w:tc>
        <w:tc>
          <w:tcPr>
            <w:tcW w:w="988"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line="240" w:lineRule="auto"/>
              <w:rPr>
                <w:rFonts w:ascii="Times New Roman" w:hAnsi="Times New Roman" w:cs="Times New Roman"/>
                <w:color w:val="000000"/>
              </w:rPr>
            </w:pPr>
          </w:p>
        </w:tc>
        <w:tc>
          <w:tcPr>
            <w:tcW w:w="974"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line="240" w:lineRule="auto"/>
              <w:jc w:val="center"/>
              <w:rPr>
                <w:rFonts w:ascii="Times New Roman" w:hAnsi="Times New Roman" w:cs="Times New Roman"/>
                <w:color w:val="000000"/>
              </w:rPr>
            </w:pPr>
            <w:r w:rsidRPr="000B38E9">
              <w:rPr>
                <w:rFonts w:ascii="Times New Roman" w:hAnsi="Times New Roman" w:cs="Times New Roman"/>
                <w:color w:val="000000"/>
              </w:rPr>
              <w:t>Модель автобуса</w:t>
            </w:r>
          </w:p>
        </w:tc>
        <w:tc>
          <w:tcPr>
            <w:tcW w:w="1276"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line="240" w:lineRule="auto"/>
              <w:jc w:val="center"/>
              <w:rPr>
                <w:rFonts w:ascii="Times New Roman" w:hAnsi="Times New Roman" w:cs="Times New Roman"/>
                <w:color w:val="000000"/>
              </w:rPr>
            </w:pPr>
            <w:r w:rsidRPr="000B38E9">
              <w:rPr>
                <w:rFonts w:ascii="Times New Roman" w:hAnsi="Times New Roman" w:cs="Times New Roman"/>
                <w:color w:val="000000"/>
              </w:rPr>
              <w:t>Вместимость, чел.</w:t>
            </w:r>
          </w:p>
        </w:tc>
      </w:tr>
      <w:tr w:rsidR="00E94604" w:rsidRPr="000B38E9" w:rsidTr="00645991">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 xml:space="preserve">Ардатов - </w:t>
            </w:r>
            <w:r w:rsidRPr="000B38E9">
              <w:rPr>
                <w:rFonts w:ascii="Times New Roman" w:hAnsi="Times New Roman" w:cs="Times New Roman"/>
                <w:color w:val="000000"/>
              </w:rPr>
              <w:lastRenderedPageBreak/>
              <w:t>Баево</w:t>
            </w:r>
          </w:p>
        </w:tc>
        <w:tc>
          <w:tcPr>
            <w:tcW w:w="14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lastRenderedPageBreak/>
              <w:t>12,0</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0—30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4</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0,0</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w:t>
            </w:r>
          </w:p>
        </w:tc>
        <w:tc>
          <w:tcPr>
            <w:tcW w:w="974"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 xml:space="preserve">ПАЗ </w:t>
            </w:r>
            <w:r w:rsidRPr="000B38E9">
              <w:rPr>
                <w:rFonts w:ascii="Times New Roman" w:hAnsi="Times New Roman" w:cs="Times New Roman"/>
                <w:color w:val="000000"/>
              </w:rPr>
              <w:lastRenderedPageBreak/>
              <w:t>32051</w:t>
            </w:r>
          </w:p>
        </w:tc>
        <w:tc>
          <w:tcPr>
            <w:tcW w:w="1276"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lastRenderedPageBreak/>
              <w:t>24</w:t>
            </w:r>
          </w:p>
        </w:tc>
      </w:tr>
      <w:tr w:rsidR="00E94604" w:rsidRPr="000B38E9" w:rsidTr="00645991">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lastRenderedPageBreak/>
              <w:t>Ардатов - Жабино</w:t>
            </w:r>
          </w:p>
        </w:tc>
        <w:tc>
          <w:tcPr>
            <w:tcW w:w="14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33,0</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75</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14,2</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w:t>
            </w:r>
          </w:p>
        </w:tc>
        <w:tc>
          <w:tcPr>
            <w:tcW w:w="974"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32051</w:t>
            </w:r>
          </w:p>
        </w:tc>
        <w:tc>
          <w:tcPr>
            <w:tcW w:w="1276"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24</w:t>
            </w:r>
          </w:p>
        </w:tc>
      </w:tr>
      <w:tr w:rsidR="00E94604" w:rsidRPr="000B38E9" w:rsidTr="00645991">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 xml:space="preserve">Луньга -Ардатов </w:t>
            </w:r>
          </w:p>
        </w:tc>
        <w:tc>
          <w:tcPr>
            <w:tcW w:w="14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46,5</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9</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3,5</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w:t>
            </w:r>
          </w:p>
        </w:tc>
        <w:tc>
          <w:tcPr>
            <w:tcW w:w="974"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«Газель» 322132</w:t>
            </w:r>
          </w:p>
        </w:tc>
        <w:tc>
          <w:tcPr>
            <w:tcW w:w="1276"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w:t>
            </w:r>
          </w:p>
        </w:tc>
      </w:tr>
      <w:tr w:rsidR="00E94604" w:rsidRPr="000B38E9" w:rsidTr="00645991">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Лесозавод</w:t>
            </w:r>
          </w:p>
        </w:tc>
        <w:tc>
          <w:tcPr>
            <w:tcW w:w="14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25,3</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22</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4,2</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w:t>
            </w:r>
          </w:p>
        </w:tc>
        <w:tc>
          <w:tcPr>
            <w:tcW w:w="974"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32050</w:t>
            </w:r>
          </w:p>
        </w:tc>
        <w:tc>
          <w:tcPr>
            <w:tcW w:w="1276"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25</w:t>
            </w:r>
          </w:p>
        </w:tc>
      </w:tr>
      <w:tr w:rsidR="00E94604" w:rsidRPr="000B38E9" w:rsidTr="00645991">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 xml:space="preserve">Л. Майдан - Ардатов </w:t>
            </w:r>
          </w:p>
        </w:tc>
        <w:tc>
          <w:tcPr>
            <w:tcW w:w="14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55,1</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0,1</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w:t>
            </w:r>
          </w:p>
        </w:tc>
        <w:tc>
          <w:tcPr>
            <w:tcW w:w="974"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«Газель» 322132</w:t>
            </w:r>
          </w:p>
        </w:tc>
        <w:tc>
          <w:tcPr>
            <w:tcW w:w="1276"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w:t>
            </w:r>
          </w:p>
        </w:tc>
      </w:tr>
      <w:tr w:rsidR="00E94604" w:rsidRPr="000B38E9" w:rsidTr="00645991">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М. Игнатово</w:t>
            </w:r>
          </w:p>
        </w:tc>
        <w:tc>
          <w:tcPr>
            <w:tcW w:w="14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49,2</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0,1</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w:t>
            </w:r>
          </w:p>
        </w:tc>
        <w:tc>
          <w:tcPr>
            <w:tcW w:w="974"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w:t>
            </w:r>
          </w:p>
        </w:tc>
        <w:tc>
          <w:tcPr>
            <w:tcW w:w="1276"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24</w:t>
            </w:r>
          </w:p>
        </w:tc>
      </w:tr>
      <w:tr w:rsidR="00E94604" w:rsidRPr="000B38E9" w:rsidTr="00645991">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Тургенево</w:t>
            </w:r>
          </w:p>
        </w:tc>
        <w:tc>
          <w:tcPr>
            <w:tcW w:w="14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10,0</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0—25</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113</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22,0</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5</w:t>
            </w:r>
          </w:p>
        </w:tc>
        <w:tc>
          <w:tcPr>
            <w:tcW w:w="974"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32050</w:t>
            </w:r>
          </w:p>
        </w:tc>
        <w:tc>
          <w:tcPr>
            <w:tcW w:w="1276"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23</w:t>
            </w:r>
          </w:p>
        </w:tc>
      </w:tr>
      <w:tr w:rsidR="00E94604" w:rsidRPr="000B38E9" w:rsidTr="00645991">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-Чукалы</w:t>
            </w:r>
          </w:p>
        </w:tc>
        <w:tc>
          <w:tcPr>
            <w:tcW w:w="14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21,8</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0—50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36</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12,0</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w:t>
            </w:r>
          </w:p>
        </w:tc>
        <w:tc>
          <w:tcPr>
            <w:tcW w:w="974"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w:t>
            </w:r>
          </w:p>
        </w:tc>
        <w:tc>
          <w:tcPr>
            <w:tcW w:w="1276"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24</w:t>
            </w:r>
          </w:p>
        </w:tc>
      </w:tr>
      <w:tr w:rsidR="00E94604" w:rsidRPr="000B38E9" w:rsidTr="00645991">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Низовка</w:t>
            </w:r>
          </w:p>
        </w:tc>
        <w:tc>
          <w:tcPr>
            <w:tcW w:w="14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15,0</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0—30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19</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8,2</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w:t>
            </w:r>
          </w:p>
        </w:tc>
        <w:tc>
          <w:tcPr>
            <w:tcW w:w="974"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«Газель» 322132</w:t>
            </w:r>
          </w:p>
        </w:tc>
        <w:tc>
          <w:tcPr>
            <w:tcW w:w="1276"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w:t>
            </w:r>
          </w:p>
        </w:tc>
      </w:tr>
      <w:tr w:rsidR="00E94604" w:rsidRPr="000B38E9" w:rsidTr="00645991">
        <w:trPr>
          <w:trHeight w:val="307"/>
        </w:trPr>
        <w:tc>
          <w:tcPr>
            <w:tcW w:w="1500" w:type="dxa"/>
            <w:tcBorders>
              <w:top w:val="nil"/>
              <w:left w:val="single" w:sz="4" w:space="0" w:color="000000"/>
              <w:bottom w:val="single" w:sz="4" w:space="0" w:color="auto"/>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Алатырь</w:t>
            </w:r>
          </w:p>
        </w:tc>
        <w:tc>
          <w:tcPr>
            <w:tcW w:w="1400"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27,0</w:t>
            </w:r>
          </w:p>
        </w:tc>
        <w:tc>
          <w:tcPr>
            <w:tcW w:w="1152"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1—00</w:t>
            </w:r>
          </w:p>
        </w:tc>
        <w:tc>
          <w:tcPr>
            <w:tcW w:w="1315"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87</w:t>
            </w:r>
          </w:p>
        </w:tc>
        <w:tc>
          <w:tcPr>
            <w:tcW w:w="1318"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w:t>
            </w:r>
          </w:p>
          <w:p w:rsidR="00E94604" w:rsidRPr="000B38E9" w:rsidRDefault="00E94604" w:rsidP="000B38E9">
            <w:pPr>
              <w:snapToGrid w:val="0"/>
              <w:spacing w:after="0" w:line="240" w:lineRule="auto"/>
              <w:jc w:val="center"/>
              <w:rPr>
                <w:rFonts w:ascii="Times New Roman" w:hAnsi="Times New Roman" w:cs="Times New Roman"/>
                <w:color w:val="000000"/>
              </w:rPr>
            </w:pPr>
          </w:p>
        </w:tc>
        <w:tc>
          <w:tcPr>
            <w:tcW w:w="988"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w:t>
            </w:r>
          </w:p>
        </w:tc>
        <w:tc>
          <w:tcPr>
            <w:tcW w:w="974"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w:t>
            </w:r>
          </w:p>
        </w:tc>
        <w:tc>
          <w:tcPr>
            <w:tcW w:w="1276" w:type="dxa"/>
            <w:tcBorders>
              <w:top w:val="nil"/>
              <w:left w:val="single" w:sz="4" w:space="0" w:color="000000"/>
              <w:bottom w:val="single" w:sz="4" w:space="0" w:color="auto"/>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24</w:t>
            </w:r>
          </w:p>
        </w:tc>
      </w:tr>
      <w:tr w:rsidR="00E94604" w:rsidRPr="000B38E9" w:rsidTr="00645991">
        <w:trPr>
          <w:trHeight w:val="613"/>
        </w:trPr>
        <w:tc>
          <w:tcPr>
            <w:tcW w:w="1500" w:type="dxa"/>
            <w:tcBorders>
              <w:top w:val="single" w:sz="4" w:space="0" w:color="auto"/>
              <w:left w:val="single" w:sz="4" w:space="0" w:color="auto"/>
              <w:bottom w:val="single" w:sz="4" w:space="0" w:color="auto"/>
              <w:right w:val="single" w:sz="4" w:space="0" w:color="auto"/>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Саранск</w:t>
            </w:r>
          </w:p>
        </w:tc>
        <w:tc>
          <w:tcPr>
            <w:tcW w:w="1400"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122,0</w:t>
            </w:r>
          </w:p>
        </w:tc>
        <w:tc>
          <w:tcPr>
            <w:tcW w:w="1152"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2—40</w:t>
            </w:r>
          </w:p>
        </w:tc>
        <w:tc>
          <w:tcPr>
            <w:tcW w:w="1315"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62</w:t>
            </w:r>
          </w:p>
        </w:tc>
        <w:tc>
          <w:tcPr>
            <w:tcW w:w="1318"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7,6</w:t>
            </w:r>
          </w:p>
        </w:tc>
        <w:tc>
          <w:tcPr>
            <w:tcW w:w="988"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w:t>
            </w:r>
          </w:p>
        </w:tc>
        <w:tc>
          <w:tcPr>
            <w:tcW w:w="974"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«Газель» 322132, ПАЗ 423400</w:t>
            </w:r>
          </w:p>
        </w:tc>
        <w:tc>
          <w:tcPr>
            <w:tcW w:w="1276"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12, 24</w:t>
            </w:r>
          </w:p>
        </w:tc>
      </w:tr>
      <w:tr w:rsidR="00E94604" w:rsidRPr="000B38E9" w:rsidTr="00645991">
        <w:trPr>
          <w:trHeight w:val="613"/>
        </w:trPr>
        <w:tc>
          <w:tcPr>
            <w:tcW w:w="1500" w:type="dxa"/>
            <w:tcBorders>
              <w:top w:val="single" w:sz="4" w:space="0" w:color="auto"/>
              <w:left w:val="single" w:sz="4" w:space="0" w:color="auto"/>
              <w:bottom w:val="single" w:sz="4" w:space="0" w:color="auto"/>
              <w:right w:val="single" w:sz="4" w:space="0" w:color="auto"/>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Баево - Саранск</w:t>
            </w:r>
          </w:p>
        </w:tc>
        <w:tc>
          <w:tcPr>
            <w:tcW w:w="1400"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134</w:t>
            </w:r>
          </w:p>
        </w:tc>
        <w:tc>
          <w:tcPr>
            <w:tcW w:w="1152"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3-35</w:t>
            </w:r>
          </w:p>
        </w:tc>
        <w:tc>
          <w:tcPr>
            <w:tcW w:w="1315"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7</w:t>
            </w:r>
          </w:p>
        </w:tc>
        <w:tc>
          <w:tcPr>
            <w:tcW w:w="1318"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w:t>
            </w:r>
          </w:p>
        </w:tc>
        <w:tc>
          <w:tcPr>
            <w:tcW w:w="988"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w:t>
            </w:r>
          </w:p>
        </w:tc>
        <w:tc>
          <w:tcPr>
            <w:tcW w:w="974"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«Газель» 322132, ПАЗ 423400</w:t>
            </w:r>
          </w:p>
        </w:tc>
        <w:tc>
          <w:tcPr>
            <w:tcW w:w="1276"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12,24</w:t>
            </w:r>
          </w:p>
        </w:tc>
      </w:tr>
    </w:tbl>
    <w:p w:rsidR="00E94604" w:rsidRPr="000B38E9" w:rsidRDefault="00E94604" w:rsidP="000B38E9">
      <w:pPr>
        <w:spacing w:line="240" w:lineRule="auto"/>
        <w:jc w:val="both"/>
        <w:rPr>
          <w:rFonts w:ascii="Times New Roman" w:hAnsi="Times New Roman" w:cs="Times New Roman"/>
        </w:rPr>
      </w:pP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Сохранение маршрутной сети становится более проблематичным по причине увеличения служб такси и частных автомобилей, не работающих по маршрутам и расписанию, из-за отсутствия административного регулирования пассажирских перевозок и нерентабельности социально значимых маршрутов.</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На качество и прибыльность представляемых ООО «АТП Ардатов» услуг по перевозке грузов в Ардатовском муниципальном районе можно также оценить как сложное из-за следующих объективных факторов:</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отсутствие устойчивого спроса на массовые грузовые перевозки в районе;</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наличие у наиболее важных и потенциальных заказчиков транспортных услуг (строительных и сельскохозяйственных организаций) собственного ведомственного автотранспорта, который полностью обеспечивает их потребности;</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отсутствие конкурентоспособного регулирования грузоперевозок (размещение заказов на осуществление грузовых перевозок для крупных грузоотправителей на конкурсной основе);</w:t>
      </w:r>
    </w:p>
    <w:p w:rsidR="00E94604" w:rsidRPr="000B38E9" w:rsidRDefault="00E94604" w:rsidP="00645991">
      <w:pPr>
        <w:spacing w:after="0" w:line="240" w:lineRule="auto"/>
        <w:ind w:right="-254" w:firstLine="454"/>
        <w:jc w:val="both"/>
        <w:rPr>
          <w:rFonts w:ascii="Times New Roman" w:hAnsi="Times New Roman" w:cs="Times New Roman"/>
          <w:b/>
          <w:color w:val="000000"/>
        </w:rPr>
      </w:pPr>
      <w:r w:rsidRPr="000B38E9">
        <w:rPr>
          <w:rFonts w:ascii="Times New Roman" w:hAnsi="Times New Roman" w:cs="Times New Roman"/>
          <w:color w:val="000000"/>
        </w:rPr>
        <w:t>— высокая степень износа автотранспорта.</w:t>
      </w:r>
      <w:r w:rsidRPr="000B38E9">
        <w:rPr>
          <w:rFonts w:ascii="Times New Roman" w:hAnsi="Times New Roman" w:cs="Times New Roman"/>
          <w:b/>
          <w:color w:val="000000"/>
        </w:rPr>
        <w:t xml:space="preserve"> </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xml:space="preserve"> Автобусный парк ООО «АТП Ардатов» включает в себя 11 автобусов и 4 грузовые машины, в том числе 6 автобусов ПАЗ (средний срок эксплуатации 14 лет) и 5 «Газелей» (срок эксплуатации 5 лет), а также 4 самосвала Камаз (средний срок эксплуатации 14 лет). Вышеперечисленные единицы техники являются автобусами повышенной вместимости и комфортности и средней и малой вместимости, использование которых позволяют учитывать особенности того или иного маршрута и пассажиропотока.</w:t>
      </w:r>
    </w:p>
    <w:p w:rsidR="00E94604" w:rsidRPr="000B38E9" w:rsidRDefault="00E94604" w:rsidP="000B38E9">
      <w:pPr>
        <w:spacing w:line="240" w:lineRule="auto"/>
        <w:ind w:firstLine="454"/>
        <w:jc w:val="both"/>
        <w:rPr>
          <w:rFonts w:ascii="Times New Roman" w:hAnsi="Times New Roman" w:cs="Times New Roman"/>
          <w:color w:val="000000"/>
        </w:rPr>
      </w:pPr>
      <w:r w:rsidRPr="000B38E9">
        <w:rPr>
          <w:rFonts w:ascii="Times New Roman" w:hAnsi="Times New Roman" w:cs="Times New Roman"/>
          <w:color w:val="000000"/>
        </w:rPr>
        <w:lastRenderedPageBreak/>
        <w:t xml:space="preserve">Работа пассажирского парка ООО «АТП Ардатов» отражена в табл. 4. </w:t>
      </w:r>
    </w:p>
    <w:p w:rsidR="00E94604" w:rsidRPr="00944B3A" w:rsidRDefault="00E94604" w:rsidP="00E94604">
      <w:pPr>
        <w:spacing w:line="240" w:lineRule="auto"/>
        <w:jc w:val="right"/>
        <w:rPr>
          <w:color w:val="000000"/>
        </w:rPr>
      </w:pPr>
      <w:r w:rsidRPr="00944B3A">
        <w:rPr>
          <w:color w:val="000000"/>
        </w:rPr>
        <w:t>Таблица 4</w:t>
      </w:r>
    </w:p>
    <w:p w:rsidR="00E94604" w:rsidRPr="000B38E9" w:rsidRDefault="00E94604" w:rsidP="000B38E9">
      <w:pPr>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Характеристика пассажирских перевозок, осуществляемых ООО «АТП Ардатов»</w:t>
      </w:r>
    </w:p>
    <w:p w:rsidR="00E94604" w:rsidRPr="000B38E9" w:rsidRDefault="00E94604" w:rsidP="000B38E9">
      <w:pPr>
        <w:tabs>
          <w:tab w:val="left" w:pos="450"/>
        </w:tabs>
        <w:spacing w:after="0" w:line="240" w:lineRule="auto"/>
        <w:rPr>
          <w:rFonts w:ascii="Times New Roman" w:hAnsi="Times New Roman" w:cs="Times New Roman"/>
          <w:b/>
          <w:bCs/>
          <w:color w:val="000000"/>
        </w:rPr>
      </w:pPr>
      <w:r w:rsidRPr="000B38E9">
        <w:rPr>
          <w:rFonts w:ascii="Times New Roman" w:hAnsi="Times New Roman" w:cs="Times New Roman"/>
          <w:b/>
          <w:bCs/>
          <w:color w:val="000000"/>
        </w:rPr>
        <w:tab/>
      </w:r>
    </w:p>
    <w:tbl>
      <w:tblPr>
        <w:tblW w:w="9955" w:type="dxa"/>
        <w:tblInd w:w="108" w:type="dxa"/>
        <w:tblLayout w:type="fixed"/>
        <w:tblLook w:val="0000" w:firstRow="0" w:lastRow="0" w:firstColumn="0" w:lastColumn="0" w:noHBand="0" w:noVBand="0"/>
      </w:tblPr>
      <w:tblGrid>
        <w:gridCol w:w="1560"/>
        <w:gridCol w:w="700"/>
        <w:gridCol w:w="800"/>
        <w:gridCol w:w="816"/>
        <w:gridCol w:w="684"/>
        <w:gridCol w:w="768"/>
        <w:gridCol w:w="732"/>
        <w:gridCol w:w="700"/>
        <w:gridCol w:w="700"/>
        <w:gridCol w:w="700"/>
        <w:gridCol w:w="600"/>
        <w:gridCol w:w="595"/>
        <w:gridCol w:w="600"/>
      </w:tblGrid>
      <w:tr w:rsidR="00E94604" w:rsidRPr="000B38E9" w:rsidTr="00645991">
        <w:trPr>
          <w:trHeight w:val="257"/>
        </w:trPr>
        <w:tc>
          <w:tcPr>
            <w:tcW w:w="1560" w:type="dxa"/>
            <w:vMerge w:val="restart"/>
            <w:tcBorders>
              <w:top w:val="single" w:sz="4" w:space="0" w:color="000000"/>
              <w:left w:val="single" w:sz="4" w:space="0" w:color="000000"/>
              <w:right w:val="single" w:sz="4" w:space="0" w:color="auto"/>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Показатель</w:t>
            </w:r>
          </w:p>
        </w:tc>
        <w:tc>
          <w:tcPr>
            <w:tcW w:w="2316" w:type="dxa"/>
            <w:gridSpan w:val="3"/>
            <w:tcBorders>
              <w:top w:val="single" w:sz="4" w:space="0" w:color="auto"/>
              <w:left w:val="single" w:sz="4" w:space="0" w:color="auto"/>
              <w:bottom w:val="single" w:sz="4" w:space="0" w:color="000000"/>
              <w:right w:val="single" w:sz="4" w:space="0" w:color="auto"/>
            </w:tcBorders>
            <w:shd w:val="clear" w:color="auto" w:fill="auto"/>
          </w:tcPr>
          <w:p w:rsidR="00E94604" w:rsidRPr="000B38E9" w:rsidRDefault="00E94604" w:rsidP="000B38E9">
            <w:pPr>
              <w:spacing w:after="0" w:line="240" w:lineRule="auto"/>
              <w:jc w:val="center"/>
              <w:rPr>
                <w:rFonts w:ascii="Times New Roman" w:hAnsi="Times New Roman" w:cs="Times New Roman"/>
              </w:rPr>
            </w:pPr>
            <w:r w:rsidRPr="000B38E9">
              <w:rPr>
                <w:rFonts w:ascii="Times New Roman" w:hAnsi="Times New Roman" w:cs="Times New Roman"/>
              </w:rPr>
              <w:t>отчет</w:t>
            </w:r>
          </w:p>
        </w:tc>
        <w:tc>
          <w:tcPr>
            <w:tcW w:w="6079" w:type="dxa"/>
            <w:gridSpan w:val="9"/>
            <w:tcBorders>
              <w:top w:val="single" w:sz="4" w:space="0" w:color="auto"/>
              <w:left w:val="single" w:sz="4" w:space="0" w:color="auto"/>
              <w:bottom w:val="single" w:sz="4" w:space="0" w:color="000000"/>
              <w:right w:val="single" w:sz="4" w:space="0" w:color="auto"/>
            </w:tcBorders>
            <w:shd w:val="clear" w:color="auto" w:fill="auto"/>
          </w:tcPr>
          <w:p w:rsidR="00E94604" w:rsidRPr="000B38E9" w:rsidRDefault="00E94604" w:rsidP="000B38E9">
            <w:pPr>
              <w:spacing w:after="0" w:line="240" w:lineRule="auto"/>
              <w:rPr>
                <w:rFonts w:ascii="Times New Roman" w:hAnsi="Times New Roman" w:cs="Times New Roman"/>
              </w:rPr>
            </w:pPr>
            <w:r w:rsidRPr="000B38E9">
              <w:rPr>
                <w:rFonts w:ascii="Times New Roman" w:hAnsi="Times New Roman" w:cs="Times New Roman"/>
              </w:rPr>
              <w:t>прогноз</w:t>
            </w:r>
          </w:p>
        </w:tc>
      </w:tr>
      <w:tr w:rsidR="00E94604" w:rsidRPr="000B38E9" w:rsidTr="00645991">
        <w:trPr>
          <w:trHeight w:val="255"/>
        </w:trPr>
        <w:tc>
          <w:tcPr>
            <w:tcW w:w="1560" w:type="dxa"/>
            <w:vMerge/>
            <w:tcBorders>
              <w:left w:val="single" w:sz="4" w:space="0" w:color="000000"/>
              <w:bottom w:val="single" w:sz="4" w:space="0" w:color="auto"/>
              <w:right w:val="single" w:sz="4" w:space="0" w:color="auto"/>
            </w:tcBorders>
            <w:vAlign w:val="center"/>
          </w:tcPr>
          <w:p w:rsidR="00E94604" w:rsidRPr="000B38E9" w:rsidRDefault="00E94604" w:rsidP="000B38E9">
            <w:pPr>
              <w:spacing w:after="0" w:line="240" w:lineRule="auto"/>
              <w:rPr>
                <w:rFonts w:ascii="Times New Roman" w:hAnsi="Times New Roman" w:cs="Times New Roman"/>
                <w:color w:val="000000"/>
              </w:rPr>
            </w:pPr>
          </w:p>
        </w:tc>
        <w:tc>
          <w:tcPr>
            <w:tcW w:w="700" w:type="dxa"/>
            <w:tcBorders>
              <w:top w:val="nil"/>
              <w:left w:val="single" w:sz="4" w:space="0" w:color="auto"/>
              <w:bottom w:val="single" w:sz="4" w:space="0" w:color="auto"/>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2013</w:t>
            </w:r>
          </w:p>
        </w:tc>
        <w:tc>
          <w:tcPr>
            <w:tcW w:w="800" w:type="dxa"/>
            <w:tcBorders>
              <w:top w:val="single" w:sz="4" w:space="0" w:color="auto"/>
              <w:left w:val="single" w:sz="4" w:space="0" w:color="000000"/>
              <w:bottom w:val="single" w:sz="4" w:space="0" w:color="auto"/>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2014</w:t>
            </w:r>
          </w:p>
        </w:tc>
        <w:tc>
          <w:tcPr>
            <w:tcW w:w="816" w:type="dxa"/>
            <w:tcBorders>
              <w:top w:val="nil"/>
              <w:left w:val="single" w:sz="4" w:space="0" w:color="000000"/>
              <w:bottom w:val="single" w:sz="4" w:space="0" w:color="auto"/>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2015</w:t>
            </w:r>
          </w:p>
        </w:tc>
        <w:tc>
          <w:tcPr>
            <w:tcW w:w="684" w:type="dxa"/>
            <w:tcBorders>
              <w:top w:val="nil"/>
              <w:left w:val="single" w:sz="4" w:space="0" w:color="000000"/>
              <w:bottom w:val="single" w:sz="4" w:space="0" w:color="auto"/>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2016</w:t>
            </w:r>
          </w:p>
        </w:tc>
        <w:tc>
          <w:tcPr>
            <w:tcW w:w="768" w:type="dxa"/>
            <w:tcBorders>
              <w:top w:val="nil"/>
              <w:left w:val="single" w:sz="4" w:space="0" w:color="000000"/>
              <w:bottom w:val="single" w:sz="4" w:space="0" w:color="auto"/>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2017</w:t>
            </w:r>
          </w:p>
        </w:tc>
        <w:tc>
          <w:tcPr>
            <w:tcW w:w="732" w:type="dxa"/>
            <w:tcBorders>
              <w:top w:val="nil"/>
              <w:left w:val="single" w:sz="4" w:space="0" w:color="000000"/>
              <w:bottom w:val="single" w:sz="4" w:space="0" w:color="auto"/>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2018</w:t>
            </w:r>
          </w:p>
        </w:tc>
        <w:tc>
          <w:tcPr>
            <w:tcW w:w="700" w:type="dxa"/>
            <w:tcBorders>
              <w:top w:val="nil"/>
              <w:left w:val="single" w:sz="4" w:space="0" w:color="000000"/>
              <w:bottom w:val="single" w:sz="4" w:space="0" w:color="auto"/>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2019</w:t>
            </w:r>
          </w:p>
        </w:tc>
        <w:tc>
          <w:tcPr>
            <w:tcW w:w="700" w:type="dxa"/>
            <w:tcBorders>
              <w:top w:val="single" w:sz="4" w:space="0" w:color="auto"/>
              <w:left w:val="single" w:sz="4" w:space="0" w:color="000000"/>
              <w:bottom w:val="single" w:sz="4" w:space="0" w:color="auto"/>
              <w:right w:val="single" w:sz="4" w:space="0" w:color="auto"/>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2020</w:t>
            </w:r>
          </w:p>
        </w:tc>
        <w:tc>
          <w:tcPr>
            <w:tcW w:w="700" w:type="dxa"/>
            <w:tcBorders>
              <w:top w:val="single" w:sz="4" w:space="0" w:color="auto"/>
              <w:left w:val="single" w:sz="4" w:space="0" w:color="auto"/>
              <w:bottom w:val="single" w:sz="4" w:space="0" w:color="auto"/>
              <w:right w:val="single" w:sz="4" w:space="0" w:color="auto"/>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2021</w:t>
            </w:r>
          </w:p>
        </w:tc>
        <w:tc>
          <w:tcPr>
            <w:tcW w:w="600" w:type="dxa"/>
            <w:tcBorders>
              <w:top w:val="nil"/>
              <w:left w:val="single" w:sz="4" w:space="0" w:color="auto"/>
              <w:bottom w:val="single" w:sz="4" w:space="0" w:color="auto"/>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2022</w:t>
            </w:r>
          </w:p>
        </w:tc>
        <w:tc>
          <w:tcPr>
            <w:tcW w:w="595" w:type="dxa"/>
            <w:tcBorders>
              <w:top w:val="single" w:sz="4" w:space="0" w:color="auto"/>
              <w:bottom w:val="single" w:sz="4" w:space="0" w:color="auto"/>
              <w:right w:val="single" w:sz="4" w:space="0" w:color="auto"/>
            </w:tcBorders>
            <w:shd w:val="clear" w:color="auto" w:fill="auto"/>
          </w:tcPr>
          <w:p w:rsidR="00E94604" w:rsidRPr="000B38E9" w:rsidRDefault="00E94604" w:rsidP="000B38E9">
            <w:pPr>
              <w:spacing w:after="0" w:line="240" w:lineRule="auto"/>
              <w:rPr>
                <w:rFonts w:ascii="Times New Roman" w:hAnsi="Times New Roman" w:cs="Times New Roman"/>
                <w:color w:val="000000"/>
              </w:rPr>
            </w:pPr>
            <w:r w:rsidRPr="000B38E9">
              <w:rPr>
                <w:rFonts w:ascii="Times New Roman" w:hAnsi="Times New Roman" w:cs="Times New Roman"/>
                <w:color w:val="000000"/>
              </w:rPr>
              <w:t>2023</w:t>
            </w:r>
          </w:p>
        </w:tc>
        <w:tc>
          <w:tcPr>
            <w:tcW w:w="600" w:type="dxa"/>
            <w:tcBorders>
              <w:top w:val="single" w:sz="4" w:space="0" w:color="auto"/>
              <w:bottom w:val="single" w:sz="4" w:space="0" w:color="auto"/>
              <w:right w:val="single" w:sz="4" w:space="0" w:color="auto"/>
            </w:tcBorders>
            <w:shd w:val="clear" w:color="auto" w:fill="auto"/>
          </w:tcPr>
          <w:p w:rsidR="00E94604" w:rsidRPr="000B38E9" w:rsidRDefault="00E94604" w:rsidP="000B38E9">
            <w:pPr>
              <w:spacing w:after="0" w:line="240" w:lineRule="auto"/>
              <w:rPr>
                <w:rFonts w:ascii="Times New Roman" w:hAnsi="Times New Roman" w:cs="Times New Roman"/>
                <w:color w:val="000000"/>
              </w:rPr>
            </w:pPr>
            <w:r w:rsidRPr="000B38E9">
              <w:rPr>
                <w:rFonts w:ascii="Times New Roman" w:hAnsi="Times New Roman" w:cs="Times New Roman"/>
                <w:color w:val="000000"/>
              </w:rPr>
              <w:t>2024</w:t>
            </w:r>
          </w:p>
        </w:tc>
      </w:tr>
      <w:tr w:rsidR="00E94604" w:rsidRPr="000B38E9" w:rsidTr="00645991">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Перевезено пассажиров, тыс. чел.</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220</w:t>
            </w:r>
          </w:p>
        </w:tc>
        <w:tc>
          <w:tcPr>
            <w:tcW w:w="8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230</w:t>
            </w:r>
          </w:p>
        </w:tc>
        <w:tc>
          <w:tcPr>
            <w:tcW w:w="816"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260</w:t>
            </w:r>
          </w:p>
        </w:tc>
        <w:tc>
          <w:tcPr>
            <w:tcW w:w="684"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270</w:t>
            </w:r>
          </w:p>
        </w:tc>
        <w:tc>
          <w:tcPr>
            <w:tcW w:w="768"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280</w:t>
            </w:r>
          </w:p>
        </w:tc>
        <w:tc>
          <w:tcPr>
            <w:tcW w:w="732"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290</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300</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300</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320</w:t>
            </w:r>
          </w:p>
        </w:tc>
        <w:tc>
          <w:tcPr>
            <w:tcW w:w="6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320</w:t>
            </w:r>
          </w:p>
        </w:tc>
        <w:tc>
          <w:tcPr>
            <w:tcW w:w="595" w:type="dxa"/>
            <w:tcBorders>
              <w:top w:val="single" w:sz="4" w:space="0" w:color="auto"/>
              <w:left w:val="single" w:sz="4" w:space="0" w:color="auto"/>
              <w:bottom w:val="single" w:sz="4" w:space="0" w:color="auto"/>
              <w:right w:val="single" w:sz="4" w:space="0" w:color="auto"/>
            </w:tcBorders>
            <w:shd w:val="clear" w:color="auto" w:fill="auto"/>
          </w:tcPr>
          <w:p w:rsidR="00E94604" w:rsidRPr="000B38E9" w:rsidRDefault="00E94604" w:rsidP="000B38E9">
            <w:pPr>
              <w:spacing w:after="0" w:line="240" w:lineRule="auto"/>
              <w:rPr>
                <w:rFonts w:ascii="Times New Roman" w:hAnsi="Times New Roman" w:cs="Times New Roman"/>
                <w:color w:val="000000"/>
              </w:rPr>
            </w:pPr>
          </w:p>
          <w:p w:rsidR="00E94604" w:rsidRPr="000B38E9" w:rsidRDefault="00E94604" w:rsidP="000B38E9">
            <w:pPr>
              <w:spacing w:after="0" w:line="240" w:lineRule="auto"/>
              <w:rPr>
                <w:rFonts w:ascii="Times New Roman" w:hAnsi="Times New Roman" w:cs="Times New Roman"/>
                <w:color w:val="000000"/>
              </w:rPr>
            </w:pPr>
            <w:r w:rsidRPr="000B38E9">
              <w:rPr>
                <w:rFonts w:ascii="Times New Roman" w:hAnsi="Times New Roman" w:cs="Times New Roman"/>
                <w:color w:val="000000"/>
              </w:rPr>
              <w:t>330</w:t>
            </w:r>
          </w:p>
        </w:tc>
        <w:tc>
          <w:tcPr>
            <w:tcW w:w="600" w:type="dxa"/>
            <w:tcBorders>
              <w:top w:val="single" w:sz="4" w:space="0" w:color="auto"/>
              <w:bottom w:val="single" w:sz="4" w:space="0" w:color="auto"/>
              <w:right w:val="single" w:sz="4" w:space="0" w:color="auto"/>
            </w:tcBorders>
            <w:shd w:val="clear" w:color="auto" w:fill="auto"/>
          </w:tcPr>
          <w:p w:rsidR="00E94604" w:rsidRPr="000B38E9" w:rsidRDefault="00E94604" w:rsidP="000B38E9">
            <w:pPr>
              <w:spacing w:after="0" w:line="240" w:lineRule="auto"/>
              <w:rPr>
                <w:rFonts w:ascii="Times New Roman" w:hAnsi="Times New Roman" w:cs="Times New Roman"/>
                <w:color w:val="000000"/>
              </w:rPr>
            </w:pPr>
          </w:p>
          <w:p w:rsidR="00E94604" w:rsidRPr="000B38E9" w:rsidRDefault="00E94604" w:rsidP="000B38E9">
            <w:pPr>
              <w:spacing w:after="0" w:line="240" w:lineRule="auto"/>
              <w:rPr>
                <w:rFonts w:ascii="Times New Roman" w:hAnsi="Times New Roman" w:cs="Times New Roman"/>
                <w:color w:val="000000"/>
              </w:rPr>
            </w:pPr>
            <w:r w:rsidRPr="000B38E9">
              <w:rPr>
                <w:rFonts w:ascii="Times New Roman" w:hAnsi="Times New Roman" w:cs="Times New Roman"/>
                <w:color w:val="000000"/>
              </w:rPr>
              <w:t>330</w:t>
            </w:r>
          </w:p>
        </w:tc>
      </w:tr>
      <w:tr w:rsidR="00E94604" w:rsidRPr="000B38E9" w:rsidTr="00645991">
        <w:trPr>
          <w:trHeight w:val="563"/>
        </w:trPr>
        <w:tc>
          <w:tcPr>
            <w:tcW w:w="156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 xml:space="preserve">Пассажирооборот, </w:t>
            </w:r>
          </w:p>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тыс. пасс./км</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3946</w:t>
            </w:r>
          </w:p>
        </w:tc>
        <w:tc>
          <w:tcPr>
            <w:tcW w:w="8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4200</w:t>
            </w:r>
          </w:p>
        </w:tc>
        <w:tc>
          <w:tcPr>
            <w:tcW w:w="816"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4300</w:t>
            </w:r>
          </w:p>
        </w:tc>
        <w:tc>
          <w:tcPr>
            <w:tcW w:w="684"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4400</w:t>
            </w:r>
          </w:p>
        </w:tc>
        <w:tc>
          <w:tcPr>
            <w:tcW w:w="768"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450</w:t>
            </w:r>
          </w:p>
        </w:tc>
        <w:tc>
          <w:tcPr>
            <w:tcW w:w="732"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4500</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4600</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4600</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4700</w:t>
            </w:r>
          </w:p>
        </w:tc>
        <w:tc>
          <w:tcPr>
            <w:tcW w:w="6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4700</w:t>
            </w:r>
          </w:p>
        </w:tc>
        <w:tc>
          <w:tcPr>
            <w:tcW w:w="595" w:type="dxa"/>
            <w:tcBorders>
              <w:top w:val="single" w:sz="4" w:space="0" w:color="auto"/>
              <w:left w:val="single" w:sz="4" w:space="0" w:color="auto"/>
              <w:right w:val="single" w:sz="4" w:space="0" w:color="auto"/>
            </w:tcBorders>
            <w:shd w:val="clear" w:color="auto" w:fill="auto"/>
          </w:tcPr>
          <w:p w:rsidR="00E94604" w:rsidRPr="000B38E9" w:rsidRDefault="00E94604" w:rsidP="000B38E9">
            <w:pPr>
              <w:spacing w:after="0" w:line="240" w:lineRule="auto"/>
              <w:rPr>
                <w:rFonts w:ascii="Times New Roman" w:hAnsi="Times New Roman" w:cs="Times New Roman"/>
                <w:color w:val="000000"/>
              </w:rPr>
            </w:pPr>
          </w:p>
          <w:p w:rsidR="00E94604" w:rsidRPr="000B38E9" w:rsidRDefault="00E94604" w:rsidP="000B38E9">
            <w:pPr>
              <w:spacing w:after="0" w:line="240" w:lineRule="auto"/>
              <w:rPr>
                <w:rFonts w:ascii="Times New Roman" w:hAnsi="Times New Roman" w:cs="Times New Roman"/>
                <w:color w:val="000000"/>
              </w:rPr>
            </w:pPr>
          </w:p>
          <w:p w:rsidR="00E94604" w:rsidRPr="000B38E9" w:rsidRDefault="00E94604" w:rsidP="000B38E9">
            <w:pPr>
              <w:spacing w:after="0" w:line="240" w:lineRule="auto"/>
              <w:rPr>
                <w:rFonts w:ascii="Times New Roman" w:hAnsi="Times New Roman" w:cs="Times New Roman"/>
                <w:color w:val="000000"/>
              </w:rPr>
            </w:pPr>
          </w:p>
          <w:p w:rsidR="00E94604" w:rsidRPr="000B38E9" w:rsidRDefault="00E94604" w:rsidP="000B38E9">
            <w:pPr>
              <w:spacing w:after="0" w:line="240" w:lineRule="auto"/>
              <w:rPr>
                <w:rFonts w:ascii="Times New Roman" w:hAnsi="Times New Roman" w:cs="Times New Roman"/>
                <w:color w:val="000000"/>
              </w:rPr>
            </w:pPr>
            <w:r w:rsidRPr="000B38E9">
              <w:rPr>
                <w:rFonts w:ascii="Times New Roman" w:hAnsi="Times New Roman" w:cs="Times New Roman"/>
                <w:color w:val="000000"/>
              </w:rPr>
              <w:t>4800</w:t>
            </w:r>
          </w:p>
        </w:tc>
        <w:tc>
          <w:tcPr>
            <w:tcW w:w="600" w:type="dxa"/>
            <w:tcBorders>
              <w:top w:val="single" w:sz="4" w:space="0" w:color="auto"/>
              <w:right w:val="single" w:sz="4" w:space="0" w:color="auto"/>
            </w:tcBorders>
            <w:shd w:val="clear" w:color="auto" w:fill="auto"/>
          </w:tcPr>
          <w:p w:rsidR="00E94604" w:rsidRPr="000B38E9" w:rsidRDefault="00E94604" w:rsidP="000B38E9">
            <w:pPr>
              <w:spacing w:after="0" w:line="240" w:lineRule="auto"/>
              <w:rPr>
                <w:rFonts w:ascii="Times New Roman" w:hAnsi="Times New Roman" w:cs="Times New Roman"/>
                <w:color w:val="000000"/>
              </w:rPr>
            </w:pPr>
          </w:p>
          <w:p w:rsidR="00E94604" w:rsidRPr="000B38E9" w:rsidRDefault="00E94604" w:rsidP="000B38E9">
            <w:pPr>
              <w:spacing w:after="0" w:line="240" w:lineRule="auto"/>
              <w:rPr>
                <w:rFonts w:ascii="Times New Roman" w:hAnsi="Times New Roman" w:cs="Times New Roman"/>
                <w:color w:val="000000"/>
              </w:rPr>
            </w:pPr>
          </w:p>
          <w:p w:rsidR="00E94604" w:rsidRPr="000B38E9" w:rsidRDefault="00E94604" w:rsidP="000B38E9">
            <w:pPr>
              <w:spacing w:after="0" w:line="240" w:lineRule="auto"/>
              <w:rPr>
                <w:rFonts w:ascii="Times New Roman" w:hAnsi="Times New Roman" w:cs="Times New Roman"/>
                <w:color w:val="000000"/>
              </w:rPr>
            </w:pPr>
          </w:p>
          <w:p w:rsidR="00E94604" w:rsidRPr="000B38E9" w:rsidRDefault="00E94604" w:rsidP="000B38E9">
            <w:pPr>
              <w:spacing w:after="0" w:line="240" w:lineRule="auto"/>
              <w:rPr>
                <w:rFonts w:ascii="Times New Roman" w:hAnsi="Times New Roman" w:cs="Times New Roman"/>
                <w:color w:val="000000"/>
              </w:rPr>
            </w:pPr>
            <w:r w:rsidRPr="000B38E9">
              <w:rPr>
                <w:rFonts w:ascii="Times New Roman" w:hAnsi="Times New Roman" w:cs="Times New Roman"/>
                <w:color w:val="000000"/>
              </w:rPr>
              <w:t>4800</w:t>
            </w:r>
          </w:p>
        </w:tc>
      </w:tr>
      <w:tr w:rsidR="00E94604" w:rsidRPr="000B38E9" w:rsidTr="00645991">
        <w:trPr>
          <w:trHeight w:val="255"/>
        </w:trPr>
        <w:tc>
          <w:tcPr>
            <w:tcW w:w="1560" w:type="dxa"/>
            <w:tcBorders>
              <w:top w:val="single" w:sz="4" w:space="0" w:color="auto"/>
              <w:left w:val="single" w:sz="4" w:space="0" w:color="000000"/>
              <w:bottom w:val="single" w:sz="4" w:space="0" w:color="000000"/>
              <w:right w:val="single" w:sz="4" w:space="0" w:color="auto"/>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Общий пробег, тыс. км</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p>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587</w:t>
            </w:r>
          </w:p>
        </w:tc>
        <w:tc>
          <w:tcPr>
            <w:tcW w:w="8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665</w:t>
            </w:r>
          </w:p>
        </w:tc>
        <w:tc>
          <w:tcPr>
            <w:tcW w:w="816"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549</w:t>
            </w:r>
          </w:p>
        </w:tc>
        <w:tc>
          <w:tcPr>
            <w:tcW w:w="684"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700</w:t>
            </w:r>
          </w:p>
        </w:tc>
        <w:tc>
          <w:tcPr>
            <w:tcW w:w="768"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750</w:t>
            </w:r>
          </w:p>
        </w:tc>
        <w:tc>
          <w:tcPr>
            <w:tcW w:w="732"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750</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800</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800</w:t>
            </w:r>
          </w:p>
        </w:tc>
        <w:tc>
          <w:tcPr>
            <w:tcW w:w="7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850</w:t>
            </w:r>
          </w:p>
        </w:tc>
        <w:tc>
          <w:tcPr>
            <w:tcW w:w="600" w:type="dxa"/>
            <w:tcBorders>
              <w:top w:val="single" w:sz="4" w:space="0" w:color="auto"/>
              <w:left w:val="single" w:sz="4" w:space="0" w:color="auto"/>
              <w:bottom w:val="single" w:sz="4" w:space="0" w:color="auto"/>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850</w:t>
            </w:r>
          </w:p>
        </w:tc>
        <w:tc>
          <w:tcPr>
            <w:tcW w:w="595" w:type="dxa"/>
            <w:tcBorders>
              <w:top w:val="single" w:sz="4" w:space="0" w:color="auto"/>
              <w:left w:val="single" w:sz="4" w:space="0" w:color="auto"/>
              <w:bottom w:val="single" w:sz="4" w:space="0" w:color="auto"/>
              <w:right w:val="single" w:sz="4" w:space="0" w:color="auto"/>
            </w:tcBorders>
            <w:shd w:val="clear" w:color="auto" w:fill="auto"/>
          </w:tcPr>
          <w:p w:rsidR="00E94604" w:rsidRPr="000B38E9" w:rsidRDefault="00E94604" w:rsidP="000B38E9">
            <w:pPr>
              <w:spacing w:after="0" w:line="240" w:lineRule="auto"/>
              <w:rPr>
                <w:rFonts w:ascii="Times New Roman" w:hAnsi="Times New Roman" w:cs="Times New Roman"/>
                <w:color w:val="000000"/>
              </w:rPr>
            </w:pPr>
            <w:r w:rsidRPr="000B38E9">
              <w:rPr>
                <w:rFonts w:ascii="Times New Roman" w:hAnsi="Times New Roman" w:cs="Times New Roman"/>
                <w:color w:val="000000"/>
              </w:rPr>
              <w:t xml:space="preserve"> </w:t>
            </w:r>
          </w:p>
          <w:p w:rsidR="00E94604" w:rsidRPr="000B38E9" w:rsidRDefault="00E94604" w:rsidP="000B38E9">
            <w:pPr>
              <w:spacing w:after="0" w:line="240" w:lineRule="auto"/>
              <w:rPr>
                <w:rFonts w:ascii="Times New Roman" w:hAnsi="Times New Roman" w:cs="Times New Roman"/>
                <w:color w:val="000000"/>
              </w:rPr>
            </w:pPr>
            <w:r w:rsidRPr="000B38E9">
              <w:rPr>
                <w:rFonts w:ascii="Times New Roman" w:hAnsi="Times New Roman" w:cs="Times New Roman"/>
                <w:color w:val="000000"/>
              </w:rPr>
              <w:t xml:space="preserve"> 900</w:t>
            </w:r>
          </w:p>
        </w:tc>
        <w:tc>
          <w:tcPr>
            <w:tcW w:w="600" w:type="dxa"/>
            <w:tcBorders>
              <w:top w:val="single" w:sz="4" w:space="0" w:color="auto"/>
              <w:bottom w:val="single" w:sz="4" w:space="0" w:color="auto"/>
              <w:right w:val="single" w:sz="4" w:space="0" w:color="auto"/>
            </w:tcBorders>
            <w:shd w:val="clear" w:color="auto" w:fill="auto"/>
          </w:tcPr>
          <w:p w:rsidR="00E94604" w:rsidRPr="000B38E9" w:rsidRDefault="00E94604" w:rsidP="000B38E9">
            <w:pPr>
              <w:spacing w:after="0" w:line="240" w:lineRule="auto"/>
              <w:rPr>
                <w:rFonts w:ascii="Times New Roman" w:hAnsi="Times New Roman" w:cs="Times New Roman"/>
                <w:color w:val="000000"/>
              </w:rPr>
            </w:pPr>
          </w:p>
          <w:p w:rsidR="00E94604" w:rsidRPr="000B38E9" w:rsidRDefault="00E94604" w:rsidP="000B38E9">
            <w:pPr>
              <w:spacing w:after="0" w:line="240" w:lineRule="auto"/>
              <w:rPr>
                <w:rFonts w:ascii="Times New Roman" w:hAnsi="Times New Roman" w:cs="Times New Roman"/>
                <w:color w:val="000000"/>
              </w:rPr>
            </w:pPr>
            <w:r w:rsidRPr="000B38E9">
              <w:rPr>
                <w:rFonts w:ascii="Times New Roman" w:hAnsi="Times New Roman" w:cs="Times New Roman"/>
                <w:color w:val="000000"/>
              </w:rPr>
              <w:t>900</w:t>
            </w:r>
          </w:p>
        </w:tc>
      </w:tr>
    </w:tbl>
    <w:p w:rsidR="00E94604" w:rsidRPr="000B38E9" w:rsidRDefault="00E94604" w:rsidP="000B38E9">
      <w:pPr>
        <w:spacing w:after="0" w:line="240" w:lineRule="auto"/>
        <w:jc w:val="center"/>
        <w:rPr>
          <w:rFonts w:ascii="Times New Roman" w:hAnsi="Times New Roman" w:cs="Times New Roman"/>
          <w:b/>
          <w:bCs/>
          <w:color w:val="000000"/>
        </w:rPr>
      </w:pPr>
    </w:p>
    <w:p w:rsidR="00E94604" w:rsidRPr="000B38E9" w:rsidRDefault="00E94604" w:rsidP="000B38E9">
      <w:pPr>
        <w:spacing w:after="0" w:line="240" w:lineRule="auto"/>
        <w:jc w:val="center"/>
        <w:rPr>
          <w:rFonts w:ascii="Times New Roman" w:hAnsi="Times New Roman" w:cs="Times New Roman"/>
          <w:b/>
          <w:bCs/>
          <w:color w:val="000000"/>
        </w:rPr>
      </w:pPr>
    </w:p>
    <w:p w:rsidR="00E94604" w:rsidRPr="000B38E9" w:rsidRDefault="00E94604" w:rsidP="000B38E9">
      <w:pPr>
        <w:spacing w:after="0" w:line="240" w:lineRule="auto"/>
        <w:ind w:firstLine="454"/>
        <w:jc w:val="both"/>
        <w:rPr>
          <w:rFonts w:ascii="Times New Roman" w:hAnsi="Times New Roman" w:cs="Times New Roman"/>
          <w:color w:val="000000"/>
        </w:rPr>
      </w:pPr>
      <w:r w:rsidRPr="000B38E9">
        <w:rPr>
          <w:rFonts w:ascii="Times New Roman" w:hAnsi="Times New Roman" w:cs="Times New Roman"/>
          <w:color w:val="000000"/>
        </w:rPr>
        <w:t xml:space="preserve">Коэффициент использования вместимости по отношению к предельной вместимости по пригородным пассажирским перевозкам в среднем по району за </w:t>
      </w:r>
      <w:smartTag w:uri="urn:schemas-microsoft-com:office:smarttags" w:element="metricconverter">
        <w:smartTagPr>
          <w:attr w:name="ProductID" w:val="2014 г"/>
        </w:smartTagPr>
        <w:r w:rsidRPr="000B38E9">
          <w:rPr>
            <w:rFonts w:ascii="Times New Roman" w:hAnsi="Times New Roman" w:cs="Times New Roman"/>
            <w:color w:val="000000"/>
          </w:rPr>
          <w:t>2014 г</w:t>
        </w:r>
      </w:smartTag>
      <w:r w:rsidRPr="000B38E9">
        <w:rPr>
          <w:rFonts w:ascii="Times New Roman" w:hAnsi="Times New Roman" w:cs="Times New Roman"/>
          <w:color w:val="000000"/>
        </w:rPr>
        <w:t>. составил 29,8, в том числе по маршрутам (табл. 5):</w:t>
      </w:r>
    </w:p>
    <w:p w:rsidR="00E94604" w:rsidRPr="000B38E9" w:rsidRDefault="00E94604" w:rsidP="000B38E9">
      <w:pPr>
        <w:spacing w:after="0" w:line="240" w:lineRule="auto"/>
        <w:jc w:val="right"/>
        <w:rPr>
          <w:rFonts w:ascii="Times New Roman" w:hAnsi="Times New Roman" w:cs="Times New Roman"/>
          <w:color w:val="000000"/>
        </w:rPr>
      </w:pPr>
    </w:p>
    <w:p w:rsidR="00E94604" w:rsidRPr="000B38E9" w:rsidRDefault="00E94604" w:rsidP="000B38E9">
      <w:pPr>
        <w:spacing w:after="0" w:line="240" w:lineRule="auto"/>
        <w:jc w:val="right"/>
        <w:rPr>
          <w:rFonts w:ascii="Times New Roman" w:hAnsi="Times New Roman" w:cs="Times New Roman"/>
          <w:color w:val="000000"/>
        </w:rPr>
      </w:pPr>
    </w:p>
    <w:p w:rsidR="00E94604" w:rsidRPr="000B38E9" w:rsidRDefault="00E94604" w:rsidP="000B38E9">
      <w:pPr>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Таблица 5</w:t>
      </w:r>
    </w:p>
    <w:p w:rsidR="00E94604" w:rsidRPr="000B38E9" w:rsidRDefault="00E94604" w:rsidP="000B38E9">
      <w:pPr>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 xml:space="preserve">Коэффициент использования вместимости </w:t>
      </w:r>
    </w:p>
    <w:p w:rsidR="00E94604" w:rsidRPr="000B38E9" w:rsidRDefault="00E94604" w:rsidP="000B38E9">
      <w:pPr>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по пригородным пассажирским перевозкам ООО «АТП Ардатов»</w:t>
      </w:r>
    </w:p>
    <w:p w:rsidR="00E94604" w:rsidRPr="000B38E9" w:rsidRDefault="00E94604" w:rsidP="000B38E9">
      <w:pPr>
        <w:spacing w:after="0" w:line="240" w:lineRule="auto"/>
        <w:jc w:val="center"/>
        <w:rPr>
          <w:rFonts w:ascii="Times New Roman" w:hAnsi="Times New Roman" w:cs="Times New Roman"/>
          <w:b/>
          <w:bCs/>
          <w:color w:val="000000"/>
        </w:rPr>
      </w:pPr>
    </w:p>
    <w:tbl>
      <w:tblPr>
        <w:tblW w:w="0" w:type="auto"/>
        <w:tblInd w:w="108" w:type="dxa"/>
        <w:tblLayout w:type="fixed"/>
        <w:tblLook w:val="0000" w:firstRow="0" w:lastRow="0" w:firstColumn="0" w:lastColumn="0" w:noHBand="0" w:noVBand="0"/>
      </w:tblPr>
      <w:tblGrid>
        <w:gridCol w:w="2011"/>
        <w:gridCol w:w="3389"/>
        <w:gridCol w:w="4004"/>
      </w:tblGrid>
      <w:tr w:rsidR="00E94604" w:rsidRPr="000B38E9" w:rsidTr="00502C3C">
        <w:tc>
          <w:tcPr>
            <w:tcW w:w="2011"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 маршрута</w:t>
            </w:r>
          </w:p>
          <w:p w:rsidR="00E94604" w:rsidRPr="000B38E9" w:rsidRDefault="00E94604" w:rsidP="000B38E9">
            <w:pPr>
              <w:spacing w:after="0" w:line="240" w:lineRule="auto"/>
              <w:jc w:val="center"/>
              <w:rPr>
                <w:rFonts w:ascii="Times New Roman" w:hAnsi="Times New Roman" w:cs="Times New Roman"/>
                <w:color w:val="000000"/>
              </w:rPr>
            </w:pPr>
          </w:p>
        </w:tc>
        <w:tc>
          <w:tcPr>
            <w:tcW w:w="3389"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Маршрут</w:t>
            </w:r>
          </w:p>
        </w:tc>
        <w:tc>
          <w:tcPr>
            <w:tcW w:w="4004"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«К» использования наполняемости по общей вместимости</w:t>
            </w:r>
          </w:p>
        </w:tc>
      </w:tr>
      <w:tr w:rsidR="00E94604" w:rsidRPr="000B38E9" w:rsidTr="00502C3C">
        <w:tc>
          <w:tcPr>
            <w:tcW w:w="2011"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103</w:t>
            </w:r>
          </w:p>
        </w:tc>
        <w:tc>
          <w:tcPr>
            <w:tcW w:w="3389" w:type="dxa"/>
            <w:tcBorders>
              <w:top w:val="single" w:sz="4" w:space="0" w:color="000000"/>
              <w:left w:val="single" w:sz="4" w:space="0" w:color="000000"/>
              <w:bottom w:val="single" w:sz="4" w:space="0" w:color="000000"/>
              <w:right w:val="nil"/>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Жабино</w:t>
            </w:r>
          </w:p>
        </w:tc>
        <w:tc>
          <w:tcPr>
            <w:tcW w:w="4004"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3,3</w:t>
            </w:r>
          </w:p>
        </w:tc>
      </w:tr>
      <w:tr w:rsidR="00E94604" w:rsidRPr="000B38E9" w:rsidTr="00502C3C">
        <w:tc>
          <w:tcPr>
            <w:tcW w:w="2011"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104</w:t>
            </w:r>
          </w:p>
        </w:tc>
        <w:tc>
          <w:tcPr>
            <w:tcW w:w="3389" w:type="dxa"/>
            <w:tcBorders>
              <w:top w:val="single" w:sz="4" w:space="0" w:color="000000"/>
              <w:left w:val="single" w:sz="4" w:space="0" w:color="000000"/>
              <w:bottom w:val="single" w:sz="4" w:space="0" w:color="000000"/>
              <w:right w:val="nil"/>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Баево</w:t>
            </w:r>
          </w:p>
        </w:tc>
        <w:tc>
          <w:tcPr>
            <w:tcW w:w="4004"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0,3</w:t>
            </w:r>
          </w:p>
        </w:tc>
      </w:tr>
      <w:tr w:rsidR="00E94604" w:rsidRPr="000B38E9" w:rsidTr="00502C3C">
        <w:tc>
          <w:tcPr>
            <w:tcW w:w="2011"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105</w:t>
            </w:r>
          </w:p>
        </w:tc>
        <w:tc>
          <w:tcPr>
            <w:tcW w:w="3389" w:type="dxa"/>
            <w:tcBorders>
              <w:top w:val="single" w:sz="4" w:space="0" w:color="000000"/>
              <w:left w:val="single" w:sz="4" w:space="0" w:color="000000"/>
              <w:bottom w:val="single" w:sz="4" w:space="0" w:color="000000"/>
              <w:right w:val="nil"/>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Луньга</w:t>
            </w:r>
          </w:p>
        </w:tc>
        <w:tc>
          <w:tcPr>
            <w:tcW w:w="4004"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6,3</w:t>
            </w:r>
          </w:p>
        </w:tc>
      </w:tr>
      <w:tr w:rsidR="00E94604" w:rsidRPr="000B38E9" w:rsidTr="00502C3C">
        <w:tc>
          <w:tcPr>
            <w:tcW w:w="2011"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106</w:t>
            </w:r>
          </w:p>
        </w:tc>
        <w:tc>
          <w:tcPr>
            <w:tcW w:w="3389" w:type="dxa"/>
            <w:tcBorders>
              <w:top w:val="single" w:sz="4" w:space="0" w:color="000000"/>
              <w:left w:val="single" w:sz="4" w:space="0" w:color="000000"/>
              <w:bottom w:val="single" w:sz="4" w:space="0" w:color="000000"/>
              <w:right w:val="nil"/>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Лесозавод</w:t>
            </w:r>
          </w:p>
        </w:tc>
        <w:tc>
          <w:tcPr>
            <w:tcW w:w="4004"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2,7</w:t>
            </w:r>
          </w:p>
        </w:tc>
      </w:tr>
      <w:tr w:rsidR="00E94604" w:rsidRPr="000B38E9" w:rsidTr="00502C3C">
        <w:tc>
          <w:tcPr>
            <w:tcW w:w="2011"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107</w:t>
            </w:r>
          </w:p>
        </w:tc>
        <w:tc>
          <w:tcPr>
            <w:tcW w:w="3389" w:type="dxa"/>
            <w:tcBorders>
              <w:top w:val="single" w:sz="4" w:space="0" w:color="000000"/>
              <w:left w:val="single" w:sz="4" w:space="0" w:color="000000"/>
              <w:bottom w:val="single" w:sz="4" w:space="0" w:color="000000"/>
              <w:right w:val="nil"/>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Л. Майдан</w:t>
            </w:r>
          </w:p>
        </w:tc>
        <w:tc>
          <w:tcPr>
            <w:tcW w:w="4004"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0,2</w:t>
            </w:r>
          </w:p>
        </w:tc>
      </w:tr>
      <w:tr w:rsidR="00E94604" w:rsidRPr="000B38E9" w:rsidTr="00502C3C">
        <w:tc>
          <w:tcPr>
            <w:tcW w:w="2011"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110</w:t>
            </w:r>
          </w:p>
        </w:tc>
        <w:tc>
          <w:tcPr>
            <w:tcW w:w="3389" w:type="dxa"/>
            <w:tcBorders>
              <w:top w:val="single" w:sz="4" w:space="0" w:color="000000"/>
              <w:left w:val="single" w:sz="4" w:space="0" w:color="000000"/>
              <w:bottom w:val="single" w:sz="4" w:space="0" w:color="000000"/>
              <w:right w:val="nil"/>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М. Игнатово</w:t>
            </w:r>
          </w:p>
        </w:tc>
        <w:tc>
          <w:tcPr>
            <w:tcW w:w="4004"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6,9</w:t>
            </w:r>
          </w:p>
        </w:tc>
      </w:tr>
      <w:tr w:rsidR="00E94604" w:rsidRPr="000B38E9" w:rsidTr="00502C3C">
        <w:tc>
          <w:tcPr>
            <w:tcW w:w="2011"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113</w:t>
            </w:r>
          </w:p>
        </w:tc>
        <w:tc>
          <w:tcPr>
            <w:tcW w:w="3389" w:type="dxa"/>
            <w:tcBorders>
              <w:top w:val="single" w:sz="4" w:space="0" w:color="000000"/>
              <w:left w:val="single" w:sz="4" w:space="0" w:color="000000"/>
              <w:bottom w:val="single" w:sz="4" w:space="0" w:color="000000"/>
              <w:right w:val="nil"/>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Тургенево</w:t>
            </w:r>
          </w:p>
        </w:tc>
        <w:tc>
          <w:tcPr>
            <w:tcW w:w="4004"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3,3</w:t>
            </w:r>
          </w:p>
        </w:tc>
      </w:tr>
      <w:tr w:rsidR="00E94604" w:rsidRPr="000B38E9" w:rsidTr="00502C3C">
        <w:tc>
          <w:tcPr>
            <w:tcW w:w="2011"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114</w:t>
            </w:r>
          </w:p>
        </w:tc>
        <w:tc>
          <w:tcPr>
            <w:tcW w:w="3389" w:type="dxa"/>
            <w:tcBorders>
              <w:top w:val="single" w:sz="4" w:space="0" w:color="000000"/>
              <w:left w:val="single" w:sz="4" w:space="0" w:color="000000"/>
              <w:bottom w:val="single" w:sz="4" w:space="0" w:color="000000"/>
              <w:right w:val="nil"/>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Чукалы</w:t>
            </w:r>
          </w:p>
        </w:tc>
        <w:tc>
          <w:tcPr>
            <w:tcW w:w="4004"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3,1</w:t>
            </w:r>
          </w:p>
        </w:tc>
      </w:tr>
      <w:tr w:rsidR="00E94604" w:rsidRPr="000B38E9" w:rsidTr="00502C3C">
        <w:tc>
          <w:tcPr>
            <w:tcW w:w="2011"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116</w:t>
            </w:r>
          </w:p>
        </w:tc>
        <w:tc>
          <w:tcPr>
            <w:tcW w:w="3389" w:type="dxa"/>
            <w:tcBorders>
              <w:top w:val="single" w:sz="4" w:space="0" w:color="000000"/>
              <w:left w:val="single" w:sz="4" w:space="0" w:color="000000"/>
              <w:bottom w:val="single" w:sz="4" w:space="0" w:color="000000"/>
              <w:right w:val="nil"/>
            </w:tcBorders>
            <w:vAlign w:val="bottom"/>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Низовка</w:t>
            </w:r>
          </w:p>
        </w:tc>
        <w:tc>
          <w:tcPr>
            <w:tcW w:w="4004"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3,7</w:t>
            </w:r>
          </w:p>
        </w:tc>
      </w:tr>
    </w:tbl>
    <w:p w:rsidR="00E94604" w:rsidRPr="000B38E9" w:rsidRDefault="00E94604" w:rsidP="000B38E9">
      <w:pPr>
        <w:spacing w:after="0" w:line="240" w:lineRule="auto"/>
        <w:jc w:val="both"/>
        <w:rPr>
          <w:rFonts w:ascii="Times New Roman" w:hAnsi="Times New Roman" w:cs="Times New Roman"/>
        </w:rPr>
      </w:pP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xml:space="preserve">С начала </w:t>
      </w:r>
      <w:smartTag w:uri="urn:schemas-microsoft-com:office:smarttags" w:element="metricconverter">
        <w:smartTagPr>
          <w:attr w:name="ProductID" w:val="2014 г"/>
        </w:smartTagPr>
        <w:r w:rsidRPr="000B38E9">
          <w:rPr>
            <w:rFonts w:ascii="Times New Roman" w:hAnsi="Times New Roman" w:cs="Times New Roman"/>
            <w:color w:val="000000"/>
          </w:rPr>
          <w:t>2014 г</w:t>
        </w:r>
      </w:smartTag>
      <w:r w:rsidRPr="000B38E9">
        <w:rPr>
          <w:rFonts w:ascii="Times New Roman" w:hAnsi="Times New Roman" w:cs="Times New Roman"/>
          <w:color w:val="000000"/>
        </w:rPr>
        <w:t>. приобретены 279 карточек для проезда на транспорте пригородного сообщения. Число пассажиров, пользующихся правом бесплатного проезда, в среднем ежемесячно составляет 290 чел., из них 250 чел. — по междугородним сообщениям, 40 — по пригородным сообщениям (табл. 6).</w:t>
      </w:r>
    </w:p>
    <w:p w:rsidR="00E94604" w:rsidRPr="000B38E9" w:rsidRDefault="00E94604" w:rsidP="000B38E9">
      <w:pPr>
        <w:spacing w:after="0" w:line="240" w:lineRule="auto"/>
        <w:jc w:val="right"/>
        <w:rPr>
          <w:rFonts w:ascii="Times New Roman" w:hAnsi="Times New Roman" w:cs="Times New Roman"/>
          <w:color w:val="000000"/>
        </w:rPr>
      </w:pPr>
    </w:p>
    <w:p w:rsidR="00E94604" w:rsidRPr="000B38E9" w:rsidRDefault="00E94604" w:rsidP="000B38E9">
      <w:pPr>
        <w:spacing w:after="0" w:line="240" w:lineRule="auto"/>
        <w:jc w:val="right"/>
        <w:rPr>
          <w:rFonts w:ascii="Times New Roman" w:hAnsi="Times New Roman" w:cs="Times New Roman"/>
          <w:color w:val="000000"/>
        </w:rPr>
      </w:pPr>
    </w:p>
    <w:p w:rsidR="00E94604" w:rsidRPr="000B38E9" w:rsidRDefault="00E94604" w:rsidP="000B38E9">
      <w:pPr>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 xml:space="preserve"> Таблица 6</w:t>
      </w:r>
    </w:p>
    <w:p w:rsidR="00E94604" w:rsidRPr="000B38E9" w:rsidRDefault="00E94604" w:rsidP="000B38E9">
      <w:pPr>
        <w:tabs>
          <w:tab w:val="left" w:pos="4491"/>
        </w:tabs>
        <w:spacing w:after="0" w:line="240" w:lineRule="auto"/>
        <w:jc w:val="center"/>
        <w:rPr>
          <w:rFonts w:ascii="Times New Roman" w:hAnsi="Times New Roman" w:cs="Times New Roman"/>
          <w:b/>
          <w:bCs/>
        </w:rPr>
      </w:pPr>
      <w:r w:rsidRPr="000B38E9">
        <w:rPr>
          <w:rFonts w:ascii="Times New Roman" w:hAnsi="Times New Roman" w:cs="Times New Roman"/>
          <w:b/>
          <w:bCs/>
          <w:color w:val="000000"/>
        </w:rPr>
        <w:t>Система субвенций на покрытие убытков</w:t>
      </w:r>
    </w:p>
    <w:p w:rsidR="00E94604" w:rsidRPr="000B38E9" w:rsidRDefault="00E94604" w:rsidP="000B38E9">
      <w:pPr>
        <w:tabs>
          <w:tab w:val="left" w:pos="4491"/>
        </w:tabs>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 xml:space="preserve"> от перевозки льготных категорий пассажиров</w:t>
      </w:r>
    </w:p>
    <w:tbl>
      <w:tblPr>
        <w:tblW w:w="9616" w:type="dxa"/>
        <w:tblInd w:w="108" w:type="dxa"/>
        <w:tblLayout w:type="fixed"/>
        <w:tblLook w:val="0000" w:firstRow="0" w:lastRow="0" w:firstColumn="0" w:lastColumn="0" w:noHBand="0" w:noVBand="0"/>
      </w:tblPr>
      <w:tblGrid>
        <w:gridCol w:w="1700"/>
        <w:gridCol w:w="700"/>
        <w:gridCol w:w="800"/>
        <w:gridCol w:w="700"/>
        <w:gridCol w:w="700"/>
        <w:gridCol w:w="700"/>
        <w:gridCol w:w="816"/>
        <w:gridCol w:w="700"/>
        <w:gridCol w:w="700"/>
        <w:gridCol w:w="700"/>
        <w:gridCol w:w="700"/>
        <w:gridCol w:w="700"/>
      </w:tblGrid>
      <w:tr w:rsidR="00E94604" w:rsidRPr="000B38E9" w:rsidTr="00502C3C">
        <w:trPr>
          <w:trHeight w:val="300"/>
          <w:tblHeader/>
        </w:trPr>
        <w:tc>
          <w:tcPr>
            <w:tcW w:w="1700"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Показатель</w:t>
            </w:r>
          </w:p>
        </w:tc>
        <w:tc>
          <w:tcPr>
            <w:tcW w:w="7916" w:type="dxa"/>
            <w:gridSpan w:val="11"/>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 xml:space="preserve">Год </w:t>
            </w:r>
          </w:p>
        </w:tc>
      </w:tr>
      <w:tr w:rsidR="00E94604" w:rsidRPr="000B38E9" w:rsidTr="00502C3C">
        <w:trPr>
          <w:trHeight w:val="285"/>
          <w:tblHeader/>
        </w:trPr>
        <w:tc>
          <w:tcPr>
            <w:tcW w:w="1700"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after="0" w:line="240" w:lineRule="auto"/>
              <w:rPr>
                <w:rFonts w:ascii="Times New Roman" w:hAnsi="Times New Roman" w:cs="Times New Roman"/>
                <w:color w:val="000000"/>
              </w:rPr>
            </w:pPr>
          </w:p>
        </w:tc>
        <w:tc>
          <w:tcPr>
            <w:tcW w:w="2900" w:type="dxa"/>
            <w:gridSpan w:val="4"/>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Факт</w:t>
            </w:r>
          </w:p>
        </w:tc>
        <w:tc>
          <w:tcPr>
            <w:tcW w:w="5016" w:type="dxa"/>
            <w:gridSpan w:val="7"/>
            <w:tcBorders>
              <w:top w:val="nil"/>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Прогноз</w:t>
            </w:r>
          </w:p>
        </w:tc>
      </w:tr>
      <w:tr w:rsidR="00E94604" w:rsidRPr="000B38E9" w:rsidTr="00502C3C">
        <w:trPr>
          <w:trHeight w:val="359"/>
        </w:trPr>
        <w:tc>
          <w:tcPr>
            <w:tcW w:w="1700"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after="0" w:line="240" w:lineRule="auto"/>
              <w:rPr>
                <w:rFonts w:ascii="Times New Roman" w:hAnsi="Times New Roman" w:cs="Times New Roman"/>
                <w:color w:val="000000"/>
              </w:rPr>
            </w:pPr>
          </w:p>
        </w:tc>
        <w:tc>
          <w:tcPr>
            <w:tcW w:w="700"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2014</w:t>
            </w:r>
          </w:p>
        </w:tc>
        <w:tc>
          <w:tcPr>
            <w:tcW w:w="800"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2015</w:t>
            </w:r>
          </w:p>
        </w:tc>
        <w:tc>
          <w:tcPr>
            <w:tcW w:w="700"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2016</w:t>
            </w:r>
          </w:p>
        </w:tc>
        <w:tc>
          <w:tcPr>
            <w:tcW w:w="700"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2017</w:t>
            </w:r>
          </w:p>
        </w:tc>
        <w:tc>
          <w:tcPr>
            <w:tcW w:w="700"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2018</w:t>
            </w:r>
          </w:p>
        </w:tc>
        <w:tc>
          <w:tcPr>
            <w:tcW w:w="816"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2019</w:t>
            </w:r>
          </w:p>
        </w:tc>
        <w:tc>
          <w:tcPr>
            <w:tcW w:w="700"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2020</w:t>
            </w:r>
          </w:p>
        </w:tc>
        <w:tc>
          <w:tcPr>
            <w:tcW w:w="700"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 xml:space="preserve">2021 </w:t>
            </w:r>
          </w:p>
        </w:tc>
        <w:tc>
          <w:tcPr>
            <w:tcW w:w="700" w:type="dxa"/>
            <w:tcBorders>
              <w:top w:val="single" w:sz="4" w:space="0" w:color="000000"/>
              <w:left w:val="single" w:sz="4" w:space="0" w:color="000000"/>
              <w:bottom w:val="single" w:sz="4" w:space="0" w:color="000000"/>
              <w:right w:val="single" w:sz="4" w:space="0" w:color="auto"/>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 xml:space="preserve">2022 </w:t>
            </w:r>
          </w:p>
        </w:tc>
        <w:tc>
          <w:tcPr>
            <w:tcW w:w="700" w:type="dxa"/>
            <w:tcBorders>
              <w:top w:val="single" w:sz="4" w:space="0" w:color="000000"/>
              <w:left w:val="single" w:sz="4" w:space="0" w:color="auto"/>
              <w:bottom w:val="single" w:sz="4" w:space="0" w:color="000000"/>
              <w:right w:val="single" w:sz="4" w:space="0" w:color="auto"/>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 xml:space="preserve">2023 </w:t>
            </w:r>
          </w:p>
        </w:tc>
        <w:tc>
          <w:tcPr>
            <w:tcW w:w="700" w:type="dxa"/>
            <w:tcBorders>
              <w:top w:val="single" w:sz="4" w:space="0" w:color="000000"/>
              <w:left w:val="single" w:sz="4" w:space="0" w:color="auto"/>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 xml:space="preserve">2024 </w:t>
            </w:r>
          </w:p>
        </w:tc>
      </w:tr>
      <w:tr w:rsidR="00E94604" w:rsidRPr="000B38E9" w:rsidTr="00502C3C">
        <w:trPr>
          <w:trHeight w:val="509"/>
        </w:trPr>
        <w:tc>
          <w:tcPr>
            <w:tcW w:w="17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Фактический убыток (общий), тыс. руб.</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81,5</w:t>
            </w:r>
          </w:p>
        </w:tc>
        <w:tc>
          <w:tcPr>
            <w:tcW w:w="8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50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100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150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150</w:t>
            </w:r>
          </w:p>
        </w:tc>
        <w:tc>
          <w:tcPr>
            <w:tcW w:w="816"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150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150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150</w:t>
            </w:r>
          </w:p>
        </w:tc>
        <w:tc>
          <w:tcPr>
            <w:tcW w:w="700" w:type="dxa"/>
            <w:tcBorders>
              <w:top w:val="nil"/>
              <w:left w:val="single" w:sz="4" w:space="0" w:color="000000"/>
              <w:bottom w:val="single" w:sz="4" w:space="0" w:color="000000"/>
              <w:right w:val="single" w:sz="4" w:space="0" w:color="auto"/>
            </w:tcBorders>
            <w:vAlign w:val="bottom"/>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150</w:t>
            </w:r>
          </w:p>
        </w:tc>
        <w:tc>
          <w:tcPr>
            <w:tcW w:w="700" w:type="dxa"/>
            <w:tcBorders>
              <w:top w:val="nil"/>
              <w:left w:val="single" w:sz="4" w:space="0" w:color="auto"/>
              <w:bottom w:val="single" w:sz="4" w:space="0" w:color="000000"/>
              <w:right w:val="single" w:sz="4" w:space="0" w:color="auto"/>
            </w:tcBorders>
            <w:vAlign w:val="bottom"/>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160</w:t>
            </w:r>
          </w:p>
        </w:tc>
        <w:tc>
          <w:tcPr>
            <w:tcW w:w="700" w:type="dxa"/>
            <w:tcBorders>
              <w:top w:val="nil"/>
              <w:left w:val="single" w:sz="4" w:space="0" w:color="auto"/>
              <w:bottom w:val="single" w:sz="4" w:space="0" w:color="000000"/>
              <w:right w:val="single" w:sz="4" w:space="0" w:color="000000"/>
            </w:tcBorders>
            <w:vAlign w:val="bottom"/>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170</w:t>
            </w:r>
          </w:p>
        </w:tc>
      </w:tr>
      <w:tr w:rsidR="00E94604" w:rsidRPr="000B38E9" w:rsidTr="00502C3C">
        <w:trPr>
          <w:trHeight w:val="509"/>
        </w:trPr>
        <w:tc>
          <w:tcPr>
            <w:tcW w:w="17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 xml:space="preserve">Фактическая дотация, тыс. </w:t>
            </w:r>
            <w:r w:rsidRPr="000B38E9">
              <w:rPr>
                <w:rFonts w:ascii="Times New Roman" w:hAnsi="Times New Roman" w:cs="Times New Roman"/>
                <w:color w:val="000000"/>
              </w:rPr>
              <w:lastRenderedPageBreak/>
              <w:t>руб.</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lastRenderedPageBreak/>
              <w:t>2141</w:t>
            </w:r>
          </w:p>
        </w:tc>
        <w:tc>
          <w:tcPr>
            <w:tcW w:w="8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1900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1800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1700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1600</w:t>
            </w:r>
          </w:p>
        </w:tc>
        <w:tc>
          <w:tcPr>
            <w:tcW w:w="816"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1500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1400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1300</w:t>
            </w:r>
          </w:p>
        </w:tc>
        <w:tc>
          <w:tcPr>
            <w:tcW w:w="700" w:type="dxa"/>
            <w:tcBorders>
              <w:top w:val="nil"/>
              <w:left w:val="single" w:sz="4" w:space="0" w:color="000000"/>
              <w:bottom w:val="single" w:sz="4" w:space="0" w:color="000000"/>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1300</w:t>
            </w:r>
          </w:p>
        </w:tc>
        <w:tc>
          <w:tcPr>
            <w:tcW w:w="700" w:type="dxa"/>
            <w:tcBorders>
              <w:top w:val="nil"/>
              <w:left w:val="single" w:sz="4" w:space="0" w:color="auto"/>
              <w:bottom w:val="single" w:sz="4" w:space="0" w:color="000000"/>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1300</w:t>
            </w:r>
          </w:p>
        </w:tc>
        <w:tc>
          <w:tcPr>
            <w:tcW w:w="700" w:type="dxa"/>
            <w:tcBorders>
              <w:top w:val="nil"/>
              <w:left w:val="single" w:sz="4" w:space="0" w:color="auto"/>
              <w:bottom w:val="single" w:sz="4" w:space="0" w:color="000000"/>
              <w:right w:val="single" w:sz="4" w:space="0" w:color="000000"/>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1300</w:t>
            </w:r>
          </w:p>
        </w:tc>
      </w:tr>
      <w:tr w:rsidR="00E94604" w:rsidRPr="000B38E9" w:rsidTr="00502C3C">
        <w:trPr>
          <w:trHeight w:val="509"/>
        </w:trPr>
        <w:tc>
          <w:tcPr>
            <w:tcW w:w="1700"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lastRenderedPageBreak/>
              <w:t>Доля выплат, %</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23</w:t>
            </w:r>
          </w:p>
        </w:tc>
        <w:tc>
          <w:tcPr>
            <w:tcW w:w="8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100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100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100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100</w:t>
            </w:r>
          </w:p>
        </w:tc>
        <w:tc>
          <w:tcPr>
            <w:tcW w:w="816"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100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100</w:t>
            </w:r>
          </w:p>
        </w:tc>
        <w:tc>
          <w:tcPr>
            <w:tcW w:w="700" w:type="dxa"/>
            <w:tcBorders>
              <w:top w:val="nil"/>
              <w:left w:val="single" w:sz="4" w:space="0" w:color="000000"/>
              <w:bottom w:val="single" w:sz="4" w:space="0" w:color="000000"/>
              <w:right w:val="nil"/>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100</w:t>
            </w:r>
          </w:p>
        </w:tc>
        <w:tc>
          <w:tcPr>
            <w:tcW w:w="700" w:type="dxa"/>
            <w:tcBorders>
              <w:top w:val="nil"/>
              <w:left w:val="single" w:sz="4" w:space="0" w:color="000000"/>
              <w:bottom w:val="single" w:sz="4" w:space="0" w:color="000000"/>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100</w:t>
            </w:r>
          </w:p>
        </w:tc>
        <w:tc>
          <w:tcPr>
            <w:tcW w:w="700" w:type="dxa"/>
            <w:tcBorders>
              <w:top w:val="nil"/>
              <w:left w:val="single" w:sz="4" w:space="0" w:color="auto"/>
              <w:bottom w:val="single" w:sz="4" w:space="0" w:color="000000"/>
              <w:right w:val="single" w:sz="4" w:space="0" w:color="auto"/>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100</w:t>
            </w:r>
          </w:p>
        </w:tc>
        <w:tc>
          <w:tcPr>
            <w:tcW w:w="700" w:type="dxa"/>
            <w:tcBorders>
              <w:top w:val="nil"/>
              <w:left w:val="single" w:sz="4" w:space="0" w:color="auto"/>
              <w:bottom w:val="single" w:sz="4" w:space="0" w:color="000000"/>
              <w:right w:val="single" w:sz="4" w:space="0" w:color="000000"/>
            </w:tcBorders>
            <w:vAlign w:val="bottom"/>
          </w:tcPr>
          <w:p w:rsidR="00E94604" w:rsidRPr="000B38E9" w:rsidRDefault="00E94604" w:rsidP="000B38E9">
            <w:pPr>
              <w:snapToGrid w:val="0"/>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100</w:t>
            </w:r>
          </w:p>
        </w:tc>
      </w:tr>
    </w:tbl>
    <w:p w:rsidR="00E94604" w:rsidRPr="000B38E9" w:rsidRDefault="00E94604" w:rsidP="000B38E9">
      <w:pPr>
        <w:spacing w:after="0" w:line="240" w:lineRule="auto"/>
        <w:jc w:val="both"/>
        <w:rPr>
          <w:rFonts w:ascii="Times New Roman" w:hAnsi="Times New Roman" w:cs="Times New Roman"/>
        </w:rPr>
      </w:pP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xml:space="preserve">Таким образом, в </w:t>
      </w:r>
      <w:smartTag w:uri="urn:schemas-microsoft-com:office:smarttags" w:element="metricconverter">
        <w:smartTagPr>
          <w:attr w:name="ProductID" w:val="2014 г"/>
        </w:smartTagPr>
        <w:r w:rsidRPr="000B38E9">
          <w:rPr>
            <w:rFonts w:ascii="Times New Roman" w:hAnsi="Times New Roman" w:cs="Times New Roman"/>
            <w:color w:val="000000"/>
          </w:rPr>
          <w:t>2014 г</w:t>
        </w:r>
      </w:smartTag>
      <w:r w:rsidRPr="000B38E9">
        <w:rPr>
          <w:rFonts w:ascii="Times New Roman" w:hAnsi="Times New Roman" w:cs="Times New Roman"/>
          <w:color w:val="000000"/>
        </w:rPr>
        <w:t xml:space="preserve">. эксплуатация пассажирского транспорта в ООО «АТП Ардатов» оказалась прибыльной, составила 81,5 тыс. руб. Убытки предприятия по итогам предшествующих 4 лет составили 686,4 тыс. руб., из них убытки, полученные от пассажирских перевозок за последние 4 года, 487,7 тыс. руб. </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На качество и прибыльность представляемых автотранспортной организацией услуг по пассажирским перевозкам оказывает влияние целый ряд факторов:</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xml:space="preserve"> — большой срок эксплуатации большинства единиц автобусного парка (физический износ составляет 85 %);</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рост затрат на техническое обслуживание и ремонт автобусов;</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увеличение цен на топливо, расходов на общехозяйственные нужды (электроэнергию, газоснабжение, услуги связи, информационное обеспечение);</w:t>
      </w:r>
    </w:p>
    <w:p w:rsidR="00E94604" w:rsidRPr="000B38E9" w:rsidRDefault="00E94604" w:rsidP="00645991">
      <w:pPr>
        <w:spacing w:after="0" w:line="240" w:lineRule="auto"/>
        <w:ind w:right="-254" w:firstLine="454"/>
        <w:jc w:val="both"/>
        <w:rPr>
          <w:rFonts w:ascii="Times New Roman" w:hAnsi="Times New Roman" w:cs="Times New Roman"/>
        </w:rPr>
      </w:pPr>
      <w:r w:rsidRPr="000B38E9">
        <w:rPr>
          <w:rFonts w:ascii="Times New Roman" w:hAnsi="Times New Roman" w:cs="Times New Roman"/>
        </w:rPr>
        <w:t xml:space="preserve">— снижение пассажиропотока. </w:t>
      </w:r>
    </w:p>
    <w:p w:rsidR="00E94604" w:rsidRPr="000B38E9" w:rsidRDefault="00E94604" w:rsidP="00645991">
      <w:pPr>
        <w:spacing w:after="0" w:line="240" w:lineRule="auto"/>
        <w:ind w:right="-254" w:firstLine="454"/>
        <w:jc w:val="both"/>
        <w:rPr>
          <w:rFonts w:ascii="Times New Roman" w:hAnsi="Times New Roman" w:cs="Times New Roman"/>
          <w:b/>
          <w:bCs/>
        </w:rPr>
      </w:pPr>
    </w:p>
    <w:p w:rsidR="00E94604" w:rsidRPr="000B38E9" w:rsidRDefault="00E94604" w:rsidP="00645991">
      <w:pPr>
        <w:pStyle w:val="aa"/>
        <w:spacing w:after="0" w:line="240" w:lineRule="auto"/>
        <w:ind w:right="-254" w:firstLine="454"/>
        <w:jc w:val="both"/>
        <w:rPr>
          <w:rFonts w:ascii="Times New Roman" w:hAnsi="Times New Roman" w:cs="Times New Roman"/>
          <w:b/>
        </w:rPr>
      </w:pP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b/>
        </w:rPr>
        <w:t>3.Содержание предлагаемых мероприятий.</w:t>
      </w:r>
    </w:p>
    <w:p w:rsidR="00E94604" w:rsidRPr="000B38E9" w:rsidRDefault="00E94604" w:rsidP="00645991">
      <w:pPr>
        <w:spacing w:after="0" w:line="240" w:lineRule="auto"/>
        <w:ind w:right="-254" w:firstLine="454"/>
        <w:jc w:val="center"/>
        <w:rPr>
          <w:rFonts w:ascii="Times New Roman" w:hAnsi="Times New Roman" w:cs="Times New Roman"/>
          <w:b/>
          <w:color w:val="000000"/>
        </w:rPr>
      </w:pPr>
      <w:r w:rsidRPr="000B38E9">
        <w:rPr>
          <w:rFonts w:ascii="Times New Roman" w:hAnsi="Times New Roman" w:cs="Times New Roman"/>
          <w:b/>
          <w:color w:val="000000"/>
        </w:rPr>
        <w:t>Транспорт</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1. Оптимизация маршрутной сети, расширение практики организации туристических, экскурсионных и других поездок.</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2. Приобретение подвижного состава: 10 ед. автобусов, 5 ед. грузовой техники.</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3. Совершенствование практики применения рыночных инструментов контролируемой конкуренции:</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создание системы контроля за состоянием пассажирских перевозок, осуществляемых перевозчиками различных форм собственности, на уровне муниципалитета. В данном случае возможен мониторинг качества пассажирских перевозок, частоты правонарушений со стороны перевозчиков, материально-технического состояния автотранспортных средств, результаты которого могут быть положены в основу оценки эффективности работы того или иного перевозчика и перспективы дальнейшего сотрудничества с ним администрации района;</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сокращение дублирования маршрутов движения пассажирского транспорта, на котором действуют социальные проездные карты, и частных перевозчиков путем согласования графиков движения, очередности выхода на маршрут. Общая сумма финансовых затрат по проекту до 2022 года составит 5 млн.900 тыс.рублей.</w:t>
      </w:r>
    </w:p>
    <w:p w:rsidR="00E94604" w:rsidRPr="000B38E9" w:rsidRDefault="00E94604" w:rsidP="00645991">
      <w:pPr>
        <w:spacing w:after="0" w:line="240" w:lineRule="auto"/>
        <w:ind w:right="-254" w:firstLine="454"/>
        <w:jc w:val="both"/>
        <w:rPr>
          <w:rFonts w:ascii="Times New Roman" w:hAnsi="Times New Roman" w:cs="Times New Roman"/>
        </w:rPr>
      </w:pPr>
      <w:r w:rsidRPr="000B38E9">
        <w:rPr>
          <w:rFonts w:ascii="Times New Roman" w:hAnsi="Times New Roman" w:cs="Times New Roman"/>
          <w:b/>
        </w:rPr>
        <w:t>Головной исполнитель проекта.</w:t>
      </w:r>
      <w:r w:rsidRPr="000B38E9">
        <w:rPr>
          <w:rFonts w:ascii="Times New Roman" w:hAnsi="Times New Roman" w:cs="Times New Roman"/>
        </w:rPr>
        <w:t xml:space="preserve"> ООО «АТП Ардатов».</w:t>
      </w:r>
    </w:p>
    <w:p w:rsidR="00E94604" w:rsidRPr="000B38E9" w:rsidRDefault="00E94604" w:rsidP="00645991">
      <w:pPr>
        <w:pStyle w:val="aa"/>
        <w:spacing w:after="0" w:line="240" w:lineRule="auto"/>
        <w:ind w:right="-254" w:firstLine="454"/>
        <w:jc w:val="both"/>
        <w:rPr>
          <w:rFonts w:ascii="Times New Roman" w:hAnsi="Times New Roman" w:cs="Times New Roman"/>
          <w:b/>
        </w:rPr>
      </w:pPr>
      <w:r w:rsidRPr="000B38E9">
        <w:rPr>
          <w:rFonts w:ascii="Times New Roman" w:hAnsi="Times New Roman" w:cs="Times New Roman"/>
          <w:b/>
        </w:rPr>
        <w:t>Дороги</w:t>
      </w:r>
    </w:p>
    <w:p w:rsidR="00E94604" w:rsidRPr="000B38E9" w:rsidRDefault="00E94604" w:rsidP="00645991">
      <w:pPr>
        <w:pStyle w:val="aa"/>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xml:space="preserve">1. Строительство, реконструкция и ремонт автомобильных дорог общего пользования протяженностью </w:t>
      </w:r>
      <w:smartTag w:uri="urn:schemas-microsoft-com:office:smarttags" w:element="metricconverter">
        <w:smartTagPr>
          <w:attr w:name="ProductID" w:val="75,453 км"/>
        </w:smartTagPr>
        <w:r w:rsidRPr="000B38E9">
          <w:rPr>
            <w:rFonts w:ascii="Times New Roman" w:hAnsi="Times New Roman" w:cs="Times New Roman"/>
            <w:color w:val="000000"/>
          </w:rPr>
          <w:t>75,453 км</w:t>
        </w:r>
      </w:smartTag>
      <w:r w:rsidRPr="000B38E9">
        <w:rPr>
          <w:rFonts w:ascii="Times New Roman" w:hAnsi="Times New Roman" w:cs="Times New Roman"/>
          <w:color w:val="000000"/>
        </w:rPr>
        <w:t xml:space="preserve">. Из них строительство —40,483 км (53,6 %), реконструкция и ремонт — </w:t>
      </w:r>
      <w:smartTag w:uri="urn:schemas-microsoft-com:office:smarttags" w:element="metricconverter">
        <w:smartTagPr>
          <w:attr w:name="ProductID" w:val="34,970 км"/>
        </w:smartTagPr>
        <w:r w:rsidRPr="000B38E9">
          <w:rPr>
            <w:rFonts w:ascii="Times New Roman" w:hAnsi="Times New Roman" w:cs="Times New Roman"/>
            <w:color w:val="000000"/>
          </w:rPr>
          <w:t>34,970 км</w:t>
        </w:r>
      </w:smartTag>
      <w:r w:rsidRPr="000B38E9">
        <w:rPr>
          <w:rFonts w:ascii="Times New Roman" w:hAnsi="Times New Roman" w:cs="Times New Roman"/>
          <w:color w:val="000000"/>
        </w:rPr>
        <w:t xml:space="preserve"> (46,4 %).</w:t>
      </w:r>
    </w:p>
    <w:p w:rsidR="00E94604" w:rsidRPr="000B38E9" w:rsidRDefault="00E94604" w:rsidP="00645991">
      <w:pPr>
        <w:autoSpaceDE w:val="0"/>
        <w:spacing w:after="0" w:line="240" w:lineRule="auto"/>
        <w:ind w:right="-254" w:firstLine="454"/>
        <w:jc w:val="both"/>
        <w:rPr>
          <w:rFonts w:ascii="Times New Roman" w:hAnsi="Times New Roman" w:cs="Times New Roman"/>
          <w:bCs/>
          <w:color w:val="000000"/>
        </w:rPr>
      </w:pPr>
      <w:r w:rsidRPr="000B38E9">
        <w:rPr>
          <w:rFonts w:ascii="Times New Roman" w:hAnsi="Times New Roman" w:cs="Times New Roman"/>
          <w:bCs/>
          <w:color w:val="000000"/>
        </w:rPr>
        <w:t xml:space="preserve">3. Содержание действующей сети автомобильных дорог общего пользования за 2016—2024 гг. составляет 69,7 млн. руб. </w:t>
      </w:r>
    </w:p>
    <w:p w:rsidR="00E94604" w:rsidRPr="000B38E9" w:rsidRDefault="00E94604" w:rsidP="00645991">
      <w:pPr>
        <w:autoSpaceDE w:val="0"/>
        <w:spacing w:after="0" w:line="240" w:lineRule="auto"/>
        <w:ind w:right="-254" w:firstLine="454"/>
        <w:jc w:val="both"/>
        <w:rPr>
          <w:rFonts w:ascii="Times New Roman" w:hAnsi="Times New Roman" w:cs="Times New Roman"/>
          <w:bCs/>
          <w:color w:val="000000"/>
        </w:rPr>
      </w:pPr>
      <w:r w:rsidRPr="000B38E9">
        <w:rPr>
          <w:rFonts w:ascii="Times New Roman" w:hAnsi="Times New Roman" w:cs="Times New Roman"/>
          <w:bCs/>
          <w:color w:val="000000"/>
        </w:rPr>
        <w:t xml:space="preserve">4. К </w:t>
      </w:r>
      <w:smartTag w:uri="urn:schemas-microsoft-com:office:smarttags" w:element="metricconverter">
        <w:smartTagPr>
          <w:attr w:name="ProductID" w:val="2024 г"/>
        </w:smartTagPr>
        <w:r w:rsidRPr="000B38E9">
          <w:rPr>
            <w:rFonts w:ascii="Times New Roman" w:hAnsi="Times New Roman" w:cs="Times New Roman"/>
            <w:bCs/>
            <w:color w:val="000000"/>
          </w:rPr>
          <w:t>2024 г</w:t>
        </w:r>
      </w:smartTag>
      <w:r w:rsidRPr="000B38E9">
        <w:rPr>
          <w:rFonts w:ascii="Times New Roman" w:hAnsi="Times New Roman" w:cs="Times New Roman"/>
          <w:bCs/>
          <w:color w:val="000000"/>
        </w:rPr>
        <w:t xml:space="preserve">. необходимо увеличить протяженность автодорог </w:t>
      </w:r>
      <w:r w:rsidRPr="000B38E9">
        <w:rPr>
          <w:rFonts w:ascii="Times New Roman" w:hAnsi="Times New Roman" w:cs="Times New Roman"/>
          <w:bCs/>
          <w:color w:val="000000"/>
          <w:lang w:val="en-US"/>
        </w:rPr>
        <w:t>II</w:t>
      </w:r>
      <w:r w:rsidRPr="000B38E9">
        <w:rPr>
          <w:rFonts w:ascii="Times New Roman" w:hAnsi="Times New Roman" w:cs="Times New Roman"/>
          <w:bCs/>
          <w:color w:val="000000"/>
        </w:rPr>
        <w:t>—</w:t>
      </w:r>
      <w:r w:rsidRPr="000B38E9">
        <w:rPr>
          <w:rFonts w:ascii="Times New Roman" w:hAnsi="Times New Roman" w:cs="Times New Roman"/>
          <w:bCs/>
          <w:color w:val="000000"/>
          <w:lang w:val="en-US"/>
        </w:rPr>
        <w:t>III</w:t>
      </w:r>
      <w:r w:rsidRPr="000B38E9">
        <w:rPr>
          <w:rFonts w:ascii="Times New Roman" w:hAnsi="Times New Roman" w:cs="Times New Roman"/>
          <w:bCs/>
          <w:color w:val="000000"/>
        </w:rPr>
        <w:t xml:space="preserve"> технической категории.</w:t>
      </w:r>
    </w:p>
    <w:p w:rsidR="00E94604" w:rsidRPr="000B38E9" w:rsidRDefault="00E94604" w:rsidP="00645991">
      <w:pPr>
        <w:autoSpaceDE w:val="0"/>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 xml:space="preserve">5. Общая сумма финансовых затрат по проекту до </w:t>
      </w:r>
      <w:smartTag w:uri="urn:schemas-microsoft-com:office:smarttags" w:element="metricconverter">
        <w:smartTagPr>
          <w:attr w:name="ProductID" w:val="2024 г"/>
        </w:smartTagPr>
        <w:r w:rsidRPr="000B38E9">
          <w:rPr>
            <w:rFonts w:ascii="Times New Roman" w:hAnsi="Times New Roman" w:cs="Times New Roman"/>
            <w:color w:val="000000"/>
          </w:rPr>
          <w:t>2024 г</w:t>
        </w:r>
      </w:smartTag>
      <w:r w:rsidRPr="000B38E9">
        <w:rPr>
          <w:rFonts w:ascii="Times New Roman" w:hAnsi="Times New Roman" w:cs="Times New Roman"/>
          <w:color w:val="000000"/>
        </w:rPr>
        <w:t xml:space="preserve">. составляет 392 млн. 788 тыс.руб. </w:t>
      </w:r>
    </w:p>
    <w:p w:rsidR="00E94604" w:rsidRPr="000B38E9" w:rsidRDefault="00E94604" w:rsidP="00645991">
      <w:pPr>
        <w:autoSpaceDE w:val="0"/>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Мероприятия проекта и финансирование затрат приведены в прил. 4 к Программе.</w:t>
      </w:r>
    </w:p>
    <w:p w:rsidR="00E94604" w:rsidRPr="000B38E9" w:rsidRDefault="00E94604" w:rsidP="00645991">
      <w:pPr>
        <w:autoSpaceDE w:val="0"/>
        <w:spacing w:after="0" w:line="240" w:lineRule="auto"/>
        <w:ind w:right="-254" w:firstLine="454"/>
        <w:jc w:val="both"/>
        <w:rPr>
          <w:rFonts w:ascii="Times New Roman" w:hAnsi="Times New Roman" w:cs="Times New Roman"/>
          <w:color w:val="000000"/>
        </w:rPr>
      </w:pPr>
    </w:p>
    <w:p w:rsidR="00E94604" w:rsidRPr="000B38E9" w:rsidRDefault="00E94604" w:rsidP="00645991">
      <w:pPr>
        <w:spacing w:after="0" w:line="240" w:lineRule="auto"/>
        <w:ind w:right="-254" w:firstLine="454"/>
        <w:jc w:val="both"/>
        <w:rPr>
          <w:rFonts w:ascii="Times New Roman" w:hAnsi="Times New Roman" w:cs="Times New Roman"/>
          <w:b/>
          <w:bCs/>
          <w:color w:val="000000"/>
        </w:rPr>
      </w:pPr>
      <w:r w:rsidRPr="000B38E9">
        <w:rPr>
          <w:rFonts w:ascii="Times New Roman" w:hAnsi="Times New Roman" w:cs="Times New Roman"/>
          <w:b/>
          <w:bCs/>
          <w:color w:val="000000"/>
        </w:rPr>
        <w:t xml:space="preserve">4.Показатели экономической и социальной эффективности реализации проекта. </w:t>
      </w:r>
    </w:p>
    <w:p w:rsidR="00E94604" w:rsidRPr="000B38E9" w:rsidRDefault="00E94604" w:rsidP="00645991">
      <w:pPr>
        <w:spacing w:after="0" w:line="240" w:lineRule="auto"/>
        <w:ind w:right="-254" w:firstLine="454"/>
        <w:jc w:val="both"/>
        <w:rPr>
          <w:rFonts w:ascii="Times New Roman" w:hAnsi="Times New Roman" w:cs="Times New Roman"/>
          <w:color w:val="000000"/>
        </w:rPr>
      </w:pPr>
      <w:r w:rsidRPr="000B38E9">
        <w:rPr>
          <w:rFonts w:ascii="Times New Roman" w:hAnsi="Times New Roman" w:cs="Times New Roman"/>
          <w:color w:val="000000"/>
        </w:rPr>
        <w:t>Увеличение финансовой и материально-технической базы ООО «АТП Ардатов», ликвидация дублирования маршрутов, снижение случаев перевозки пассажиров автобусами без соответствующей документации.</w:t>
      </w:r>
    </w:p>
    <w:p w:rsidR="00E94604" w:rsidRPr="000B38E9" w:rsidRDefault="00E94604" w:rsidP="00645991">
      <w:pPr>
        <w:spacing w:after="0" w:line="240" w:lineRule="auto"/>
        <w:ind w:right="-254" w:firstLine="454"/>
        <w:jc w:val="both"/>
        <w:rPr>
          <w:rFonts w:ascii="Times New Roman" w:hAnsi="Times New Roman" w:cs="Times New Roman"/>
          <w:b/>
          <w:bCs/>
          <w:color w:val="000000"/>
        </w:rPr>
      </w:pPr>
      <w:r w:rsidRPr="000B38E9">
        <w:rPr>
          <w:rFonts w:ascii="Times New Roman" w:hAnsi="Times New Roman" w:cs="Times New Roman"/>
          <w:color w:val="000000"/>
        </w:rPr>
        <w:t xml:space="preserve">Пассажирооборот в </w:t>
      </w:r>
      <w:smartTag w:uri="urn:schemas-microsoft-com:office:smarttags" w:element="metricconverter">
        <w:smartTagPr>
          <w:attr w:name="ProductID" w:val="2016 г"/>
        </w:smartTagPr>
        <w:r w:rsidRPr="000B38E9">
          <w:rPr>
            <w:rFonts w:ascii="Times New Roman" w:hAnsi="Times New Roman" w:cs="Times New Roman"/>
            <w:color w:val="000000"/>
          </w:rPr>
          <w:t>2016 г</w:t>
        </w:r>
      </w:smartTag>
      <w:r w:rsidRPr="000B38E9">
        <w:rPr>
          <w:rFonts w:ascii="Times New Roman" w:hAnsi="Times New Roman" w:cs="Times New Roman"/>
          <w:color w:val="000000"/>
        </w:rPr>
        <w:t xml:space="preserve">. составит 4200 тыс. п/км, в </w:t>
      </w:r>
      <w:smartTag w:uri="urn:schemas-microsoft-com:office:smarttags" w:element="metricconverter">
        <w:smartTagPr>
          <w:attr w:name="ProductID" w:val="2024 г"/>
        </w:smartTagPr>
        <w:r w:rsidRPr="000B38E9">
          <w:rPr>
            <w:rFonts w:ascii="Times New Roman" w:hAnsi="Times New Roman" w:cs="Times New Roman"/>
            <w:color w:val="000000"/>
          </w:rPr>
          <w:t>2024 г</w:t>
        </w:r>
      </w:smartTag>
      <w:r w:rsidRPr="000B38E9">
        <w:rPr>
          <w:rFonts w:ascii="Times New Roman" w:hAnsi="Times New Roman" w:cs="Times New Roman"/>
          <w:color w:val="000000"/>
        </w:rPr>
        <w:t>. — 4800 тыс. п/км.</w:t>
      </w:r>
    </w:p>
    <w:p w:rsidR="00E94604" w:rsidRPr="000B38E9" w:rsidRDefault="00E94604" w:rsidP="00645991">
      <w:pPr>
        <w:spacing w:after="0" w:line="240" w:lineRule="auto"/>
        <w:ind w:right="-395" w:firstLine="454"/>
        <w:jc w:val="both"/>
        <w:rPr>
          <w:rFonts w:ascii="Times New Roman" w:hAnsi="Times New Roman" w:cs="Times New Roman"/>
          <w:color w:val="000000"/>
        </w:rPr>
      </w:pPr>
      <w:r w:rsidRPr="000B38E9">
        <w:rPr>
          <w:rFonts w:ascii="Times New Roman" w:hAnsi="Times New Roman" w:cs="Times New Roman"/>
          <w:color w:val="000000"/>
        </w:rPr>
        <w:t>Строительство, реконструкция и ремонт автомобильных дорог общего пользования приведут к улучшению</w:t>
      </w:r>
      <w:r w:rsidRPr="000B38E9">
        <w:rPr>
          <w:rFonts w:ascii="Times New Roman" w:hAnsi="Times New Roman" w:cs="Times New Roman"/>
          <w:bCs/>
          <w:color w:val="000000"/>
        </w:rPr>
        <w:t xml:space="preserve"> транспортно-эксплуатационного состояния </w:t>
      </w:r>
      <w:r w:rsidRPr="000B38E9">
        <w:rPr>
          <w:rFonts w:ascii="Times New Roman" w:hAnsi="Times New Roman" w:cs="Times New Roman"/>
          <w:color w:val="000000"/>
        </w:rPr>
        <w:t xml:space="preserve">дорог и повышению их технического уровня, способствуя поступательному социально-экономическому развитию Ардатовского муниципального района; повлекут за собой увеличение пропускной способности автомобильных дорог, удобства, безопасности и экономичности транспортных грузоперевозок; уменьшат количество дорожно-транспортных происшествий, связанных с дорожными условиями, а также степень износа грузового и легкового автотранспорта, как состоящего на балансе организаций, так и находящегося в собственности </w:t>
      </w:r>
      <w:r w:rsidRPr="000B38E9">
        <w:rPr>
          <w:rFonts w:ascii="Times New Roman" w:hAnsi="Times New Roman" w:cs="Times New Roman"/>
          <w:color w:val="000000"/>
        </w:rPr>
        <w:lastRenderedPageBreak/>
        <w:t xml:space="preserve">частных лиц. Доля сельских населенных пунктов, обеспеченных дорогами с твердым покрытием в </w:t>
      </w:r>
      <w:smartTag w:uri="urn:schemas-microsoft-com:office:smarttags" w:element="metricconverter">
        <w:smartTagPr>
          <w:attr w:name="ProductID" w:val="2016 г"/>
        </w:smartTagPr>
        <w:r w:rsidRPr="000B38E9">
          <w:rPr>
            <w:rFonts w:ascii="Times New Roman" w:hAnsi="Times New Roman" w:cs="Times New Roman"/>
            <w:color w:val="000000"/>
          </w:rPr>
          <w:t>2016 г</w:t>
        </w:r>
      </w:smartTag>
      <w:r w:rsidRPr="000B38E9">
        <w:rPr>
          <w:rFonts w:ascii="Times New Roman" w:hAnsi="Times New Roman" w:cs="Times New Roman"/>
          <w:color w:val="000000"/>
        </w:rPr>
        <w:t xml:space="preserve">. составит 88 %, в </w:t>
      </w:r>
      <w:smartTag w:uri="urn:schemas-microsoft-com:office:smarttags" w:element="metricconverter">
        <w:smartTagPr>
          <w:attr w:name="ProductID" w:val="2024 г"/>
        </w:smartTagPr>
        <w:r w:rsidRPr="000B38E9">
          <w:rPr>
            <w:rFonts w:ascii="Times New Roman" w:hAnsi="Times New Roman" w:cs="Times New Roman"/>
            <w:color w:val="000000"/>
          </w:rPr>
          <w:t>2024 г</w:t>
        </w:r>
      </w:smartTag>
      <w:r w:rsidRPr="000B38E9">
        <w:rPr>
          <w:rFonts w:ascii="Times New Roman" w:hAnsi="Times New Roman" w:cs="Times New Roman"/>
          <w:color w:val="000000"/>
        </w:rPr>
        <w:t>. — 98 %.</w:t>
      </w:r>
    </w:p>
    <w:p w:rsidR="00E94604" w:rsidRPr="000B38E9" w:rsidRDefault="00E94604" w:rsidP="00645991">
      <w:pPr>
        <w:spacing w:after="0" w:line="240" w:lineRule="auto"/>
        <w:ind w:right="-395" w:firstLine="454"/>
        <w:jc w:val="both"/>
        <w:rPr>
          <w:rFonts w:ascii="Times New Roman" w:hAnsi="Times New Roman" w:cs="Times New Roman"/>
          <w:color w:val="000000"/>
        </w:rPr>
      </w:pPr>
      <w:r w:rsidRPr="000B38E9">
        <w:rPr>
          <w:rFonts w:ascii="Times New Roman" w:hAnsi="Times New Roman" w:cs="Times New Roman"/>
          <w:color w:val="000000"/>
        </w:rPr>
        <w:t>Целевые индикаторы проекта представлены в прил. 1 к Программе.</w:t>
      </w:r>
    </w:p>
    <w:p w:rsidR="00E94604" w:rsidRPr="000B38E9" w:rsidRDefault="00E94604" w:rsidP="00645991">
      <w:pPr>
        <w:spacing w:after="0" w:line="240" w:lineRule="auto"/>
        <w:ind w:right="-395" w:firstLine="454"/>
        <w:jc w:val="both"/>
        <w:rPr>
          <w:rFonts w:ascii="Times New Roman" w:hAnsi="Times New Roman" w:cs="Times New Roman"/>
        </w:rPr>
      </w:pPr>
      <w:r w:rsidRPr="000B38E9">
        <w:rPr>
          <w:rFonts w:ascii="Times New Roman" w:hAnsi="Times New Roman" w:cs="Times New Roman"/>
          <w:b/>
          <w:bCs/>
          <w:color w:val="000000"/>
        </w:rPr>
        <w:t>Головные исполнители проекта.</w:t>
      </w:r>
      <w:r w:rsidRPr="000B38E9">
        <w:rPr>
          <w:rFonts w:ascii="Times New Roman" w:hAnsi="Times New Roman" w:cs="Times New Roman"/>
          <w:color w:val="000000"/>
        </w:rPr>
        <w:t xml:space="preserve"> ФГУ «Федеральное управление автомобильных дорог „Большая Волга“ Федерального дорожного агентства», ГУ «Управление автомобильных дорог Республики Мордовия».</w:t>
      </w:r>
    </w:p>
    <w:p w:rsidR="00E94604" w:rsidRPr="00944B3A" w:rsidRDefault="00E94604" w:rsidP="00645991">
      <w:pPr>
        <w:pStyle w:val="a8"/>
        <w:spacing w:after="0"/>
        <w:ind w:left="0" w:right="-395"/>
        <w:rPr>
          <w:sz w:val="22"/>
          <w:szCs w:val="22"/>
        </w:rPr>
      </w:pPr>
    </w:p>
    <w:p w:rsidR="00E94604" w:rsidRPr="00944B3A" w:rsidRDefault="00E94604" w:rsidP="00645991">
      <w:pPr>
        <w:pStyle w:val="a8"/>
        <w:spacing w:after="0"/>
        <w:ind w:left="760" w:right="-395"/>
        <w:rPr>
          <w:sz w:val="22"/>
          <w:szCs w:val="22"/>
        </w:rPr>
      </w:pPr>
    </w:p>
    <w:p w:rsidR="00E94604" w:rsidRPr="000B38E9" w:rsidRDefault="00E94604" w:rsidP="00645991">
      <w:pPr>
        <w:pStyle w:val="3"/>
        <w:spacing w:before="0" w:after="0"/>
        <w:ind w:left="357" w:right="-395"/>
        <w:jc w:val="both"/>
        <w:rPr>
          <w:rFonts w:ascii="Times New Roman" w:hAnsi="Times New Roman" w:cs="Times New Roman"/>
          <w:iCs/>
          <w:sz w:val="22"/>
          <w:szCs w:val="22"/>
        </w:rPr>
      </w:pPr>
      <w:r w:rsidRPr="00944B3A">
        <w:rPr>
          <w:rFonts w:ascii="Times New Roman" w:hAnsi="Times New Roman" w:cs="Times New Roman"/>
          <w:iCs/>
          <w:sz w:val="22"/>
          <w:szCs w:val="22"/>
        </w:rPr>
        <w:t xml:space="preserve"> </w:t>
      </w:r>
      <w:r w:rsidRPr="000B38E9">
        <w:rPr>
          <w:rFonts w:ascii="Times New Roman" w:hAnsi="Times New Roman" w:cs="Times New Roman"/>
          <w:iCs/>
          <w:sz w:val="22"/>
          <w:szCs w:val="22"/>
        </w:rPr>
        <w:t xml:space="preserve">5. Механизм реализации, организация управления </w:t>
      </w:r>
    </w:p>
    <w:p w:rsidR="00E94604" w:rsidRPr="000B38E9" w:rsidRDefault="00E94604" w:rsidP="00645991">
      <w:pPr>
        <w:pStyle w:val="3"/>
        <w:spacing w:before="0" w:after="0"/>
        <w:ind w:left="357" w:right="-395"/>
        <w:jc w:val="both"/>
        <w:rPr>
          <w:rFonts w:ascii="Times New Roman" w:hAnsi="Times New Roman" w:cs="Times New Roman"/>
          <w:iCs/>
          <w:sz w:val="22"/>
          <w:szCs w:val="22"/>
        </w:rPr>
      </w:pPr>
      <w:r w:rsidRPr="000B38E9">
        <w:rPr>
          <w:rFonts w:ascii="Times New Roman" w:hAnsi="Times New Roman" w:cs="Times New Roman"/>
          <w:iCs/>
          <w:sz w:val="22"/>
          <w:szCs w:val="22"/>
        </w:rPr>
        <w:t>и контроль за ходом реализации программы</w:t>
      </w:r>
    </w:p>
    <w:p w:rsidR="00E94604" w:rsidRPr="000B38E9" w:rsidRDefault="00E94604" w:rsidP="00645991">
      <w:pPr>
        <w:keepNext/>
        <w:spacing w:after="0" w:line="240" w:lineRule="auto"/>
        <w:ind w:left="34" w:right="-395" w:firstLine="249"/>
        <w:jc w:val="both"/>
        <w:rPr>
          <w:rFonts w:ascii="Times New Roman" w:hAnsi="Times New Roman" w:cs="Times New Roman"/>
        </w:rPr>
      </w:pPr>
      <w:r w:rsidRPr="000B38E9">
        <w:rPr>
          <w:rFonts w:ascii="Times New Roman" w:hAnsi="Times New Roman" w:cs="Times New Roman"/>
        </w:rPr>
        <w:t>Муниципальная программа «Развитие транспортной инфраструктуры и транспортного обслуживания в Ардатовском муниципальном районе на 2016-2024 года» разработана на основании статьи 179 Бюджетного кодекса Российской Федерации;</w:t>
      </w:r>
    </w:p>
    <w:p w:rsidR="00E94604" w:rsidRPr="000B38E9" w:rsidRDefault="00E94604" w:rsidP="00645991">
      <w:pPr>
        <w:pStyle w:val="a8"/>
        <w:spacing w:after="0"/>
        <w:ind w:left="0" w:right="-395" w:firstLine="284"/>
        <w:jc w:val="both"/>
        <w:rPr>
          <w:sz w:val="22"/>
          <w:szCs w:val="22"/>
        </w:rPr>
      </w:pPr>
      <w:r w:rsidRPr="000B38E9">
        <w:rPr>
          <w:sz w:val="22"/>
          <w:szCs w:val="22"/>
        </w:rPr>
        <w:t>постановления администрации Ардатовского муниципального района от 25.09.2015 №827 «Об утверждении перечня муниципальных программ Ардатовского муниципального района Республики Мордовия.</w:t>
      </w:r>
    </w:p>
    <w:p w:rsidR="00E94604" w:rsidRPr="000B38E9" w:rsidRDefault="00E94604" w:rsidP="00645991">
      <w:pPr>
        <w:pStyle w:val="a8"/>
        <w:spacing w:after="0"/>
        <w:ind w:left="0" w:right="-395" w:firstLine="284"/>
        <w:jc w:val="both"/>
        <w:rPr>
          <w:sz w:val="22"/>
          <w:szCs w:val="22"/>
        </w:rPr>
      </w:pPr>
      <w:r w:rsidRPr="000B38E9">
        <w:rPr>
          <w:sz w:val="22"/>
          <w:szCs w:val="22"/>
        </w:rPr>
        <w:t xml:space="preserve"> Основным исполнителем программы является администрация Ардатовского муниципального района, обеспечивающая целенаправленное и эффективное использование финансовых средств и осуществляющая координацию действий ее исполнителей. </w:t>
      </w:r>
    </w:p>
    <w:p w:rsidR="00E94604" w:rsidRPr="000B38E9" w:rsidRDefault="00E94604" w:rsidP="00645991">
      <w:pPr>
        <w:pStyle w:val="a8"/>
        <w:spacing w:after="0"/>
        <w:ind w:left="0" w:right="-395" w:firstLine="284"/>
        <w:jc w:val="both"/>
        <w:rPr>
          <w:sz w:val="22"/>
          <w:szCs w:val="22"/>
        </w:rPr>
      </w:pPr>
      <w:r w:rsidRPr="000B38E9">
        <w:rPr>
          <w:sz w:val="22"/>
          <w:szCs w:val="22"/>
        </w:rPr>
        <w:t>Контроль практической реализации мероприятий муниципальной программы осуществляет Глава администрации Ардатовского муниципального района, заместитель Главы Администрации по промышленности, строительству, транспорту.</w:t>
      </w:r>
    </w:p>
    <w:p w:rsidR="00E94604" w:rsidRPr="000B38E9" w:rsidRDefault="00E94604" w:rsidP="00645991">
      <w:pPr>
        <w:shd w:val="clear" w:color="auto" w:fill="FFFFFF"/>
        <w:spacing w:after="0" w:line="240" w:lineRule="auto"/>
        <w:ind w:right="-395" w:firstLine="284"/>
        <w:jc w:val="both"/>
        <w:rPr>
          <w:rFonts w:ascii="Times New Roman" w:hAnsi="Times New Roman" w:cs="Times New Roman"/>
        </w:rPr>
      </w:pPr>
      <w:r w:rsidRPr="000B38E9">
        <w:rPr>
          <w:rFonts w:ascii="Times New Roman" w:hAnsi="Times New Roman" w:cs="Times New Roman"/>
        </w:rPr>
        <w:t>В ходе реализации программы ежегодно анализируется и корректируется объем финансирования по каждому направлению программы.</w:t>
      </w:r>
    </w:p>
    <w:p w:rsidR="00E94604" w:rsidRPr="000B38E9" w:rsidRDefault="00E94604" w:rsidP="00645991">
      <w:pPr>
        <w:spacing w:after="0" w:line="240" w:lineRule="auto"/>
        <w:ind w:right="-395" w:firstLine="567"/>
        <w:jc w:val="both"/>
        <w:rPr>
          <w:rFonts w:ascii="Times New Roman" w:hAnsi="Times New Roman" w:cs="Times New Roman"/>
        </w:rPr>
      </w:pPr>
      <w:r w:rsidRPr="000B38E9">
        <w:rPr>
          <w:rFonts w:ascii="Times New Roman" w:hAnsi="Times New Roman" w:cs="Times New Roman"/>
        </w:rPr>
        <w:t>Выполнение мероприятий программы осуществляется в рамках годовых и перспективных планов исполнителей программы.</w:t>
      </w:r>
      <w:bookmarkStart w:id="0" w:name="_Toc259096506"/>
      <w:bookmarkEnd w:id="0"/>
    </w:p>
    <w:p w:rsidR="00E94604" w:rsidRPr="000B38E9" w:rsidRDefault="00E94604" w:rsidP="00645991">
      <w:pPr>
        <w:spacing w:line="240" w:lineRule="auto"/>
        <w:ind w:right="-395" w:firstLine="567"/>
        <w:jc w:val="both"/>
        <w:rPr>
          <w:rFonts w:ascii="Times New Roman" w:hAnsi="Times New Roman" w:cs="Times New Roman"/>
        </w:rPr>
      </w:pPr>
    </w:p>
    <w:p w:rsidR="00E94604" w:rsidRPr="000B38E9" w:rsidRDefault="00E94604" w:rsidP="00645991">
      <w:pPr>
        <w:spacing w:line="240" w:lineRule="auto"/>
        <w:ind w:right="-395"/>
        <w:rPr>
          <w:rFonts w:ascii="Times New Roman" w:hAnsi="Times New Roman" w:cs="Times New Roman"/>
          <w:b/>
        </w:rPr>
      </w:pPr>
      <w:r w:rsidRPr="000B38E9">
        <w:rPr>
          <w:rFonts w:ascii="Times New Roman" w:hAnsi="Times New Roman" w:cs="Times New Roman"/>
          <w:b/>
        </w:rPr>
        <w:t>6. Оценка эффективности программы.</w:t>
      </w:r>
    </w:p>
    <w:p w:rsidR="00E94604" w:rsidRPr="000B38E9" w:rsidRDefault="00E94604" w:rsidP="00645991">
      <w:pPr>
        <w:spacing w:after="0" w:line="240" w:lineRule="auto"/>
        <w:ind w:right="-395"/>
        <w:jc w:val="both"/>
        <w:rPr>
          <w:rFonts w:ascii="Times New Roman" w:hAnsi="Times New Roman" w:cs="Times New Roman"/>
        </w:rPr>
      </w:pPr>
      <w:r w:rsidRPr="000B38E9">
        <w:rPr>
          <w:rFonts w:ascii="Times New Roman" w:hAnsi="Times New Roman" w:cs="Times New Roman"/>
        </w:rPr>
        <w:t>Оценка эффективности Программы будет производится в соответствии с пунктом 47 Постановления администрации Ардатовского муниципального района № 999 от 9.11.2015 года «Об утверждении Порядка разработки, реализации и оценки эффективности муниципальных программ Ардатовского муниципального района Республики Мордовия».</w:t>
      </w:r>
    </w:p>
    <w:p w:rsidR="00E94604" w:rsidRPr="000B38E9" w:rsidRDefault="00E94604" w:rsidP="00645991">
      <w:pPr>
        <w:spacing w:after="0" w:line="240" w:lineRule="auto"/>
        <w:ind w:right="-395"/>
        <w:jc w:val="both"/>
        <w:rPr>
          <w:rFonts w:ascii="Times New Roman" w:hAnsi="Times New Roman" w:cs="Times New Roman"/>
        </w:rPr>
      </w:pPr>
      <w:r w:rsidRPr="000B38E9">
        <w:rPr>
          <w:rFonts w:ascii="Times New Roman" w:hAnsi="Times New Roman" w:cs="Times New Roman"/>
        </w:rPr>
        <w:t>Оценка эффективности Программы будет ежегодно производиться на основе использования системы целевых</w:t>
      </w:r>
      <w:r w:rsidRPr="000B38E9">
        <w:rPr>
          <w:rStyle w:val="apple-converted-space"/>
          <w:rFonts w:ascii="Times New Roman" w:hAnsi="Times New Roman" w:cs="Times New Roman"/>
        </w:rPr>
        <w:t> </w:t>
      </w:r>
      <w:r w:rsidRPr="000B38E9">
        <w:rPr>
          <w:rFonts w:ascii="Times New Roman" w:hAnsi="Times New Roman" w:cs="Times New Roman"/>
        </w:rPr>
        <w:t>индикаторов, представленных в приложение 3 Программы.</w:t>
      </w:r>
    </w:p>
    <w:p w:rsidR="00E94604" w:rsidRPr="000B38E9" w:rsidRDefault="00E94604" w:rsidP="00645991">
      <w:pPr>
        <w:spacing w:line="240" w:lineRule="auto"/>
        <w:ind w:right="-395" w:firstLine="567"/>
        <w:jc w:val="both"/>
        <w:rPr>
          <w:rFonts w:ascii="Times New Roman" w:hAnsi="Times New Roman" w:cs="Times New Roman"/>
        </w:rPr>
      </w:pPr>
    </w:p>
    <w:p w:rsidR="00E94604" w:rsidRPr="000B38E9" w:rsidRDefault="00E94604" w:rsidP="00E94604">
      <w:pPr>
        <w:pStyle w:val="aa"/>
        <w:spacing w:after="0" w:line="240" w:lineRule="auto"/>
        <w:jc w:val="right"/>
        <w:rPr>
          <w:rStyle w:val="5"/>
          <w:rFonts w:ascii="Times New Roman" w:hAnsi="Times New Roman" w:cs="Times New Roman"/>
          <w:b w:val="0"/>
          <w:bCs w:val="0"/>
          <w:sz w:val="22"/>
          <w:szCs w:val="22"/>
        </w:rPr>
      </w:pPr>
      <w:r w:rsidRPr="000B38E9">
        <w:rPr>
          <w:rStyle w:val="5"/>
          <w:rFonts w:ascii="Times New Roman" w:hAnsi="Times New Roman" w:cs="Times New Roman"/>
          <w:b w:val="0"/>
          <w:bCs w:val="0"/>
          <w:sz w:val="22"/>
          <w:szCs w:val="22"/>
        </w:rPr>
        <w:t>Приложение 1</w:t>
      </w:r>
    </w:p>
    <w:p w:rsidR="00E94604" w:rsidRPr="000B38E9" w:rsidRDefault="00E94604" w:rsidP="00E94604">
      <w:pPr>
        <w:pStyle w:val="aa"/>
        <w:spacing w:after="0" w:line="240" w:lineRule="auto"/>
        <w:jc w:val="right"/>
        <w:rPr>
          <w:rStyle w:val="5"/>
          <w:rFonts w:ascii="Times New Roman" w:hAnsi="Times New Roman" w:cs="Times New Roman"/>
          <w:b w:val="0"/>
          <w:bCs w:val="0"/>
          <w:sz w:val="22"/>
          <w:szCs w:val="22"/>
        </w:rPr>
      </w:pPr>
      <w:r w:rsidRPr="000B38E9">
        <w:rPr>
          <w:rStyle w:val="5"/>
          <w:rFonts w:ascii="Times New Roman" w:hAnsi="Times New Roman" w:cs="Times New Roman"/>
          <w:b w:val="0"/>
          <w:bCs w:val="0"/>
          <w:sz w:val="22"/>
          <w:szCs w:val="22"/>
        </w:rPr>
        <w:t xml:space="preserve"> к муниципальной программе</w:t>
      </w:r>
    </w:p>
    <w:p w:rsidR="00E94604" w:rsidRPr="000B38E9" w:rsidRDefault="00E94604" w:rsidP="00E94604">
      <w:pPr>
        <w:pStyle w:val="aa"/>
        <w:spacing w:after="0" w:line="240" w:lineRule="auto"/>
        <w:jc w:val="right"/>
        <w:rPr>
          <w:rFonts w:ascii="Times New Roman" w:hAnsi="Times New Roman" w:cs="Times New Roman"/>
          <w:bCs/>
          <w:color w:val="000000"/>
        </w:rPr>
      </w:pPr>
      <w:r w:rsidRPr="000B38E9">
        <w:rPr>
          <w:rStyle w:val="5"/>
          <w:rFonts w:ascii="Times New Roman" w:hAnsi="Times New Roman" w:cs="Times New Roman"/>
          <w:b w:val="0"/>
          <w:bCs w:val="0"/>
          <w:sz w:val="22"/>
          <w:szCs w:val="22"/>
        </w:rPr>
        <w:t>"</w:t>
      </w:r>
      <w:r w:rsidRPr="000B38E9">
        <w:rPr>
          <w:rFonts w:ascii="Times New Roman" w:hAnsi="Times New Roman" w:cs="Times New Roman"/>
          <w:b/>
          <w:bCs/>
        </w:rPr>
        <w:t xml:space="preserve"> </w:t>
      </w:r>
      <w:r w:rsidRPr="000B38E9">
        <w:rPr>
          <w:rFonts w:ascii="Times New Roman" w:hAnsi="Times New Roman" w:cs="Times New Roman"/>
          <w:bCs/>
          <w:color w:val="000000"/>
        </w:rPr>
        <w:t>Развитие транспортной инфраструктуры</w:t>
      </w:r>
    </w:p>
    <w:p w:rsidR="00E94604" w:rsidRPr="000B38E9" w:rsidRDefault="00E94604" w:rsidP="00E94604">
      <w:pPr>
        <w:pStyle w:val="aa"/>
        <w:spacing w:after="0" w:line="240" w:lineRule="auto"/>
        <w:jc w:val="right"/>
        <w:rPr>
          <w:rFonts w:ascii="Times New Roman" w:hAnsi="Times New Roman" w:cs="Times New Roman"/>
          <w:bCs/>
          <w:color w:val="000000"/>
        </w:rPr>
      </w:pPr>
      <w:r w:rsidRPr="000B38E9">
        <w:rPr>
          <w:rFonts w:ascii="Times New Roman" w:hAnsi="Times New Roman" w:cs="Times New Roman"/>
          <w:bCs/>
          <w:color w:val="000000"/>
        </w:rPr>
        <w:t xml:space="preserve"> и транспортного обслуживания  в</w:t>
      </w:r>
    </w:p>
    <w:p w:rsidR="00E94604" w:rsidRPr="000B38E9" w:rsidRDefault="00E94604" w:rsidP="00E94604">
      <w:pPr>
        <w:pStyle w:val="aa"/>
        <w:spacing w:after="0" w:line="240" w:lineRule="auto"/>
        <w:jc w:val="right"/>
        <w:rPr>
          <w:rFonts w:ascii="Times New Roman" w:hAnsi="Times New Roman" w:cs="Times New Roman"/>
          <w:bCs/>
          <w:color w:val="000000"/>
        </w:rPr>
      </w:pPr>
      <w:r w:rsidRPr="000B38E9">
        <w:rPr>
          <w:rFonts w:ascii="Times New Roman" w:hAnsi="Times New Roman" w:cs="Times New Roman"/>
          <w:bCs/>
          <w:color w:val="000000"/>
        </w:rPr>
        <w:t xml:space="preserve">Ардатовском  муниципальном районе </w:t>
      </w:r>
    </w:p>
    <w:p w:rsidR="00E94604" w:rsidRPr="000B38E9" w:rsidRDefault="00E94604" w:rsidP="00E94604">
      <w:pPr>
        <w:pStyle w:val="aa"/>
        <w:spacing w:after="0" w:line="240" w:lineRule="auto"/>
        <w:jc w:val="right"/>
        <w:rPr>
          <w:rFonts w:ascii="Times New Roman" w:hAnsi="Times New Roman" w:cs="Times New Roman"/>
          <w:bCs/>
          <w:color w:val="000000"/>
        </w:rPr>
      </w:pPr>
      <w:r w:rsidRPr="000B38E9">
        <w:rPr>
          <w:rFonts w:ascii="Times New Roman" w:hAnsi="Times New Roman" w:cs="Times New Roman"/>
          <w:bCs/>
          <w:color w:val="000000"/>
        </w:rPr>
        <w:t xml:space="preserve">Республики Мордовия </w:t>
      </w:r>
    </w:p>
    <w:p w:rsidR="00E94604" w:rsidRPr="000B38E9" w:rsidRDefault="00E94604" w:rsidP="00E94604">
      <w:pPr>
        <w:pStyle w:val="aa"/>
        <w:spacing w:after="0" w:line="240" w:lineRule="auto"/>
        <w:jc w:val="right"/>
        <w:rPr>
          <w:rFonts w:ascii="Times New Roman" w:hAnsi="Times New Roman" w:cs="Times New Roman"/>
          <w:bCs/>
          <w:color w:val="000000"/>
        </w:rPr>
      </w:pPr>
      <w:r w:rsidRPr="000B38E9">
        <w:rPr>
          <w:rFonts w:ascii="Times New Roman" w:hAnsi="Times New Roman" w:cs="Times New Roman"/>
          <w:bCs/>
          <w:color w:val="000000"/>
        </w:rPr>
        <w:t>на 2016-2024 гг."</w:t>
      </w:r>
    </w:p>
    <w:p w:rsidR="00E94604" w:rsidRPr="000B38E9" w:rsidRDefault="00E94604" w:rsidP="00E94604">
      <w:pPr>
        <w:pStyle w:val="aa"/>
        <w:spacing w:after="0" w:line="240" w:lineRule="auto"/>
        <w:jc w:val="right"/>
        <w:rPr>
          <w:rFonts w:ascii="Times New Roman" w:hAnsi="Times New Roman" w:cs="Times New Roman"/>
          <w:bCs/>
          <w:color w:val="000000"/>
        </w:rPr>
      </w:pPr>
    </w:p>
    <w:p w:rsidR="00E94604" w:rsidRPr="000B38E9" w:rsidRDefault="00E94604" w:rsidP="00E94604">
      <w:pPr>
        <w:pStyle w:val="aa"/>
        <w:spacing w:after="0" w:line="240" w:lineRule="auto"/>
        <w:jc w:val="right"/>
        <w:rPr>
          <w:rFonts w:ascii="Times New Roman" w:hAnsi="Times New Roman" w:cs="Times New Roman"/>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645991" w:rsidRDefault="00645991" w:rsidP="00E94604">
      <w:pPr>
        <w:pStyle w:val="aa"/>
        <w:spacing w:after="0" w:line="240" w:lineRule="auto"/>
        <w:jc w:val="center"/>
        <w:rPr>
          <w:rFonts w:ascii="Times New Roman" w:hAnsi="Times New Roman" w:cs="Times New Roman"/>
          <w:b/>
          <w:bCs/>
          <w:color w:val="000000"/>
        </w:rPr>
      </w:pPr>
    </w:p>
    <w:p w:rsidR="00E94604" w:rsidRPr="000B38E9" w:rsidRDefault="00E94604" w:rsidP="00E94604">
      <w:pPr>
        <w:pStyle w:val="aa"/>
        <w:spacing w:after="0" w:line="240" w:lineRule="auto"/>
        <w:jc w:val="center"/>
        <w:rPr>
          <w:rFonts w:ascii="Times New Roman" w:hAnsi="Times New Roman" w:cs="Times New Roman"/>
          <w:bCs/>
          <w:color w:val="000000"/>
        </w:rPr>
      </w:pPr>
      <w:r w:rsidRPr="000B38E9">
        <w:rPr>
          <w:rFonts w:ascii="Times New Roman" w:hAnsi="Times New Roman" w:cs="Times New Roman"/>
          <w:b/>
          <w:bCs/>
          <w:color w:val="000000"/>
        </w:rPr>
        <w:t>Подпрограмма «Дорожное хозяйство</w:t>
      </w:r>
      <w:r w:rsidRPr="000B38E9">
        <w:rPr>
          <w:rFonts w:ascii="Times New Roman" w:hAnsi="Times New Roman" w:cs="Times New Roman"/>
          <w:bCs/>
          <w:color w:val="000000"/>
        </w:rPr>
        <w:t>»</w:t>
      </w:r>
    </w:p>
    <w:p w:rsidR="00E94604" w:rsidRPr="000B38E9" w:rsidRDefault="00E94604" w:rsidP="00E94604">
      <w:pPr>
        <w:pStyle w:val="aa"/>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Паспорт подпрограммы</w:t>
      </w:r>
    </w:p>
    <w:p w:rsidR="00E94604" w:rsidRPr="00944B3A" w:rsidRDefault="00E94604" w:rsidP="00E94604">
      <w:pPr>
        <w:pStyle w:val="aa"/>
        <w:spacing w:after="0" w:line="240" w:lineRule="auto"/>
        <w:jc w:val="center"/>
        <w:rPr>
          <w:bCs/>
          <w:color w:val="000000"/>
        </w:rPr>
      </w:pPr>
    </w:p>
    <w:tbl>
      <w:tblPr>
        <w:tblpPr w:leftFromText="180" w:rightFromText="180" w:vertAnchor="text" w:horzAnchor="margin" w:tblpY="194"/>
        <w:tblOverlap w:val="never"/>
        <w:tblW w:w="10110" w:type="dxa"/>
        <w:tblLayout w:type="fixed"/>
        <w:tblCellMar>
          <w:left w:w="10" w:type="dxa"/>
          <w:right w:w="10" w:type="dxa"/>
        </w:tblCellMar>
        <w:tblLook w:val="00A0" w:firstRow="1" w:lastRow="0" w:firstColumn="1" w:lastColumn="0" w:noHBand="0" w:noVBand="0"/>
      </w:tblPr>
      <w:tblGrid>
        <w:gridCol w:w="1810"/>
        <w:gridCol w:w="100"/>
        <w:gridCol w:w="2000"/>
        <w:gridCol w:w="700"/>
        <w:gridCol w:w="700"/>
        <w:gridCol w:w="700"/>
        <w:gridCol w:w="700"/>
        <w:gridCol w:w="600"/>
        <w:gridCol w:w="800"/>
        <w:gridCol w:w="666"/>
        <w:gridCol w:w="667"/>
        <w:gridCol w:w="667"/>
      </w:tblGrid>
      <w:tr w:rsidR="00E94604" w:rsidRPr="00944B3A" w:rsidTr="00502C3C">
        <w:trPr>
          <w:trHeight w:hRule="exact" w:val="658"/>
        </w:trPr>
        <w:tc>
          <w:tcPr>
            <w:tcW w:w="1810" w:type="dxa"/>
            <w:tcBorders>
              <w:top w:val="single" w:sz="4" w:space="0" w:color="auto"/>
              <w:left w:val="single" w:sz="4" w:space="0" w:color="auto"/>
            </w:tcBorders>
            <w:shd w:val="clear" w:color="auto" w:fill="FFFFFF"/>
            <w:vAlign w:val="bottom"/>
          </w:tcPr>
          <w:p w:rsidR="00E94604" w:rsidRPr="00944B3A" w:rsidRDefault="00E94604" w:rsidP="00502C3C">
            <w:pPr>
              <w:pStyle w:val="7"/>
              <w:shd w:val="clear" w:color="auto" w:fill="auto"/>
              <w:spacing w:before="0" w:after="120" w:line="240" w:lineRule="auto"/>
              <w:ind w:firstLine="0"/>
              <w:jc w:val="center"/>
              <w:rPr>
                <w:sz w:val="22"/>
                <w:szCs w:val="22"/>
              </w:rPr>
            </w:pPr>
            <w:r w:rsidRPr="00944B3A">
              <w:rPr>
                <w:rStyle w:val="25"/>
                <w:rFonts w:eastAsia="Courier New"/>
                <w:sz w:val="22"/>
                <w:szCs w:val="22"/>
              </w:rPr>
              <w:t>Наименование</w:t>
            </w:r>
          </w:p>
          <w:p w:rsidR="00E94604" w:rsidRPr="00944B3A" w:rsidRDefault="00E94604" w:rsidP="00502C3C">
            <w:pPr>
              <w:pStyle w:val="7"/>
              <w:shd w:val="clear" w:color="auto" w:fill="auto"/>
              <w:spacing w:before="120" w:line="240" w:lineRule="auto"/>
              <w:ind w:firstLine="0"/>
              <w:jc w:val="center"/>
              <w:rPr>
                <w:sz w:val="22"/>
                <w:szCs w:val="22"/>
              </w:rPr>
            </w:pPr>
            <w:r w:rsidRPr="00944B3A">
              <w:rPr>
                <w:rStyle w:val="25"/>
                <w:rFonts w:eastAsia="Courier New"/>
                <w:sz w:val="22"/>
                <w:szCs w:val="22"/>
              </w:rPr>
              <w:t>подпрограммы</w:t>
            </w:r>
          </w:p>
        </w:tc>
        <w:tc>
          <w:tcPr>
            <w:tcW w:w="8300" w:type="dxa"/>
            <w:gridSpan w:val="11"/>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both"/>
              <w:rPr>
                <w:sz w:val="22"/>
                <w:szCs w:val="22"/>
              </w:rPr>
            </w:pPr>
            <w:r w:rsidRPr="00944B3A">
              <w:rPr>
                <w:rStyle w:val="25"/>
                <w:rFonts w:eastAsia="Courier New"/>
                <w:sz w:val="22"/>
                <w:szCs w:val="22"/>
              </w:rPr>
              <w:t>«Дорожное хозяйство»</w:t>
            </w:r>
          </w:p>
        </w:tc>
      </w:tr>
      <w:tr w:rsidR="00E94604" w:rsidRPr="00944B3A" w:rsidTr="00502C3C">
        <w:trPr>
          <w:trHeight w:hRule="exact" w:val="979"/>
        </w:trPr>
        <w:tc>
          <w:tcPr>
            <w:tcW w:w="1810" w:type="dxa"/>
            <w:tcBorders>
              <w:top w:val="single" w:sz="4" w:space="0" w:color="auto"/>
              <w:left w:val="single" w:sz="4" w:space="0" w:color="auto"/>
            </w:tcBorders>
            <w:shd w:val="clear" w:color="auto" w:fill="FFFFFF"/>
            <w:vAlign w:val="bottom"/>
          </w:tcPr>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Срок</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реализации</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подпрограммы</w:t>
            </w:r>
          </w:p>
        </w:tc>
        <w:tc>
          <w:tcPr>
            <w:tcW w:w="8300" w:type="dxa"/>
            <w:gridSpan w:val="11"/>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both"/>
              <w:rPr>
                <w:sz w:val="22"/>
                <w:szCs w:val="22"/>
              </w:rPr>
            </w:pPr>
            <w:r w:rsidRPr="00944B3A">
              <w:rPr>
                <w:rStyle w:val="25"/>
                <w:rFonts w:eastAsia="Courier New"/>
                <w:sz w:val="22"/>
                <w:szCs w:val="22"/>
              </w:rPr>
              <w:t>2016-2024 годы</w:t>
            </w:r>
          </w:p>
        </w:tc>
      </w:tr>
      <w:tr w:rsidR="00E94604" w:rsidRPr="00944B3A" w:rsidTr="00502C3C">
        <w:trPr>
          <w:trHeight w:hRule="exact" w:val="1431"/>
        </w:trPr>
        <w:tc>
          <w:tcPr>
            <w:tcW w:w="1810" w:type="dxa"/>
            <w:tcBorders>
              <w:top w:val="single" w:sz="4" w:space="0" w:color="auto"/>
              <w:lef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Перечень</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исполнителей</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подпрограммы</w:t>
            </w:r>
          </w:p>
        </w:tc>
        <w:tc>
          <w:tcPr>
            <w:tcW w:w="8300" w:type="dxa"/>
            <w:gridSpan w:val="11"/>
            <w:tcBorders>
              <w:top w:val="single" w:sz="4" w:space="0" w:color="auto"/>
              <w:left w:val="single" w:sz="4" w:space="0" w:color="auto"/>
              <w:right w:val="single" w:sz="4" w:space="0" w:color="auto"/>
            </w:tcBorders>
            <w:shd w:val="clear" w:color="auto" w:fill="FFFFFF"/>
          </w:tcPr>
          <w:p w:rsidR="00E94604" w:rsidRDefault="00E94604" w:rsidP="00502C3C">
            <w:pPr>
              <w:pStyle w:val="7"/>
              <w:shd w:val="clear" w:color="auto" w:fill="auto"/>
              <w:spacing w:before="0" w:line="240" w:lineRule="auto"/>
              <w:ind w:firstLine="0"/>
              <w:rPr>
                <w:rStyle w:val="25"/>
                <w:rFonts w:eastAsia="Courier New"/>
                <w:sz w:val="22"/>
                <w:szCs w:val="22"/>
              </w:rPr>
            </w:pPr>
            <w:r w:rsidRPr="00944B3A">
              <w:rPr>
                <w:sz w:val="22"/>
                <w:szCs w:val="22"/>
              </w:rPr>
              <w:t xml:space="preserve">Администрация Ардатовского муниципального района, городские (сельские )поселения, </w:t>
            </w:r>
            <w:r w:rsidRPr="00944B3A">
              <w:rPr>
                <w:rStyle w:val="25"/>
                <w:rFonts w:eastAsia="Courier New"/>
                <w:sz w:val="22"/>
                <w:szCs w:val="22"/>
              </w:rPr>
              <w:t xml:space="preserve"> организации, отобранные в порядке, предусмотренном действующим законодательством, различных форм собственности, привлеченные на основе аукционов</w:t>
            </w:r>
            <w:r w:rsidR="000B38E9">
              <w:rPr>
                <w:rStyle w:val="25"/>
                <w:rFonts w:eastAsia="Courier New"/>
                <w:sz w:val="22"/>
                <w:szCs w:val="22"/>
              </w:rPr>
              <w:t>.</w:t>
            </w:r>
          </w:p>
          <w:p w:rsidR="000B38E9" w:rsidRPr="00944B3A" w:rsidRDefault="000B38E9" w:rsidP="00502C3C">
            <w:pPr>
              <w:pStyle w:val="7"/>
              <w:shd w:val="clear" w:color="auto" w:fill="auto"/>
              <w:spacing w:before="0" w:line="240" w:lineRule="auto"/>
              <w:ind w:firstLine="0"/>
              <w:rPr>
                <w:sz w:val="22"/>
                <w:szCs w:val="22"/>
              </w:rPr>
            </w:pPr>
          </w:p>
        </w:tc>
      </w:tr>
      <w:tr w:rsidR="00E94604" w:rsidRPr="00944B3A" w:rsidTr="00502C3C">
        <w:trPr>
          <w:trHeight w:hRule="exact" w:val="6105"/>
        </w:trPr>
        <w:tc>
          <w:tcPr>
            <w:tcW w:w="1810" w:type="dxa"/>
            <w:tcBorders>
              <w:top w:val="single" w:sz="4" w:space="0" w:color="auto"/>
              <w:lef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Формулировка цели (целей) подпрограммы</w:t>
            </w:r>
          </w:p>
        </w:tc>
        <w:tc>
          <w:tcPr>
            <w:tcW w:w="8300" w:type="dxa"/>
            <w:gridSpan w:val="11"/>
            <w:tcBorders>
              <w:top w:val="single" w:sz="4" w:space="0" w:color="auto"/>
              <w:left w:val="single" w:sz="4" w:space="0" w:color="auto"/>
              <w:right w:val="single" w:sz="4" w:space="0" w:color="auto"/>
            </w:tcBorders>
            <w:shd w:val="clear" w:color="auto" w:fill="FFFFFF"/>
            <w:vAlign w:val="bottom"/>
          </w:tcPr>
          <w:p w:rsidR="00E94604" w:rsidRPr="00944B3A" w:rsidRDefault="00E94604" w:rsidP="00196C5C">
            <w:pPr>
              <w:pStyle w:val="7"/>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uto"/>
              <w:tabs>
                <w:tab w:val="left" w:pos="398"/>
              </w:tabs>
              <w:spacing w:before="0" w:line="240" w:lineRule="auto"/>
              <w:ind w:left="120" w:firstLine="0"/>
              <w:rPr>
                <w:sz w:val="22"/>
                <w:szCs w:val="22"/>
              </w:rPr>
            </w:pPr>
            <w:r w:rsidRPr="00944B3A">
              <w:rPr>
                <w:rStyle w:val="25"/>
                <w:rFonts w:eastAsia="Courier New"/>
                <w:sz w:val="22"/>
                <w:szCs w:val="22"/>
              </w:rPr>
              <w:t>Развитие улично-дорожной сети города,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района;</w:t>
            </w:r>
          </w:p>
          <w:p w:rsidR="00E94604" w:rsidRPr="00944B3A" w:rsidRDefault="00E94604" w:rsidP="00196C5C">
            <w:pPr>
              <w:pStyle w:val="7"/>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uto"/>
              <w:tabs>
                <w:tab w:val="left" w:pos="408"/>
              </w:tabs>
              <w:spacing w:before="0" w:line="240" w:lineRule="auto"/>
              <w:ind w:left="120" w:firstLine="0"/>
              <w:rPr>
                <w:sz w:val="22"/>
                <w:szCs w:val="22"/>
              </w:rPr>
            </w:pPr>
            <w:r w:rsidRPr="00944B3A">
              <w:rPr>
                <w:rStyle w:val="25"/>
                <w:rFonts w:eastAsia="Courier New"/>
                <w:sz w:val="22"/>
                <w:szCs w:val="22"/>
              </w:rPr>
              <w:t>Обеспечение охраны жизни и здоровья граждан и их имущества путем создания безопасных условий движения на дорогах. Ликвидация и профилактика возникновения опасных участков улично-дорожной сети, являющихся местами концентрации дорожно-транспортных происшествий;</w:t>
            </w:r>
          </w:p>
          <w:p w:rsidR="00E94604" w:rsidRPr="00944B3A" w:rsidRDefault="00E94604" w:rsidP="00196C5C">
            <w:pPr>
              <w:pStyle w:val="7"/>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uto"/>
              <w:tabs>
                <w:tab w:val="left" w:pos="408"/>
              </w:tabs>
              <w:spacing w:before="0" w:line="240" w:lineRule="auto"/>
              <w:ind w:left="120" w:firstLine="0"/>
              <w:rPr>
                <w:sz w:val="22"/>
                <w:szCs w:val="22"/>
              </w:rPr>
            </w:pPr>
            <w:r w:rsidRPr="00944B3A">
              <w:rPr>
                <w:rStyle w:val="25"/>
                <w:rFonts w:eastAsia="Courier New"/>
                <w:sz w:val="22"/>
                <w:szCs w:val="22"/>
              </w:rPr>
              <w:t>Сокращение количества дорожно-транспортных происшествий;</w:t>
            </w:r>
          </w:p>
          <w:p w:rsidR="00E94604" w:rsidRPr="00944B3A" w:rsidRDefault="00E94604" w:rsidP="00196C5C">
            <w:pPr>
              <w:pStyle w:val="7"/>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uto"/>
              <w:tabs>
                <w:tab w:val="left" w:pos="408"/>
              </w:tabs>
              <w:spacing w:before="0" w:line="240" w:lineRule="auto"/>
              <w:ind w:left="120" w:firstLine="0"/>
              <w:rPr>
                <w:sz w:val="22"/>
                <w:szCs w:val="22"/>
              </w:rPr>
            </w:pPr>
            <w:r w:rsidRPr="00944B3A">
              <w:rPr>
                <w:rStyle w:val="25"/>
                <w:rFonts w:eastAsia="Courier New"/>
                <w:sz w:val="22"/>
                <w:szCs w:val="22"/>
              </w:rPr>
              <w:t>Обеспечение озеленения и совершенствование системы комплексного благоустройства города;</w:t>
            </w:r>
          </w:p>
          <w:p w:rsidR="00E94604" w:rsidRPr="00944B3A" w:rsidRDefault="00E94604" w:rsidP="00196C5C">
            <w:pPr>
              <w:pStyle w:val="7"/>
              <w:numPr>
                <w:ilvl w:val="0"/>
                <w:numId w:val="4"/>
              </w:numPr>
              <w:shd w:val="clear" w:color="auto" w:fill="auto"/>
              <w:tabs>
                <w:tab w:val="left" w:pos="278"/>
              </w:tabs>
              <w:spacing w:before="0" w:line="240" w:lineRule="auto"/>
              <w:ind w:firstLine="0"/>
              <w:jc w:val="both"/>
              <w:rPr>
                <w:sz w:val="22"/>
                <w:szCs w:val="22"/>
              </w:rPr>
            </w:pPr>
            <w:r w:rsidRPr="00944B3A">
              <w:rPr>
                <w:rStyle w:val="25"/>
                <w:rFonts w:eastAsia="Courier New"/>
                <w:sz w:val="22"/>
                <w:szCs w:val="22"/>
              </w:rPr>
              <w:t>Обеспечение архитектурного облика города;</w:t>
            </w:r>
          </w:p>
          <w:p w:rsidR="00E94604" w:rsidRPr="00944B3A" w:rsidRDefault="00E94604" w:rsidP="00196C5C">
            <w:pPr>
              <w:pStyle w:val="7"/>
              <w:numPr>
                <w:ilvl w:val="0"/>
                <w:numId w:val="4"/>
              </w:numPr>
              <w:shd w:val="clear" w:color="auto" w:fill="auto"/>
              <w:tabs>
                <w:tab w:val="left" w:pos="398"/>
              </w:tabs>
              <w:spacing w:before="0" w:line="240" w:lineRule="auto"/>
              <w:ind w:left="120" w:firstLine="0"/>
              <w:rPr>
                <w:sz w:val="22"/>
                <w:szCs w:val="22"/>
              </w:rPr>
            </w:pPr>
            <w:r w:rsidRPr="00944B3A">
              <w:rPr>
                <w:rStyle w:val="25"/>
                <w:rFonts w:eastAsia="Courier New"/>
                <w:sz w:val="22"/>
                <w:szCs w:val="22"/>
              </w:rPr>
              <w:t>Предупреждение опасного поведения участников дорожного движения;</w:t>
            </w:r>
          </w:p>
          <w:p w:rsidR="00E94604" w:rsidRPr="00944B3A" w:rsidRDefault="00E94604" w:rsidP="00196C5C">
            <w:pPr>
              <w:pStyle w:val="7"/>
              <w:numPr>
                <w:ilvl w:val="0"/>
                <w:numId w:val="4"/>
              </w:numPr>
              <w:shd w:val="clear" w:color="auto" w:fill="auto"/>
              <w:tabs>
                <w:tab w:val="left" w:pos="408"/>
              </w:tabs>
              <w:spacing w:before="0" w:line="240" w:lineRule="auto"/>
              <w:ind w:left="120" w:firstLine="0"/>
              <w:rPr>
                <w:sz w:val="22"/>
                <w:szCs w:val="22"/>
              </w:rPr>
            </w:pPr>
            <w:r w:rsidRPr="00944B3A">
              <w:rPr>
                <w:rStyle w:val="25"/>
                <w:rFonts w:eastAsia="Courier New"/>
                <w:sz w:val="22"/>
                <w:szCs w:val="22"/>
              </w:rPr>
              <w:t>Улучшение санитарно-гигиенических и экологических условий проживания;</w:t>
            </w:r>
          </w:p>
          <w:p w:rsidR="00E94604" w:rsidRPr="00944B3A" w:rsidRDefault="00E94604" w:rsidP="00196C5C">
            <w:pPr>
              <w:pStyle w:val="7"/>
              <w:numPr>
                <w:ilvl w:val="0"/>
                <w:numId w:val="4"/>
              </w:numPr>
              <w:shd w:val="clear" w:color="auto" w:fill="auto"/>
              <w:tabs>
                <w:tab w:val="left" w:pos="278"/>
              </w:tabs>
              <w:spacing w:before="0" w:line="240" w:lineRule="auto"/>
              <w:ind w:firstLine="0"/>
              <w:jc w:val="both"/>
              <w:rPr>
                <w:sz w:val="22"/>
                <w:szCs w:val="22"/>
              </w:rPr>
            </w:pPr>
            <w:r w:rsidRPr="00944B3A">
              <w:rPr>
                <w:rStyle w:val="25"/>
                <w:rFonts w:eastAsia="Courier New"/>
                <w:sz w:val="22"/>
                <w:szCs w:val="22"/>
              </w:rPr>
              <w:t>Создание комфортных условий проживания граждан.</w:t>
            </w:r>
          </w:p>
        </w:tc>
      </w:tr>
      <w:tr w:rsidR="00E94604" w:rsidRPr="00944B3A" w:rsidTr="00502C3C">
        <w:trPr>
          <w:trHeight w:hRule="exact" w:val="374"/>
        </w:trPr>
        <w:tc>
          <w:tcPr>
            <w:tcW w:w="1810" w:type="dxa"/>
            <w:vMerge w:val="restart"/>
            <w:tcBorders>
              <w:top w:val="single" w:sz="4" w:space="0" w:color="auto"/>
              <w:left w:val="single" w:sz="4" w:space="0" w:color="auto"/>
            </w:tcBorders>
            <w:shd w:val="clear" w:color="auto" w:fill="FFFFFF"/>
            <w:vAlign w:val="bottom"/>
          </w:tcPr>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Объёмы ресурсного обеспечения подпрограммы по годам её реализации в</w:t>
            </w:r>
          </w:p>
        </w:tc>
        <w:tc>
          <w:tcPr>
            <w:tcW w:w="100" w:type="dxa"/>
            <w:vMerge w:val="restart"/>
            <w:tcBorders>
              <w:top w:val="single" w:sz="4" w:space="0" w:color="auto"/>
              <w:left w:val="single" w:sz="4" w:space="0" w:color="auto"/>
            </w:tcBorders>
            <w:shd w:val="clear" w:color="auto" w:fill="FFFFFF"/>
          </w:tcPr>
          <w:p w:rsidR="00E94604" w:rsidRPr="00944B3A" w:rsidRDefault="00E94604" w:rsidP="00502C3C">
            <w:pPr>
              <w:spacing w:line="240" w:lineRule="auto"/>
            </w:pPr>
          </w:p>
        </w:tc>
        <w:tc>
          <w:tcPr>
            <w:tcW w:w="2000" w:type="dxa"/>
            <w:vMerge w:val="restart"/>
            <w:tcBorders>
              <w:top w:val="single" w:sz="4" w:space="0" w:color="auto"/>
              <w:left w:val="single" w:sz="4" w:space="0" w:color="auto"/>
            </w:tcBorders>
            <w:shd w:val="clear" w:color="auto" w:fill="FFFFFF"/>
            <w:vAlign w:val="bottom"/>
          </w:tcPr>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Наименование</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подпрограммы/</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источник</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финансирования</w:t>
            </w:r>
          </w:p>
        </w:tc>
        <w:tc>
          <w:tcPr>
            <w:tcW w:w="6200" w:type="dxa"/>
            <w:gridSpan w:val="9"/>
            <w:tcBorders>
              <w:top w:val="single" w:sz="4" w:space="0" w:color="auto"/>
              <w:left w:val="single" w:sz="4" w:space="0" w:color="auto"/>
              <w:right w:val="single" w:sz="4" w:space="0" w:color="auto"/>
            </w:tcBorders>
            <w:shd w:val="clear" w:color="auto" w:fill="FFFFFF"/>
            <w:vAlign w:val="bottom"/>
          </w:tcPr>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Г од реализации подпрограммы</w:t>
            </w:r>
          </w:p>
        </w:tc>
      </w:tr>
      <w:tr w:rsidR="00E94604" w:rsidRPr="00944B3A" w:rsidTr="00502C3C">
        <w:trPr>
          <w:trHeight w:hRule="exact" w:val="941"/>
        </w:trPr>
        <w:tc>
          <w:tcPr>
            <w:tcW w:w="1810" w:type="dxa"/>
            <w:vMerge/>
            <w:tcBorders>
              <w:left w:val="single" w:sz="4" w:space="0" w:color="auto"/>
            </w:tcBorders>
            <w:shd w:val="clear" w:color="auto" w:fill="FFFFFF"/>
            <w:vAlign w:val="bottom"/>
          </w:tcPr>
          <w:p w:rsidR="00E94604" w:rsidRPr="00944B3A" w:rsidRDefault="00E94604" w:rsidP="00502C3C">
            <w:pPr>
              <w:spacing w:line="240" w:lineRule="auto"/>
            </w:pPr>
          </w:p>
        </w:tc>
        <w:tc>
          <w:tcPr>
            <w:tcW w:w="100" w:type="dxa"/>
            <w:vMerge/>
            <w:tcBorders>
              <w:left w:val="single" w:sz="4" w:space="0" w:color="auto"/>
            </w:tcBorders>
            <w:shd w:val="clear" w:color="auto" w:fill="FFFFFF"/>
          </w:tcPr>
          <w:p w:rsidR="00E94604" w:rsidRPr="00944B3A" w:rsidRDefault="00E94604" w:rsidP="00502C3C">
            <w:pPr>
              <w:spacing w:line="240" w:lineRule="auto"/>
            </w:pPr>
          </w:p>
        </w:tc>
        <w:tc>
          <w:tcPr>
            <w:tcW w:w="2000" w:type="dxa"/>
            <w:vMerge/>
            <w:tcBorders>
              <w:left w:val="single" w:sz="4" w:space="0" w:color="auto"/>
            </w:tcBorders>
            <w:shd w:val="clear" w:color="auto" w:fill="FFFFFF"/>
            <w:vAlign w:val="bottom"/>
          </w:tcPr>
          <w:p w:rsidR="00E94604" w:rsidRPr="00944B3A" w:rsidRDefault="00E94604" w:rsidP="00502C3C">
            <w:pPr>
              <w:spacing w:line="240" w:lineRule="auto"/>
            </w:pPr>
          </w:p>
        </w:tc>
        <w:tc>
          <w:tcPr>
            <w:tcW w:w="700" w:type="dxa"/>
            <w:tcBorders>
              <w:top w:val="single" w:sz="4" w:space="0" w:color="auto"/>
              <w:lef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rStyle w:val="25"/>
                <w:rFonts w:eastAsia="Courier New"/>
                <w:sz w:val="22"/>
                <w:szCs w:val="22"/>
              </w:rPr>
            </w:pP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2016</w:t>
            </w:r>
          </w:p>
        </w:tc>
        <w:tc>
          <w:tcPr>
            <w:tcW w:w="700" w:type="dxa"/>
            <w:tcBorders>
              <w:top w:val="single" w:sz="4" w:space="0" w:color="auto"/>
              <w:lef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rStyle w:val="25"/>
                <w:rFonts w:eastAsia="Courier New"/>
                <w:sz w:val="22"/>
                <w:szCs w:val="22"/>
              </w:rPr>
            </w:pP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2017</w:t>
            </w: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p>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2018</w:t>
            </w: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pacing w:line="240" w:lineRule="auto"/>
              <w:ind w:firstLine="0"/>
              <w:jc w:val="center"/>
              <w:rPr>
                <w:sz w:val="22"/>
                <w:szCs w:val="22"/>
              </w:rPr>
            </w:pPr>
            <w:r w:rsidRPr="00944B3A">
              <w:rPr>
                <w:sz w:val="22"/>
                <w:szCs w:val="22"/>
              </w:rPr>
              <w:t>2019</w:t>
            </w:r>
          </w:p>
        </w:tc>
        <w:tc>
          <w:tcPr>
            <w:tcW w:w="600"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pacing w:line="240" w:lineRule="auto"/>
              <w:jc w:val="center"/>
              <w:rPr>
                <w:sz w:val="22"/>
                <w:szCs w:val="22"/>
              </w:rPr>
            </w:pPr>
            <w:r w:rsidRPr="00944B3A">
              <w:rPr>
                <w:rStyle w:val="25"/>
                <w:rFonts w:eastAsia="Courier New"/>
                <w:sz w:val="22"/>
                <w:szCs w:val="22"/>
              </w:rPr>
              <w:t>2020</w:t>
            </w:r>
          </w:p>
        </w:tc>
        <w:tc>
          <w:tcPr>
            <w:tcW w:w="8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pacing w:line="240" w:lineRule="auto"/>
              <w:ind w:firstLine="0"/>
              <w:jc w:val="center"/>
              <w:rPr>
                <w:sz w:val="22"/>
                <w:szCs w:val="22"/>
              </w:rPr>
            </w:pPr>
            <w:r w:rsidRPr="00944B3A">
              <w:rPr>
                <w:sz w:val="22"/>
                <w:szCs w:val="22"/>
              </w:rPr>
              <w:t xml:space="preserve"> 2021</w:t>
            </w:r>
          </w:p>
        </w:tc>
        <w:tc>
          <w:tcPr>
            <w:tcW w:w="666"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pacing w:line="240" w:lineRule="auto"/>
              <w:ind w:firstLine="0"/>
              <w:rPr>
                <w:sz w:val="22"/>
                <w:szCs w:val="22"/>
              </w:rPr>
            </w:pPr>
            <w:r w:rsidRPr="00944B3A">
              <w:rPr>
                <w:sz w:val="22"/>
                <w:szCs w:val="22"/>
              </w:rPr>
              <w:t>2022</w:t>
            </w:r>
          </w:p>
        </w:tc>
        <w:tc>
          <w:tcPr>
            <w:tcW w:w="667"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pacing w:line="240" w:lineRule="auto"/>
              <w:ind w:firstLine="0"/>
              <w:rPr>
                <w:sz w:val="22"/>
                <w:szCs w:val="22"/>
              </w:rPr>
            </w:pPr>
            <w:r w:rsidRPr="00944B3A">
              <w:rPr>
                <w:sz w:val="22"/>
                <w:szCs w:val="22"/>
              </w:rPr>
              <w:t>2023</w:t>
            </w:r>
          </w:p>
        </w:tc>
        <w:tc>
          <w:tcPr>
            <w:tcW w:w="667"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pacing w:line="240" w:lineRule="auto"/>
              <w:ind w:firstLine="0"/>
              <w:rPr>
                <w:sz w:val="22"/>
                <w:szCs w:val="22"/>
              </w:rPr>
            </w:pPr>
            <w:r w:rsidRPr="00944B3A">
              <w:rPr>
                <w:sz w:val="22"/>
                <w:szCs w:val="22"/>
              </w:rPr>
              <w:t>2024</w:t>
            </w:r>
          </w:p>
        </w:tc>
      </w:tr>
      <w:tr w:rsidR="00E94604" w:rsidRPr="00944B3A" w:rsidTr="00502C3C">
        <w:trPr>
          <w:trHeight w:hRule="exact" w:val="662"/>
        </w:trPr>
        <w:tc>
          <w:tcPr>
            <w:tcW w:w="1810" w:type="dxa"/>
            <w:vMerge/>
            <w:tcBorders>
              <w:left w:val="single" w:sz="4" w:space="0" w:color="auto"/>
              <w:bottom w:val="single" w:sz="4" w:space="0" w:color="auto"/>
            </w:tcBorders>
            <w:shd w:val="clear" w:color="auto" w:fill="FFFFFF"/>
            <w:vAlign w:val="bottom"/>
          </w:tcPr>
          <w:p w:rsidR="00E94604" w:rsidRPr="00944B3A" w:rsidRDefault="00E94604" w:rsidP="00502C3C">
            <w:pPr>
              <w:spacing w:line="240" w:lineRule="auto"/>
            </w:pPr>
          </w:p>
        </w:tc>
        <w:tc>
          <w:tcPr>
            <w:tcW w:w="100" w:type="dxa"/>
            <w:vMerge/>
            <w:tcBorders>
              <w:left w:val="single" w:sz="4" w:space="0" w:color="auto"/>
              <w:bottom w:val="single" w:sz="4" w:space="0" w:color="auto"/>
            </w:tcBorders>
            <w:shd w:val="clear" w:color="auto" w:fill="FFFFFF"/>
          </w:tcPr>
          <w:p w:rsidR="00E94604" w:rsidRPr="00944B3A" w:rsidRDefault="00E94604" w:rsidP="00502C3C">
            <w:pPr>
              <w:spacing w:line="240" w:lineRule="auto"/>
            </w:pPr>
          </w:p>
        </w:tc>
        <w:tc>
          <w:tcPr>
            <w:tcW w:w="2000" w:type="dxa"/>
            <w:tcBorders>
              <w:top w:val="single" w:sz="4" w:space="0" w:color="auto"/>
              <w:left w:val="single" w:sz="4" w:space="0" w:color="auto"/>
              <w:bottom w:val="single" w:sz="4" w:space="0" w:color="auto"/>
            </w:tcBorders>
            <w:shd w:val="clear" w:color="auto" w:fill="FFFFFF"/>
            <w:vAlign w:val="bottom"/>
          </w:tcPr>
          <w:p w:rsidR="00E94604" w:rsidRPr="00944B3A" w:rsidRDefault="00E94604" w:rsidP="00502C3C">
            <w:pPr>
              <w:pStyle w:val="7"/>
              <w:shd w:val="clear" w:color="auto" w:fill="auto"/>
              <w:spacing w:before="0" w:after="60" w:line="240" w:lineRule="auto"/>
              <w:ind w:left="120" w:firstLine="0"/>
              <w:rPr>
                <w:sz w:val="22"/>
                <w:szCs w:val="22"/>
              </w:rPr>
            </w:pPr>
            <w:r w:rsidRPr="00944B3A">
              <w:rPr>
                <w:rStyle w:val="25"/>
                <w:rFonts w:eastAsia="Courier New"/>
                <w:sz w:val="22"/>
                <w:szCs w:val="22"/>
              </w:rPr>
              <w:t>Подпрограмма</w:t>
            </w:r>
          </w:p>
          <w:p w:rsidR="00E94604" w:rsidRPr="00944B3A" w:rsidRDefault="00E94604" w:rsidP="00502C3C">
            <w:pPr>
              <w:pStyle w:val="7"/>
              <w:shd w:val="clear" w:color="auto" w:fill="auto"/>
              <w:spacing w:before="60" w:line="240" w:lineRule="auto"/>
              <w:ind w:left="120" w:firstLine="0"/>
              <w:rPr>
                <w:sz w:val="22"/>
                <w:szCs w:val="22"/>
              </w:rPr>
            </w:pPr>
            <w:r w:rsidRPr="00944B3A">
              <w:rPr>
                <w:rStyle w:val="25"/>
                <w:rFonts w:eastAsia="Courier New"/>
                <w:sz w:val="22"/>
                <w:szCs w:val="22"/>
              </w:rPr>
              <w:t>«Дорожное</w:t>
            </w:r>
          </w:p>
        </w:tc>
        <w:tc>
          <w:tcPr>
            <w:tcW w:w="700" w:type="dxa"/>
            <w:tcBorders>
              <w:top w:val="single" w:sz="4" w:space="0" w:color="auto"/>
              <w:left w:val="single" w:sz="4" w:space="0" w:color="auto"/>
              <w:bottom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27962,3</w:t>
            </w:r>
          </w:p>
        </w:tc>
        <w:tc>
          <w:tcPr>
            <w:tcW w:w="700" w:type="dxa"/>
            <w:tcBorders>
              <w:top w:val="single" w:sz="4" w:space="0" w:color="auto"/>
              <w:left w:val="single" w:sz="4" w:space="0" w:color="auto"/>
              <w:bottom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20955,4</w:t>
            </w:r>
          </w:p>
        </w:tc>
        <w:tc>
          <w:tcPr>
            <w:tcW w:w="7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123654,5</w:t>
            </w:r>
          </w:p>
        </w:tc>
        <w:tc>
          <w:tcPr>
            <w:tcW w:w="7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105256,1</w:t>
            </w:r>
          </w:p>
        </w:tc>
        <w:tc>
          <w:tcPr>
            <w:tcW w:w="6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9704</w:t>
            </w:r>
          </w:p>
        </w:tc>
        <w:tc>
          <w:tcPr>
            <w:tcW w:w="8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13819,36</w:t>
            </w:r>
          </w:p>
        </w:tc>
        <w:tc>
          <w:tcPr>
            <w:tcW w:w="666"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31043,29</w:t>
            </w: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35325,2</w:t>
            </w: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35960</w:t>
            </w:r>
          </w:p>
        </w:tc>
      </w:tr>
    </w:tbl>
    <w:p w:rsidR="00E94604" w:rsidRPr="00944B3A" w:rsidRDefault="00E94604" w:rsidP="00E94604">
      <w:pPr>
        <w:pStyle w:val="210"/>
        <w:shd w:val="clear" w:color="auto" w:fill="auto"/>
        <w:spacing w:before="0" w:after="252" w:line="240" w:lineRule="auto"/>
        <w:ind w:left="200"/>
        <w:rPr>
          <w:rStyle w:val="220"/>
          <w:sz w:val="22"/>
          <w:szCs w:val="22"/>
        </w:rPr>
      </w:pPr>
    </w:p>
    <w:tbl>
      <w:tblPr>
        <w:tblpPr w:leftFromText="180" w:rightFromText="180" w:vertAnchor="text" w:horzAnchor="margin" w:tblpY="182"/>
        <w:tblOverlap w:val="never"/>
        <w:tblW w:w="10010" w:type="dxa"/>
        <w:tblLayout w:type="fixed"/>
        <w:tblCellMar>
          <w:left w:w="10" w:type="dxa"/>
          <w:right w:w="10" w:type="dxa"/>
        </w:tblCellMar>
        <w:tblLook w:val="00A0" w:firstRow="1" w:lastRow="0" w:firstColumn="1" w:lastColumn="0" w:noHBand="0" w:noVBand="0"/>
      </w:tblPr>
      <w:tblGrid>
        <w:gridCol w:w="1810"/>
        <w:gridCol w:w="100"/>
        <w:gridCol w:w="2000"/>
        <w:gridCol w:w="700"/>
        <w:gridCol w:w="700"/>
        <w:gridCol w:w="700"/>
        <w:gridCol w:w="700"/>
        <w:gridCol w:w="600"/>
        <w:gridCol w:w="700"/>
        <w:gridCol w:w="666"/>
        <w:gridCol w:w="667"/>
        <w:gridCol w:w="667"/>
      </w:tblGrid>
      <w:tr w:rsidR="00E94604" w:rsidRPr="00944B3A" w:rsidTr="00502C3C">
        <w:trPr>
          <w:trHeight w:hRule="exact" w:val="350"/>
        </w:trPr>
        <w:tc>
          <w:tcPr>
            <w:tcW w:w="1810" w:type="dxa"/>
            <w:vMerge w:val="restart"/>
            <w:tcBorders>
              <w:top w:val="single" w:sz="4" w:space="0" w:color="auto"/>
              <w:lef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разрезе</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источников</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lastRenderedPageBreak/>
              <w:t>финансирования</w:t>
            </w:r>
          </w:p>
        </w:tc>
        <w:tc>
          <w:tcPr>
            <w:tcW w:w="100" w:type="dxa"/>
            <w:vMerge w:val="restart"/>
            <w:tcBorders>
              <w:top w:val="single" w:sz="4" w:space="0" w:color="auto"/>
              <w:left w:val="single" w:sz="4" w:space="0" w:color="auto"/>
            </w:tcBorders>
            <w:shd w:val="clear" w:color="auto" w:fill="FFFFFF"/>
          </w:tcPr>
          <w:p w:rsidR="00E94604" w:rsidRPr="00944B3A" w:rsidRDefault="00E94604" w:rsidP="00502C3C">
            <w:pPr>
              <w:spacing w:line="240" w:lineRule="auto"/>
            </w:pPr>
          </w:p>
        </w:tc>
        <w:tc>
          <w:tcPr>
            <w:tcW w:w="2000" w:type="dxa"/>
            <w:tcBorders>
              <w:top w:val="single" w:sz="4" w:space="0" w:color="auto"/>
              <w:left w:val="single" w:sz="4" w:space="0" w:color="auto"/>
            </w:tcBorders>
            <w:shd w:val="clear" w:color="auto" w:fill="FFFFFF"/>
            <w:vAlign w:val="bottom"/>
          </w:tcPr>
          <w:p w:rsidR="00E94604" w:rsidRPr="00944B3A" w:rsidRDefault="00E94604" w:rsidP="00502C3C">
            <w:pPr>
              <w:pStyle w:val="7"/>
              <w:shd w:val="clear" w:color="auto" w:fill="auto"/>
              <w:spacing w:before="0" w:line="240" w:lineRule="auto"/>
              <w:ind w:left="80" w:firstLine="0"/>
              <w:rPr>
                <w:sz w:val="22"/>
                <w:szCs w:val="22"/>
              </w:rPr>
            </w:pPr>
            <w:r w:rsidRPr="00944B3A">
              <w:rPr>
                <w:rStyle w:val="25"/>
                <w:rFonts w:eastAsia="Courier New"/>
                <w:sz w:val="22"/>
                <w:szCs w:val="22"/>
              </w:rPr>
              <w:t>хозяйство»</w:t>
            </w:r>
          </w:p>
        </w:tc>
        <w:tc>
          <w:tcPr>
            <w:tcW w:w="700" w:type="dxa"/>
            <w:tcBorders>
              <w:top w:val="single" w:sz="4" w:space="0" w:color="auto"/>
              <w:left w:val="single" w:sz="4" w:space="0" w:color="auto"/>
            </w:tcBorders>
            <w:shd w:val="clear" w:color="auto" w:fill="FFFFFF"/>
          </w:tcPr>
          <w:p w:rsidR="00E94604" w:rsidRPr="00944B3A" w:rsidRDefault="00E94604" w:rsidP="00502C3C">
            <w:pPr>
              <w:spacing w:line="240" w:lineRule="auto"/>
            </w:pPr>
          </w:p>
        </w:tc>
        <w:tc>
          <w:tcPr>
            <w:tcW w:w="700" w:type="dxa"/>
            <w:tcBorders>
              <w:top w:val="single" w:sz="4" w:space="0" w:color="auto"/>
              <w:left w:val="single" w:sz="4" w:space="0" w:color="auto"/>
            </w:tcBorders>
            <w:shd w:val="clear" w:color="auto" w:fill="FFFFFF"/>
          </w:tcPr>
          <w:p w:rsidR="00E94604" w:rsidRPr="00944B3A" w:rsidRDefault="00E94604" w:rsidP="00502C3C">
            <w:pPr>
              <w:spacing w:line="240" w:lineRule="auto"/>
            </w:pP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502C3C">
            <w:pPr>
              <w:spacing w:line="240" w:lineRule="auto"/>
            </w:pP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502C3C">
            <w:pPr>
              <w:spacing w:line="240" w:lineRule="auto"/>
            </w:pPr>
          </w:p>
        </w:tc>
        <w:tc>
          <w:tcPr>
            <w:tcW w:w="600" w:type="dxa"/>
            <w:tcBorders>
              <w:top w:val="single" w:sz="4" w:space="0" w:color="auto"/>
              <w:left w:val="single" w:sz="4" w:space="0" w:color="auto"/>
              <w:right w:val="single" w:sz="4" w:space="0" w:color="auto"/>
            </w:tcBorders>
            <w:shd w:val="clear" w:color="auto" w:fill="FFFFFF"/>
          </w:tcPr>
          <w:p w:rsidR="00E94604" w:rsidRPr="00944B3A" w:rsidRDefault="00E94604" w:rsidP="00502C3C">
            <w:pPr>
              <w:spacing w:line="240" w:lineRule="auto"/>
            </w:pP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502C3C">
            <w:pPr>
              <w:spacing w:line="240" w:lineRule="auto"/>
            </w:pPr>
          </w:p>
        </w:tc>
        <w:tc>
          <w:tcPr>
            <w:tcW w:w="666"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spacing w:line="240" w:lineRule="auto"/>
            </w:pP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spacing w:line="240" w:lineRule="auto"/>
            </w:pP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spacing w:line="240" w:lineRule="auto"/>
            </w:pPr>
          </w:p>
        </w:tc>
      </w:tr>
      <w:tr w:rsidR="00E94604" w:rsidRPr="00944B3A" w:rsidTr="00502C3C">
        <w:trPr>
          <w:trHeight w:hRule="exact" w:val="350"/>
        </w:trPr>
        <w:tc>
          <w:tcPr>
            <w:tcW w:w="1810" w:type="dxa"/>
            <w:vMerge/>
            <w:tcBorders>
              <w:top w:val="single" w:sz="4" w:space="0" w:color="auto"/>
              <w:lef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rStyle w:val="25"/>
                <w:rFonts w:eastAsia="Courier New"/>
                <w:sz w:val="22"/>
                <w:szCs w:val="22"/>
              </w:rPr>
            </w:pPr>
          </w:p>
        </w:tc>
        <w:tc>
          <w:tcPr>
            <w:tcW w:w="100" w:type="dxa"/>
            <w:vMerge/>
            <w:tcBorders>
              <w:top w:val="single" w:sz="4" w:space="0" w:color="auto"/>
              <w:left w:val="single" w:sz="4" w:space="0" w:color="auto"/>
            </w:tcBorders>
            <w:shd w:val="clear" w:color="auto" w:fill="FFFFFF"/>
          </w:tcPr>
          <w:p w:rsidR="00E94604" w:rsidRPr="00944B3A" w:rsidRDefault="00E94604" w:rsidP="00502C3C">
            <w:pPr>
              <w:spacing w:line="240" w:lineRule="auto"/>
            </w:pPr>
          </w:p>
        </w:tc>
        <w:tc>
          <w:tcPr>
            <w:tcW w:w="2000" w:type="dxa"/>
            <w:tcBorders>
              <w:top w:val="single" w:sz="4" w:space="0" w:color="auto"/>
              <w:left w:val="single" w:sz="4" w:space="0" w:color="auto"/>
            </w:tcBorders>
            <w:shd w:val="clear" w:color="auto" w:fill="FFFFFF"/>
            <w:vAlign w:val="bottom"/>
          </w:tcPr>
          <w:p w:rsidR="00E94604" w:rsidRPr="00944B3A" w:rsidRDefault="00E94604" w:rsidP="00502C3C">
            <w:pPr>
              <w:pStyle w:val="7"/>
              <w:shd w:val="clear" w:color="auto" w:fill="auto"/>
              <w:spacing w:before="0" w:line="240" w:lineRule="auto"/>
              <w:ind w:left="80" w:firstLine="0"/>
              <w:rPr>
                <w:rStyle w:val="25"/>
                <w:rFonts w:eastAsia="Courier New"/>
                <w:sz w:val="22"/>
                <w:szCs w:val="22"/>
              </w:rPr>
            </w:pPr>
            <w:r w:rsidRPr="00944B3A">
              <w:rPr>
                <w:rStyle w:val="25"/>
                <w:rFonts w:eastAsia="Courier New"/>
                <w:sz w:val="22"/>
                <w:szCs w:val="22"/>
              </w:rPr>
              <w:t>- бюджет РФ</w:t>
            </w:r>
          </w:p>
        </w:tc>
        <w:tc>
          <w:tcPr>
            <w:tcW w:w="700" w:type="dxa"/>
            <w:tcBorders>
              <w:top w:val="single" w:sz="4" w:space="0" w:color="auto"/>
              <w:left w:val="single" w:sz="4" w:space="0" w:color="auto"/>
            </w:tcBorders>
            <w:shd w:val="clear" w:color="auto" w:fill="FFFFFF"/>
          </w:tcPr>
          <w:p w:rsidR="00E94604" w:rsidRPr="00944B3A" w:rsidRDefault="00E94604" w:rsidP="00502C3C">
            <w:pPr>
              <w:spacing w:line="240" w:lineRule="auto"/>
            </w:pPr>
            <w:r w:rsidRPr="00944B3A">
              <w:t xml:space="preserve"> -</w:t>
            </w:r>
          </w:p>
        </w:tc>
        <w:tc>
          <w:tcPr>
            <w:tcW w:w="700" w:type="dxa"/>
            <w:tcBorders>
              <w:top w:val="single" w:sz="4" w:space="0" w:color="auto"/>
              <w:left w:val="single" w:sz="4" w:space="0" w:color="auto"/>
            </w:tcBorders>
            <w:shd w:val="clear" w:color="auto" w:fill="FFFFFF"/>
          </w:tcPr>
          <w:p w:rsidR="00E94604" w:rsidRPr="00944B3A" w:rsidRDefault="00E94604" w:rsidP="00502C3C">
            <w:pPr>
              <w:spacing w:line="240" w:lineRule="auto"/>
            </w:pPr>
            <w:r w:rsidRPr="00944B3A">
              <w:t>4753,78</w:t>
            </w: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502C3C">
            <w:pPr>
              <w:spacing w:line="240" w:lineRule="auto"/>
            </w:pPr>
            <w:r w:rsidRPr="00944B3A">
              <w:t>73819,2</w:t>
            </w: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502C3C">
            <w:pPr>
              <w:spacing w:line="240" w:lineRule="auto"/>
            </w:pPr>
            <w:r w:rsidRPr="00944B3A">
              <w:t>44672,98</w:t>
            </w:r>
          </w:p>
        </w:tc>
        <w:tc>
          <w:tcPr>
            <w:tcW w:w="600" w:type="dxa"/>
            <w:tcBorders>
              <w:top w:val="single" w:sz="4" w:space="0" w:color="auto"/>
              <w:left w:val="single" w:sz="4" w:space="0" w:color="auto"/>
              <w:right w:val="single" w:sz="4" w:space="0" w:color="auto"/>
            </w:tcBorders>
            <w:shd w:val="clear" w:color="auto" w:fill="FFFFFF"/>
          </w:tcPr>
          <w:p w:rsidR="00E94604" w:rsidRPr="00944B3A" w:rsidRDefault="00E94604" w:rsidP="00502C3C">
            <w:pPr>
              <w:spacing w:line="240" w:lineRule="auto"/>
            </w:pP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0</w:t>
            </w:r>
          </w:p>
        </w:tc>
        <w:tc>
          <w:tcPr>
            <w:tcW w:w="666"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6102,819</w:t>
            </w: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14210</w:t>
            </w: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14210</w:t>
            </w:r>
          </w:p>
        </w:tc>
      </w:tr>
      <w:tr w:rsidR="00E94604" w:rsidRPr="00944B3A" w:rsidTr="00502C3C">
        <w:trPr>
          <w:trHeight w:hRule="exact" w:val="540"/>
        </w:trPr>
        <w:tc>
          <w:tcPr>
            <w:tcW w:w="1810" w:type="dxa"/>
            <w:vMerge/>
            <w:tcBorders>
              <w:left w:val="single" w:sz="4" w:space="0" w:color="auto"/>
            </w:tcBorders>
            <w:shd w:val="clear" w:color="auto" w:fill="FFFFFF"/>
          </w:tcPr>
          <w:p w:rsidR="00E94604" w:rsidRPr="00944B3A" w:rsidRDefault="00E94604" w:rsidP="00502C3C">
            <w:pPr>
              <w:spacing w:line="240" w:lineRule="auto"/>
            </w:pPr>
          </w:p>
        </w:tc>
        <w:tc>
          <w:tcPr>
            <w:tcW w:w="100" w:type="dxa"/>
            <w:vMerge/>
            <w:tcBorders>
              <w:left w:val="single" w:sz="4" w:space="0" w:color="auto"/>
            </w:tcBorders>
            <w:shd w:val="clear" w:color="auto" w:fill="FFFFFF"/>
          </w:tcPr>
          <w:p w:rsidR="00E94604" w:rsidRPr="00944B3A" w:rsidRDefault="00E94604" w:rsidP="00502C3C">
            <w:pPr>
              <w:spacing w:line="240" w:lineRule="auto"/>
            </w:pPr>
          </w:p>
        </w:tc>
        <w:tc>
          <w:tcPr>
            <w:tcW w:w="2000" w:type="dxa"/>
            <w:tcBorders>
              <w:top w:val="single" w:sz="4" w:space="0" w:color="auto"/>
              <w:left w:val="single" w:sz="4" w:space="0" w:color="auto"/>
              <w:bottom w:val="single" w:sz="4" w:space="0" w:color="auto"/>
            </w:tcBorders>
            <w:shd w:val="clear" w:color="auto" w:fill="FFFFFF"/>
            <w:vAlign w:val="bottom"/>
          </w:tcPr>
          <w:p w:rsidR="00E94604" w:rsidRPr="00944B3A" w:rsidRDefault="00E94604" w:rsidP="00502C3C">
            <w:pPr>
              <w:pStyle w:val="7"/>
              <w:shd w:val="clear" w:color="auto" w:fill="auto"/>
              <w:spacing w:before="0" w:line="240" w:lineRule="auto"/>
              <w:ind w:left="80" w:firstLine="0"/>
              <w:rPr>
                <w:sz w:val="22"/>
                <w:szCs w:val="22"/>
              </w:rPr>
            </w:pPr>
            <w:r w:rsidRPr="00944B3A">
              <w:rPr>
                <w:rStyle w:val="25"/>
                <w:rFonts w:eastAsia="Courier New"/>
                <w:sz w:val="22"/>
                <w:szCs w:val="22"/>
              </w:rPr>
              <w:t>- бюджет РМ</w:t>
            </w:r>
          </w:p>
        </w:tc>
        <w:tc>
          <w:tcPr>
            <w:tcW w:w="700" w:type="dxa"/>
            <w:tcBorders>
              <w:top w:val="single" w:sz="4" w:space="0" w:color="auto"/>
              <w:left w:val="single" w:sz="4" w:space="0" w:color="auto"/>
              <w:bottom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15813,2</w:t>
            </w:r>
          </w:p>
        </w:tc>
        <w:tc>
          <w:tcPr>
            <w:tcW w:w="700" w:type="dxa"/>
            <w:tcBorders>
              <w:top w:val="single" w:sz="4" w:space="0" w:color="auto"/>
              <w:left w:val="single" w:sz="4" w:space="0" w:color="auto"/>
              <w:bottom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7397,5</w:t>
            </w:r>
          </w:p>
        </w:tc>
        <w:tc>
          <w:tcPr>
            <w:tcW w:w="7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36359,8</w:t>
            </w:r>
          </w:p>
        </w:tc>
        <w:tc>
          <w:tcPr>
            <w:tcW w:w="7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46303,1</w:t>
            </w:r>
          </w:p>
        </w:tc>
        <w:tc>
          <w:tcPr>
            <w:tcW w:w="6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p>
        </w:tc>
        <w:tc>
          <w:tcPr>
            <w:tcW w:w="7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3115,867</w:t>
            </w:r>
          </w:p>
        </w:tc>
        <w:tc>
          <w:tcPr>
            <w:tcW w:w="666"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12780,651</w:t>
            </w: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7020</w:t>
            </w: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7020</w:t>
            </w:r>
          </w:p>
        </w:tc>
      </w:tr>
      <w:tr w:rsidR="00E94604" w:rsidRPr="00944B3A" w:rsidTr="00502C3C">
        <w:trPr>
          <w:trHeight w:hRule="exact" w:val="750"/>
        </w:trPr>
        <w:tc>
          <w:tcPr>
            <w:tcW w:w="1810" w:type="dxa"/>
            <w:vMerge/>
            <w:tcBorders>
              <w:left w:val="single" w:sz="4" w:space="0" w:color="auto"/>
            </w:tcBorders>
            <w:shd w:val="clear" w:color="auto" w:fill="FFFFFF"/>
          </w:tcPr>
          <w:p w:rsidR="00E94604" w:rsidRPr="00944B3A" w:rsidRDefault="00E94604" w:rsidP="00502C3C">
            <w:pPr>
              <w:spacing w:line="240" w:lineRule="auto"/>
            </w:pPr>
          </w:p>
        </w:tc>
        <w:tc>
          <w:tcPr>
            <w:tcW w:w="100" w:type="dxa"/>
            <w:vMerge/>
            <w:tcBorders>
              <w:left w:val="single" w:sz="4" w:space="0" w:color="auto"/>
            </w:tcBorders>
            <w:shd w:val="clear" w:color="auto" w:fill="FFFFFF"/>
          </w:tcPr>
          <w:p w:rsidR="00E94604" w:rsidRPr="00944B3A" w:rsidRDefault="00E94604" w:rsidP="00502C3C">
            <w:pPr>
              <w:spacing w:line="240" w:lineRule="auto"/>
            </w:pPr>
          </w:p>
        </w:tc>
        <w:tc>
          <w:tcPr>
            <w:tcW w:w="2000" w:type="dxa"/>
            <w:tcBorders>
              <w:top w:val="single" w:sz="4" w:space="0" w:color="auto"/>
              <w:left w:val="single" w:sz="4" w:space="0" w:color="auto"/>
            </w:tcBorders>
            <w:shd w:val="clear" w:color="auto" w:fill="FFFFFF"/>
            <w:vAlign w:val="bottom"/>
          </w:tcPr>
          <w:p w:rsidR="00E94604" w:rsidRPr="00944B3A" w:rsidRDefault="00E94604" w:rsidP="00502C3C">
            <w:pPr>
              <w:pStyle w:val="7"/>
              <w:spacing w:line="240" w:lineRule="auto"/>
              <w:ind w:left="80"/>
              <w:rPr>
                <w:rStyle w:val="25"/>
                <w:rFonts w:eastAsia="Courier New"/>
                <w:sz w:val="22"/>
                <w:szCs w:val="22"/>
              </w:rPr>
            </w:pPr>
            <w:r w:rsidRPr="00944B3A">
              <w:rPr>
                <w:rStyle w:val="25"/>
                <w:rFonts w:eastAsia="Courier New"/>
                <w:sz w:val="22"/>
                <w:szCs w:val="22"/>
              </w:rPr>
              <w:t>-  -местный бюджет</w:t>
            </w:r>
          </w:p>
        </w:tc>
        <w:tc>
          <w:tcPr>
            <w:tcW w:w="700" w:type="dxa"/>
            <w:tcBorders>
              <w:top w:val="single" w:sz="4" w:space="0" w:color="auto"/>
              <w:lef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9449,1</w:t>
            </w:r>
          </w:p>
        </w:tc>
        <w:tc>
          <w:tcPr>
            <w:tcW w:w="700" w:type="dxa"/>
            <w:tcBorders>
              <w:top w:val="single" w:sz="4" w:space="0" w:color="auto"/>
              <w:lef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7654,1</w:t>
            </w: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13218,6</w:t>
            </w: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13980</w:t>
            </w:r>
          </w:p>
        </w:tc>
        <w:tc>
          <w:tcPr>
            <w:tcW w:w="600"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9404</w:t>
            </w: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10403,5</w:t>
            </w:r>
          </w:p>
        </w:tc>
        <w:tc>
          <w:tcPr>
            <w:tcW w:w="666"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11859,82</w:t>
            </w: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13795,2</w:t>
            </w: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14430</w:t>
            </w:r>
          </w:p>
        </w:tc>
      </w:tr>
      <w:tr w:rsidR="00E94604" w:rsidRPr="00944B3A" w:rsidTr="00502C3C">
        <w:trPr>
          <w:trHeight w:hRule="exact" w:val="677"/>
        </w:trPr>
        <w:tc>
          <w:tcPr>
            <w:tcW w:w="1810" w:type="dxa"/>
            <w:vMerge/>
            <w:tcBorders>
              <w:left w:val="single" w:sz="4" w:space="0" w:color="auto"/>
              <w:bottom w:val="single" w:sz="4" w:space="0" w:color="auto"/>
            </w:tcBorders>
            <w:shd w:val="clear" w:color="auto" w:fill="FFFFFF"/>
          </w:tcPr>
          <w:p w:rsidR="00E94604" w:rsidRPr="00944B3A" w:rsidRDefault="00E94604" w:rsidP="00502C3C">
            <w:pPr>
              <w:spacing w:line="240" w:lineRule="auto"/>
            </w:pPr>
          </w:p>
        </w:tc>
        <w:tc>
          <w:tcPr>
            <w:tcW w:w="100" w:type="dxa"/>
            <w:vMerge/>
            <w:tcBorders>
              <w:left w:val="single" w:sz="4" w:space="0" w:color="auto"/>
              <w:bottom w:val="single" w:sz="4" w:space="0" w:color="auto"/>
            </w:tcBorders>
            <w:shd w:val="clear" w:color="auto" w:fill="FFFFFF"/>
          </w:tcPr>
          <w:p w:rsidR="00E94604" w:rsidRPr="00944B3A" w:rsidRDefault="00E94604" w:rsidP="00502C3C">
            <w:pPr>
              <w:spacing w:line="240" w:lineRule="auto"/>
            </w:pPr>
          </w:p>
        </w:tc>
        <w:tc>
          <w:tcPr>
            <w:tcW w:w="2000" w:type="dxa"/>
            <w:tcBorders>
              <w:top w:val="single" w:sz="4" w:space="0" w:color="auto"/>
              <w:left w:val="single" w:sz="4" w:space="0" w:color="auto"/>
              <w:bottom w:val="single" w:sz="4" w:space="0" w:color="auto"/>
            </w:tcBorders>
            <w:shd w:val="clear" w:color="auto" w:fill="FFFFFF"/>
            <w:vAlign w:val="center"/>
          </w:tcPr>
          <w:p w:rsidR="00E94604" w:rsidRPr="00944B3A" w:rsidRDefault="00E94604" w:rsidP="00502C3C">
            <w:pPr>
              <w:pStyle w:val="7"/>
              <w:shd w:val="clear" w:color="auto" w:fill="auto"/>
              <w:spacing w:before="0" w:line="240" w:lineRule="auto"/>
              <w:ind w:left="80" w:firstLine="0"/>
              <w:rPr>
                <w:sz w:val="22"/>
                <w:szCs w:val="22"/>
              </w:rPr>
            </w:pPr>
            <w:r w:rsidRPr="00944B3A">
              <w:rPr>
                <w:rStyle w:val="25"/>
                <w:rFonts w:eastAsia="Courier New"/>
                <w:sz w:val="22"/>
                <w:szCs w:val="22"/>
              </w:rPr>
              <w:t>- внебюджетные источники</w:t>
            </w:r>
          </w:p>
        </w:tc>
        <w:tc>
          <w:tcPr>
            <w:tcW w:w="700" w:type="dxa"/>
            <w:tcBorders>
              <w:top w:val="single" w:sz="4" w:space="0" w:color="auto"/>
              <w:left w:val="single" w:sz="4" w:space="0" w:color="auto"/>
              <w:bottom w:val="single" w:sz="4" w:space="0" w:color="auto"/>
            </w:tcBorders>
            <w:shd w:val="clear" w:color="auto" w:fill="FFFFFF"/>
            <w:vAlign w:val="center"/>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2700</w:t>
            </w:r>
          </w:p>
        </w:tc>
        <w:tc>
          <w:tcPr>
            <w:tcW w:w="700" w:type="dxa"/>
            <w:tcBorders>
              <w:top w:val="single" w:sz="4" w:space="0" w:color="auto"/>
              <w:left w:val="single" w:sz="4" w:space="0" w:color="auto"/>
              <w:bottom w:val="single" w:sz="4" w:space="0" w:color="auto"/>
            </w:tcBorders>
            <w:shd w:val="clear" w:color="auto" w:fill="FFFFFF"/>
            <w:vAlign w:val="center"/>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1150</w:t>
            </w:r>
          </w:p>
        </w:tc>
        <w:tc>
          <w:tcPr>
            <w:tcW w:w="700" w:type="dxa"/>
            <w:tcBorders>
              <w:top w:val="single" w:sz="4" w:space="0" w:color="auto"/>
              <w:left w:val="single" w:sz="4" w:space="0" w:color="auto"/>
              <w:bottom w:val="single" w:sz="4" w:space="0" w:color="auto"/>
              <w:right w:val="single" w:sz="4" w:space="0" w:color="auto"/>
            </w:tcBorders>
            <w:shd w:val="clear" w:color="auto" w:fill="FFFFFF"/>
            <w:vAlign w:val="center"/>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256,9</w:t>
            </w:r>
          </w:p>
        </w:tc>
        <w:tc>
          <w:tcPr>
            <w:tcW w:w="700" w:type="dxa"/>
            <w:tcBorders>
              <w:top w:val="single" w:sz="4" w:space="0" w:color="auto"/>
              <w:left w:val="single" w:sz="4" w:space="0" w:color="auto"/>
              <w:bottom w:val="single" w:sz="4" w:space="0" w:color="auto"/>
              <w:right w:val="single" w:sz="4" w:space="0" w:color="auto"/>
            </w:tcBorders>
            <w:shd w:val="clear" w:color="auto" w:fill="FFFFFF"/>
            <w:vAlign w:val="center"/>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300</w:t>
            </w:r>
          </w:p>
        </w:tc>
        <w:tc>
          <w:tcPr>
            <w:tcW w:w="600" w:type="dxa"/>
            <w:tcBorders>
              <w:top w:val="single" w:sz="4" w:space="0" w:color="auto"/>
              <w:left w:val="single" w:sz="4" w:space="0" w:color="auto"/>
              <w:bottom w:val="single" w:sz="4" w:space="0" w:color="auto"/>
              <w:right w:val="single" w:sz="4" w:space="0" w:color="auto"/>
            </w:tcBorders>
            <w:shd w:val="clear" w:color="auto" w:fill="FFFFFF"/>
            <w:vAlign w:val="center"/>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300</w:t>
            </w:r>
          </w:p>
        </w:tc>
        <w:tc>
          <w:tcPr>
            <w:tcW w:w="700" w:type="dxa"/>
            <w:tcBorders>
              <w:top w:val="single" w:sz="4" w:space="0" w:color="auto"/>
              <w:left w:val="single" w:sz="4" w:space="0" w:color="auto"/>
              <w:bottom w:val="single" w:sz="4" w:space="0" w:color="auto"/>
              <w:right w:val="single" w:sz="4" w:space="0" w:color="auto"/>
            </w:tcBorders>
            <w:shd w:val="clear" w:color="auto" w:fill="FFFFFF"/>
            <w:vAlign w:val="center"/>
          </w:tcPr>
          <w:p w:rsidR="00E94604" w:rsidRPr="00944B3A" w:rsidRDefault="00E94604" w:rsidP="00502C3C">
            <w:pPr>
              <w:pStyle w:val="7"/>
              <w:shd w:val="clear" w:color="auto" w:fill="auto"/>
              <w:spacing w:before="0" w:line="240" w:lineRule="auto"/>
              <w:ind w:firstLine="0"/>
              <w:jc w:val="center"/>
              <w:rPr>
                <w:sz w:val="22"/>
                <w:szCs w:val="22"/>
              </w:rPr>
            </w:pPr>
            <w:r w:rsidRPr="00944B3A">
              <w:rPr>
                <w:sz w:val="22"/>
                <w:szCs w:val="22"/>
              </w:rPr>
              <w:t>300</w:t>
            </w:r>
          </w:p>
        </w:tc>
        <w:tc>
          <w:tcPr>
            <w:tcW w:w="666" w:type="dxa"/>
            <w:tcBorders>
              <w:top w:val="single" w:sz="4" w:space="0" w:color="auto"/>
              <w:left w:val="single" w:sz="4" w:space="0" w:color="auto"/>
              <w:bottom w:val="single" w:sz="4" w:space="0" w:color="auto"/>
              <w:right w:val="single" w:sz="4" w:space="0" w:color="auto"/>
            </w:tcBorders>
            <w:shd w:val="clear" w:color="auto" w:fill="FFFFFF"/>
            <w:vAlign w:val="center"/>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300</w:t>
            </w:r>
          </w:p>
        </w:tc>
        <w:tc>
          <w:tcPr>
            <w:tcW w:w="667" w:type="dxa"/>
            <w:tcBorders>
              <w:top w:val="single" w:sz="4" w:space="0" w:color="auto"/>
              <w:left w:val="single" w:sz="4" w:space="0" w:color="auto"/>
              <w:bottom w:val="single" w:sz="4" w:space="0" w:color="auto"/>
              <w:right w:val="single" w:sz="4" w:space="0" w:color="auto"/>
            </w:tcBorders>
            <w:shd w:val="clear" w:color="auto" w:fill="FFFFFF"/>
            <w:vAlign w:val="center"/>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300</w:t>
            </w:r>
          </w:p>
        </w:tc>
        <w:tc>
          <w:tcPr>
            <w:tcW w:w="667" w:type="dxa"/>
            <w:tcBorders>
              <w:top w:val="single" w:sz="4" w:space="0" w:color="auto"/>
              <w:left w:val="single" w:sz="4" w:space="0" w:color="auto"/>
              <w:bottom w:val="single" w:sz="4" w:space="0" w:color="auto"/>
              <w:right w:val="single" w:sz="4" w:space="0" w:color="auto"/>
            </w:tcBorders>
            <w:shd w:val="clear" w:color="auto" w:fill="FFFFFF"/>
            <w:vAlign w:val="center"/>
          </w:tcPr>
          <w:p w:rsidR="00E94604" w:rsidRPr="00944B3A" w:rsidRDefault="00E94604" w:rsidP="00502C3C">
            <w:pPr>
              <w:pStyle w:val="7"/>
              <w:shd w:val="clear" w:color="auto" w:fill="auto"/>
              <w:spacing w:before="0" w:line="240" w:lineRule="auto"/>
              <w:ind w:firstLine="0"/>
              <w:rPr>
                <w:sz w:val="22"/>
                <w:szCs w:val="22"/>
              </w:rPr>
            </w:pPr>
            <w:r w:rsidRPr="00944B3A">
              <w:rPr>
                <w:sz w:val="22"/>
                <w:szCs w:val="22"/>
              </w:rPr>
              <w:t>300</w:t>
            </w:r>
          </w:p>
        </w:tc>
      </w:tr>
    </w:tbl>
    <w:p w:rsidR="00E94604" w:rsidRPr="00944B3A" w:rsidRDefault="00E94604" w:rsidP="00E94604">
      <w:pPr>
        <w:spacing w:line="240" w:lineRule="auto"/>
      </w:pPr>
    </w:p>
    <w:p w:rsidR="00E94604" w:rsidRPr="00944B3A" w:rsidRDefault="00E94604" w:rsidP="00E94604">
      <w:pPr>
        <w:pStyle w:val="7"/>
        <w:framePr w:w="9821" w:h="14164" w:hRule="exact" w:wrap="auto" w:vAnchor="page" w:hAnchor="page" w:x="1168" w:y="1108"/>
        <w:shd w:val="clear" w:color="auto" w:fill="auto"/>
        <w:tabs>
          <w:tab w:val="left" w:pos="2238"/>
        </w:tabs>
        <w:spacing w:before="0" w:line="240" w:lineRule="auto"/>
        <w:ind w:firstLine="0"/>
        <w:jc w:val="both"/>
        <w:rPr>
          <w:rStyle w:val="10"/>
          <w:sz w:val="22"/>
          <w:szCs w:val="22"/>
        </w:rPr>
      </w:pPr>
    </w:p>
    <w:p w:rsidR="00E94604" w:rsidRPr="00944B3A" w:rsidRDefault="00E94604" w:rsidP="00E94604">
      <w:pPr>
        <w:pStyle w:val="7"/>
        <w:framePr w:w="9821" w:h="14164" w:hRule="exact" w:wrap="auto" w:vAnchor="page" w:hAnchor="page" w:x="1168" w:y="1108"/>
        <w:shd w:val="clear" w:color="auto" w:fill="auto"/>
        <w:tabs>
          <w:tab w:val="left" w:pos="2238"/>
        </w:tabs>
        <w:spacing w:before="0" w:line="240" w:lineRule="auto"/>
        <w:ind w:firstLine="0"/>
        <w:jc w:val="both"/>
        <w:rPr>
          <w:sz w:val="22"/>
          <w:szCs w:val="22"/>
        </w:rPr>
      </w:pPr>
      <w:r w:rsidRPr="00944B3A">
        <w:rPr>
          <w:rStyle w:val="10"/>
          <w:sz w:val="22"/>
          <w:szCs w:val="22"/>
        </w:rPr>
        <w:t xml:space="preserve">                                        1.Краткая характеристика сферы реализации подпрограммы.</w:t>
      </w:r>
    </w:p>
    <w:p w:rsidR="00E94604" w:rsidRPr="00944B3A" w:rsidRDefault="00E94604" w:rsidP="00F1442F">
      <w:pPr>
        <w:pStyle w:val="a8"/>
        <w:framePr w:w="9821" w:h="14164" w:hRule="exact" w:wrap="auto" w:vAnchor="page" w:hAnchor="page" w:x="1168" w:y="1108"/>
        <w:spacing w:after="0"/>
        <w:ind w:left="-426" w:right="10" w:firstLine="926"/>
        <w:jc w:val="both"/>
        <w:rPr>
          <w:sz w:val="22"/>
          <w:szCs w:val="22"/>
        </w:rPr>
      </w:pPr>
      <w:r w:rsidRPr="00944B3A">
        <w:rPr>
          <w:sz w:val="22"/>
          <w:szCs w:val="22"/>
        </w:rPr>
        <w:t xml:space="preserve">Общая протяженность улично-дорожной сети Ардатовского муниципального района в 2015 году составила </w:t>
      </w:r>
      <w:smartTag w:uri="urn:schemas-microsoft-com:office:smarttags" w:element="metricconverter">
        <w:smartTagPr>
          <w:attr w:name="ProductID" w:val="499,7 км"/>
        </w:smartTagPr>
        <w:r w:rsidRPr="00944B3A">
          <w:rPr>
            <w:sz w:val="22"/>
            <w:szCs w:val="22"/>
          </w:rPr>
          <w:t>499,7 км</w:t>
        </w:r>
      </w:smartTag>
      <w:r w:rsidRPr="00944B3A">
        <w:rPr>
          <w:sz w:val="22"/>
          <w:szCs w:val="22"/>
        </w:rPr>
        <w:t xml:space="preserve">, в том числе </w:t>
      </w:r>
      <w:smartTag w:uri="urn:schemas-microsoft-com:office:smarttags" w:element="metricconverter">
        <w:smartTagPr>
          <w:attr w:name="ProductID" w:val="161,3 км"/>
        </w:smartTagPr>
        <w:r w:rsidRPr="00944B3A">
          <w:rPr>
            <w:sz w:val="22"/>
            <w:szCs w:val="22"/>
          </w:rPr>
          <w:t>161,3 км</w:t>
        </w:r>
      </w:smartTag>
      <w:r w:rsidRPr="00944B3A">
        <w:rPr>
          <w:sz w:val="22"/>
          <w:szCs w:val="22"/>
        </w:rPr>
        <w:t xml:space="preserve"> с твердым и усовершенствованным покрытием.</w:t>
      </w:r>
    </w:p>
    <w:p w:rsidR="00E94604" w:rsidRPr="00944B3A" w:rsidRDefault="00E94604" w:rsidP="00F1442F">
      <w:pPr>
        <w:pStyle w:val="a8"/>
        <w:framePr w:w="9821" w:h="14164" w:hRule="exact" w:wrap="auto" w:vAnchor="page" w:hAnchor="page" w:x="1168" w:y="1108"/>
        <w:spacing w:after="0"/>
        <w:ind w:left="-426" w:firstLine="926"/>
        <w:jc w:val="both"/>
        <w:rPr>
          <w:sz w:val="22"/>
          <w:szCs w:val="22"/>
        </w:rPr>
      </w:pPr>
      <w:r w:rsidRPr="00944B3A">
        <w:rPr>
          <w:sz w:val="22"/>
          <w:szCs w:val="22"/>
        </w:rPr>
        <w:t xml:space="preserve">Текущее техническое состояние автодорожной сети по состоянию на начало 2016 г: </w:t>
      </w:r>
    </w:p>
    <w:p w:rsidR="00E94604" w:rsidRPr="00944B3A" w:rsidRDefault="00E94604" w:rsidP="00F1442F">
      <w:pPr>
        <w:pStyle w:val="a8"/>
        <w:framePr w:w="9821" w:h="14164" w:hRule="exact" w:wrap="auto" w:vAnchor="page" w:hAnchor="page" w:x="1168" w:y="1108"/>
        <w:spacing w:after="0"/>
        <w:ind w:left="-426" w:firstLine="926"/>
        <w:jc w:val="both"/>
        <w:rPr>
          <w:sz w:val="22"/>
          <w:szCs w:val="22"/>
        </w:rPr>
      </w:pPr>
      <w:r w:rsidRPr="00944B3A">
        <w:rPr>
          <w:sz w:val="22"/>
          <w:szCs w:val="22"/>
        </w:rPr>
        <w:t>1.не отвечает нормативным требованиям 65,7% дорожного покрытия</w:t>
      </w:r>
    </w:p>
    <w:p w:rsidR="00E94604" w:rsidRPr="00944B3A" w:rsidRDefault="00E94604" w:rsidP="00F1442F">
      <w:pPr>
        <w:pStyle w:val="a8"/>
        <w:framePr w:w="9821" w:h="14164" w:hRule="exact" w:wrap="auto" w:vAnchor="page" w:hAnchor="page" w:x="1168" w:y="1108"/>
        <w:spacing w:after="0"/>
        <w:ind w:left="-426" w:firstLine="926"/>
        <w:jc w:val="both"/>
        <w:rPr>
          <w:sz w:val="22"/>
          <w:szCs w:val="22"/>
        </w:rPr>
      </w:pPr>
      <w:r w:rsidRPr="00944B3A">
        <w:rPr>
          <w:sz w:val="22"/>
          <w:szCs w:val="22"/>
        </w:rPr>
        <w:t xml:space="preserve">2.отмечено превышение межремонтных сроков в отношении автодорожной сети.  </w:t>
      </w:r>
    </w:p>
    <w:p w:rsidR="00E94604" w:rsidRPr="00944B3A" w:rsidRDefault="00E94604" w:rsidP="00F1442F">
      <w:pPr>
        <w:pStyle w:val="a8"/>
        <w:framePr w:w="9821" w:h="14164" w:hRule="exact" w:wrap="auto" w:vAnchor="page" w:hAnchor="page" w:x="1168" w:y="1108"/>
        <w:spacing w:after="0"/>
        <w:ind w:left="-426" w:firstLine="926"/>
        <w:jc w:val="both"/>
        <w:rPr>
          <w:sz w:val="22"/>
          <w:szCs w:val="22"/>
        </w:rPr>
      </w:pPr>
      <w:r w:rsidRPr="00944B3A">
        <w:rPr>
          <w:sz w:val="22"/>
          <w:szCs w:val="22"/>
        </w:rPr>
        <w:t xml:space="preserve">Основным фактором, сдерживающим проведение ремонтных работ, является дефицит средств, выделяемых на эти цели. В 2015 году было отремонтировано </w:t>
      </w:r>
      <w:smartTag w:uri="urn:schemas-microsoft-com:office:smarttags" w:element="metricconverter">
        <w:smartTagPr>
          <w:attr w:name="ProductID" w:val="9.1 км"/>
        </w:smartTagPr>
        <w:r w:rsidRPr="00944B3A">
          <w:rPr>
            <w:sz w:val="22"/>
            <w:szCs w:val="22"/>
          </w:rPr>
          <w:t>9.1 км</w:t>
        </w:r>
      </w:smartTag>
      <w:r w:rsidRPr="00944B3A">
        <w:rPr>
          <w:sz w:val="22"/>
          <w:szCs w:val="22"/>
        </w:rPr>
        <w:t xml:space="preserve"> дорожного полотна.</w:t>
      </w:r>
    </w:p>
    <w:p w:rsidR="00E94604" w:rsidRPr="00944B3A" w:rsidRDefault="00E94604" w:rsidP="00F1442F">
      <w:pPr>
        <w:pStyle w:val="a8"/>
        <w:framePr w:w="9821" w:h="14164" w:hRule="exact" w:wrap="auto" w:vAnchor="page" w:hAnchor="page" w:x="1168" w:y="1108"/>
        <w:spacing w:after="0"/>
        <w:ind w:left="-426" w:firstLine="926"/>
        <w:jc w:val="both"/>
        <w:rPr>
          <w:sz w:val="22"/>
          <w:szCs w:val="22"/>
        </w:rPr>
      </w:pPr>
      <w:r w:rsidRPr="00944B3A">
        <w:rPr>
          <w:sz w:val="22"/>
          <w:szCs w:val="22"/>
        </w:rPr>
        <w:t>Прирост протяженности автомобильных дорог общего пользования местного значения, соответствующих нормативным требованиям к транспортно - эксплуатационным показателям, в результате строительства и реконструкции а/дорог (табл 7):</w:t>
      </w:r>
    </w:p>
    <w:p w:rsidR="00E94604" w:rsidRPr="00944B3A" w:rsidRDefault="00E94604" w:rsidP="00F1442F">
      <w:pPr>
        <w:pStyle w:val="a8"/>
        <w:framePr w:w="9821" w:h="14164" w:hRule="exact" w:wrap="auto" w:vAnchor="page" w:hAnchor="page" w:x="1168" w:y="1108"/>
        <w:spacing w:after="0"/>
        <w:ind w:left="-426" w:firstLine="926"/>
        <w:jc w:val="both"/>
        <w:rPr>
          <w:sz w:val="22"/>
          <w:szCs w:val="22"/>
        </w:rPr>
      </w:pPr>
      <w:r w:rsidRPr="00944B3A">
        <w:rPr>
          <w:sz w:val="22"/>
          <w:szCs w:val="22"/>
        </w:rPr>
        <w:t xml:space="preserve">                                                                                                                   Таблица 7</w:t>
      </w:r>
    </w:p>
    <w:p w:rsidR="00E94604" w:rsidRPr="00944B3A" w:rsidRDefault="00E94604" w:rsidP="00E94604">
      <w:pPr>
        <w:pStyle w:val="a8"/>
        <w:framePr w:w="9821" w:h="14164" w:hRule="exact" w:wrap="auto" w:vAnchor="page" w:hAnchor="page" w:x="1168" w:y="1108"/>
        <w:spacing w:after="0"/>
        <w:ind w:left="0" w:firstLine="500"/>
        <w:jc w:val="both"/>
        <w:rPr>
          <w:sz w:val="22"/>
          <w:szCs w:val="22"/>
        </w:rPr>
      </w:pP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5"/>
        <w:gridCol w:w="756"/>
        <w:gridCol w:w="775"/>
        <w:gridCol w:w="798"/>
        <w:gridCol w:w="798"/>
        <w:gridCol w:w="871"/>
        <w:gridCol w:w="756"/>
        <w:gridCol w:w="765"/>
        <w:gridCol w:w="756"/>
        <w:gridCol w:w="735"/>
        <w:gridCol w:w="923"/>
      </w:tblGrid>
      <w:tr w:rsidR="00E94604" w:rsidRPr="00944B3A" w:rsidTr="00502C3C">
        <w:tc>
          <w:tcPr>
            <w:tcW w:w="1875" w:type="dxa"/>
            <w:shd w:val="clear" w:color="auto" w:fill="auto"/>
          </w:tcPr>
          <w:p w:rsidR="00E94604" w:rsidRPr="00944B3A" w:rsidRDefault="00E94604" w:rsidP="00502C3C">
            <w:pPr>
              <w:pStyle w:val="a8"/>
              <w:framePr w:w="9821" w:h="14164" w:hRule="exact" w:wrap="auto" w:vAnchor="page" w:hAnchor="page" w:x="1168" w:y="1108"/>
              <w:spacing w:after="0"/>
              <w:ind w:left="0"/>
              <w:jc w:val="both"/>
              <w:rPr>
                <w:color w:val="FF0000"/>
                <w:sz w:val="22"/>
                <w:szCs w:val="22"/>
              </w:rPr>
            </w:pPr>
          </w:p>
        </w:tc>
        <w:tc>
          <w:tcPr>
            <w:tcW w:w="756"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2015</w:t>
            </w:r>
          </w:p>
        </w:tc>
        <w:tc>
          <w:tcPr>
            <w:tcW w:w="775"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2016</w:t>
            </w:r>
          </w:p>
        </w:tc>
        <w:tc>
          <w:tcPr>
            <w:tcW w:w="798"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2017</w:t>
            </w:r>
          </w:p>
        </w:tc>
        <w:tc>
          <w:tcPr>
            <w:tcW w:w="798"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2018</w:t>
            </w:r>
          </w:p>
        </w:tc>
        <w:tc>
          <w:tcPr>
            <w:tcW w:w="871"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2019</w:t>
            </w:r>
          </w:p>
        </w:tc>
        <w:tc>
          <w:tcPr>
            <w:tcW w:w="756"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2020</w:t>
            </w:r>
          </w:p>
        </w:tc>
        <w:tc>
          <w:tcPr>
            <w:tcW w:w="765" w:type="dxa"/>
            <w:shd w:val="clear" w:color="auto" w:fill="auto"/>
          </w:tcPr>
          <w:p w:rsidR="00E94604" w:rsidRPr="00944B3A" w:rsidRDefault="00E94604" w:rsidP="00502C3C">
            <w:pPr>
              <w:framePr w:w="9821" w:h="14164" w:hRule="exact" w:wrap="auto" w:vAnchor="page" w:hAnchor="page" w:x="1168" w:y="1108"/>
              <w:spacing w:line="240" w:lineRule="auto"/>
            </w:pPr>
            <w:r w:rsidRPr="00944B3A">
              <w:t>2021</w:t>
            </w:r>
          </w:p>
        </w:tc>
        <w:tc>
          <w:tcPr>
            <w:tcW w:w="756" w:type="dxa"/>
            <w:shd w:val="clear" w:color="auto" w:fill="auto"/>
          </w:tcPr>
          <w:p w:rsidR="00E94604" w:rsidRPr="00944B3A" w:rsidRDefault="00E94604" w:rsidP="00502C3C">
            <w:pPr>
              <w:framePr w:w="9821" w:h="14164" w:hRule="exact" w:wrap="auto" w:vAnchor="page" w:hAnchor="page" w:x="1168" w:y="1108"/>
              <w:spacing w:line="240" w:lineRule="auto"/>
            </w:pPr>
            <w:r w:rsidRPr="00944B3A">
              <w:t>2022</w:t>
            </w:r>
          </w:p>
        </w:tc>
        <w:tc>
          <w:tcPr>
            <w:tcW w:w="735" w:type="dxa"/>
            <w:shd w:val="clear" w:color="auto" w:fill="auto"/>
          </w:tcPr>
          <w:p w:rsidR="00E94604" w:rsidRPr="00944B3A" w:rsidRDefault="00E94604" w:rsidP="00502C3C">
            <w:pPr>
              <w:framePr w:w="9821" w:h="14164" w:hRule="exact" w:wrap="auto" w:vAnchor="page" w:hAnchor="page" w:x="1168" w:y="1108"/>
              <w:spacing w:line="240" w:lineRule="auto"/>
            </w:pPr>
            <w:r w:rsidRPr="00944B3A">
              <w:t>2023</w:t>
            </w:r>
          </w:p>
        </w:tc>
        <w:tc>
          <w:tcPr>
            <w:tcW w:w="923" w:type="dxa"/>
            <w:shd w:val="clear" w:color="auto" w:fill="auto"/>
          </w:tcPr>
          <w:p w:rsidR="00E94604" w:rsidRPr="00944B3A" w:rsidRDefault="00E94604" w:rsidP="00502C3C">
            <w:pPr>
              <w:framePr w:w="9821" w:h="14164" w:hRule="exact" w:wrap="auto" w:vAnchor="page" w:hAnchor="page" w:x="1168" w:y="1108"/>
              <w:spacing w:line="240" w:lineRule="auto"/>
            </w:pPr>
            <w:r w:rsidRPr="00944B3A">
              <w:t>2024</w:t>
            </w:r>
          </w:p>
        </w:tc>
      </w:tr>
      <w:tr w:rsidR="00E94604" w:rsidRPr="00944B3A" w:rsidTr="00502C3C">
        <w:tc>
          <w:tcPr>
            <w:tcW w:w="1875"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Протяженность,  км</w:t>
            </w:r>
          </w:p>
        </w:tc>
        <w:tc>
          <w:tcPr>
            <w:tcW w:w="756"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499,7</w:t>
            </w:r>
          </w:p>
        </w:tc>
        <w:tc>
          <w:tcPr>
            <w:tcW w:w="775"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508,1</w:t>
            </w:r>
          </w:p>
        </w:tc>
        <w:tc>
          <w:tcPr>
            <w:tcW w:w="798"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511,6</w:t>
            </w:r>
          </w:p>
        </w:tc>
        <w:tc>
          <w:tcPr>
            <w:tcW w:w="798"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526,4</w:t>
            </w:r>
          </w:p>
        </w:tc>
        <w:tc>
          <w:tcPr>
            <w:tcW w:w="871"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534,2</w:t>
            </w:r>
          </w:p>
        </w:tc>
        <w:tc>
          <w:tcPr>
            <w:tcW w:w="756"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534,2</w:t>
            </w:r>
          </w:p>
        </w:tc>
        <w:tc>
          <w:tcPr>
            <w:tcW w:w="765"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535,3</w:t>
            </w:r>
          </w:p>
        </w:tc>
        <w:tc>
          <w:tcPr>
            <w:tcW w:w="756"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538,4</w:t>
            </w:r>
          </w:p>
        </w:tc>
        <w:tc>
          <w:tcPr>
            <w:tcW w:w="735"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541,9</w:t>
            </w:r>
          </w:p>
        </w:tc>
        <w:tc>
          <w:tcPr>
            <w:tcW w:w="923"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543,2</w:t>
            </w:r>
          </w:p>
        </w:tc>
      </w:tr>
      <w:tr w:rsidR="00E94604" w:rsidRPr="00944B3A" w:rsidTr="00502C3C">
        <w:tc>
          <w:tcPr>
            <w:tcW w:w="1875"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Прирост,км</w:t>
            </w:r>
          </w:p>
        </w:tc>
        <w:tc>
          <w:tcPr>
            <w:tcW w:w="756"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12,1</w:t>
            </w:r>
          </w:p>
        </w:tc>
        <w:tc>
          <w:tcPr>
            <w:tcW w:w="775"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8,4</w:t>
            </w:r>
          </w:p>
        </w:tc>
        <w:tc>
          <w:tcPr>
            <w:tcW w:w="798"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3,5</w:t>
            </w:r>
          </w:p>
        </w:tc>
        <w:tc>
          <w:tcPr>
            <w:tcW w:w="798"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14,8</w:t>
            </w:r>
          </w:p>
        </w:tc>
        <w:tc>
          <w:tcPr>
            <w:tcW w:w="871"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7,8</w:t>
            </w:r>
          </w:p>
        </w:tc>
        <w:tc>
          <w:tcPr>
            <w:tcW w:w="756"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0</w:t>
            </w:r>
          </w:p>
        </w:tc>
        <w:tc>
          <w:tcPr>
            <w:tcW w:w="765"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1,1</w:t>
            </w:r>
          </w:p>
        </w:tc>
        <w:tc>
          <w:tcPr>
            <w:tcW w:w="756"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3,1</w:t>
            </w:r>
          </w:p>
        </w:tc>
        <w:tc>
          <w:tcPr>
            <w:tcW w:w="735"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3,5</w:t>
            </w:r>
          </w:p>
        </w:tc>
        <w:tc>
          <w:tcPr>
            <w:tcW w:w="923" w:type="dxa"/>
            <w:shd w:val="clear" w:color="auto" w:fill="auto"/>
          </w:tcPr>
          <w:p w:rsidR="00E94604" w:rsidRPr="00944B3A" w:rsidRDefault="00E94604" w:rsidP="00502C3C">
            <w:pPr>
              <w:pStyle w:val="a8"/>
              <w:framePr w:w="9821" w:h="14164" w:hRule="exact" w:wrap="auto" w:vAnchor="page" w:hAnchor="page" w:x="1168" w:y="1108"/>
              <w:spacing w:after="0"/>
              <w:ind w:left="0"/>
              <w:jc w:val="both"/>
              <w:rPr>
                <w:sz w:val="22"/>
                <w:szCs w:val="22"/>
              </w:rPr>
            </w:pPr>
            <w:r w:rsidRPr="00944B3A">
              <w:rPr>
                <w:sz w:val="22"/>
                <w:szCs w:val="22"/>
              </w:rPr>
              <w:t>1,3</w:t>
            </w:r>
          </w:p>
        </w:tc>
      </w:tr>
    </w:tbl>
    <w:p w:rsidR="00E94604" w:rsidRPr="00944B3A" w:rsidRDefault="00E94604" w:rsidP="00E94604">
      <w:pPr>
        <w:pStyle w:val="a8"/>
        <w:framePr w:w="9821" w:h="14164" w:hRule="exact" w:wrap="auto" w:vAnchor="page" w:hAnchor="page" w:x="1168" w:y="1108"/>
        <w:spacing w:after="0"/>
        <w:ind w:left="0" w:firstLine="500"/>
        <w:jc w:val="both"/>
        <w:rPr>
          <w:sz w:val="22"/>
          <w:szCs w:val="22"/>
        </w:rPr>
      </w:pPr>
    </w:p>
    <w:p w:rsidR="00E94604" w:rsidRPr="00944B3A" w:rsidRDefault="00E94604" w:rsidP="00E94604">
      <w:pPr>
        <w:pStyle w:val="a8"/>
        <w:framePr w:w="9821" w:h="14164" w:hRule="exact" w:wrap="auto" w:vAnchor="page" w:hAnchor="page" w:x="1168" w:y="1108"/>
        <w:spacing w:after="0"/>
        <w:ind w:left="0" w:firstLine="500"/>
        <w:jc w:val="both"/>
        <w:rPr>
          <w:sz w:val="22"/>
          <w:szCs w:val="22"/>
        </w:rPr>
      </w:pPr>
    </w:p>
    <w:p w:rsidR="00E94604" w:rsidRPr="00944B3A" w:rsidRDefault="00E94604" w:rsidP="00F1442F">
      <w:pPr>
        <w:pStyle w:val="7"/>
        <w:framePr w:w="9821" w:h="14164" w:hRule="exact" w:wrap="auto" w:vAnchor="page" w:hAnchor="page" w:x="1168" w:y="1108"/>
        <w:shd w:val="clear" w:color="auto" w:fill="auto"/>
        <w:spacing w:before="0" w:line="240" w:lineRule="auto"/>
        <w:ind w:right="-98" w:firstLine="600"/>
        <w:jc w:val="both"/>
        <w:rPr>
          <w:sz w:val="22"/>
          <w:szCs w:val="22"/>
        </w:rPr>
      </w:pPr>
      <w:r w:rsidRPr="00944B3A">
        <w:rPr>
          <w:rStyle w:val="10"/>
          <w:sz w:val="22"/>
          <w:szCs w:val="22"/>
        </w:rPr>
        <w:t>Соответствие транспортно-эксплуатационного состояния автодорог нормативным требованиям является одним из ключевых факторов в снижении аварийности на дорогах.</w:t>
      </w:r>
    </w:p>
    <w:p w:rsidR="00E94604" w:rsidRPr="00944B3A" w:rsidRDefault="00E94604" w:rsidP="00F1442F">
      <w:pPr>
        <w:pStyle w:val="7"/>
        <w:framePr w:w="9821" w:h="14164" w:hRule="exact" w:wrap="auto" w:vAnchor="page" w:hAnchor="page" w:x="1168" w:y="1108"/>
        <w:shd w:val="clear" w:color="auto" w:fill="auto"/>
        <w:spacing w:before="0" w:line="240" w:lineRule="auto"/>
        <w:ind w:right="-98" w:firstLine="600"/>
        <w:jc w:val="both"/>
        <w:rPr>
          <w:sz w:val="22"/>
          <w:szCs w:val="22"/>
        </w:rPr>
      </w:pPr>
      <w:r w:rsidRPr="00944B3A">
        <w:rPr>
          <w:rStyle w:val="10"/>
          <w:sz w:val="22"/>
          <w:szCs w:val="22"/>
        </w:rPr>
        <w:t>Текущее поддержание транспортно-эксплуатационного состояния дорог и дорожных сооружений в соответствии с требованиями технических регламентов осуществляется в рамках оказания муниципальной услуги «Зимнее и летнее содержание дорог». В рамках текущего содержания осуществляется уход за дорожным покрытием и его уборка (зимой – очистка от снега и обработка противогололедными материалами, летом – обкос обочин). Проводится механизированная уборка дорог. В том числе необходим уход за дорожными сооружениями, элементами обустройства дорог, организации и безопасности движения. Также в содержание включить устранение незначительных разрушений, деформаций и повреждений конструктивных элементов дорог и сооружений на них. Кроме того, осуществлять подсыпку дорог инертным материалом в районах индивидуальной жилой застройки.</w:t>
      </w:r>
    </w:p>
    <w:p w:rsidR="00E94604" w:rsidRPr="00944B3A" w:rsidRDefault="00E94604" w:rsidP="00F1442F">
      <w:pPr>
        <w:pStyle w:val="7"/>
        <w:framePr w:w="9821" w:h="14164" w:hRule="exact" w:wrap="auto" w:vAnchor="page" w:hAnchor="page" w:x="1168" w:y="1108"/>
        <w:shd w:val="clear" w:color="auto" w:fill="auto"/>
        <w:spacing w:before="0" w:line="240" w:lineRule="auto"/>
        <w:ind w:right="-98" w:firstLine="600"/>
        <w:jc w:val="both"/>
        <w:rPr>
          <w:rStyle w:val="10"/>
          <w:sz w:val="22"/>
          <w:szCs w:val="22"/>
        </w:rPr>
      </w:pPr>
      <w:r w:rsidRPr="00944B3A">
        <w:rPr>
          <w:rStyle w:val="10"/>
          <w:sz w:val="22"/>
          <w:szCs w:val="22"/>
        </w:rPr>
        <w:t>В последние годы основные усилия органов местного самоуправления были направлены на поддержание удовлетворительного технического состояния улично-дорожной сети города. Осуществлены мероприятия по повышению безопасности дорожного движения в Ардатовском муниципальном районе, предусмотренные муниципальной программой «Обеспечение безопасности дорожного движения на ритории Ардатовского муниципального района на 2014-2016годы».</w:t>
      </w:r>
    </w:p>
    <w:p w:rsidR="00E94604" w:rsidRPr="000B38E9" w:rsidRDefault="00E94604" w:rsidP="000B38E9">
      <w:pPr>
        <w:framePr w:w="9821" w:h="14164" w:hRule="exact" w:wrap="auto" w:vAnchor="page" w:hAnchor="page" w:x="1168" w:y="1108"/>
        <w:autoSpaceDE w:val="0"/>
        <w:spacing w:after="0" w:line="240" w:lineRule="auto"/>
        <w:ind w:firstLine="454"/>
        <w:jc w:val="both"/>
        <w:rPr>
          <w:rFonts w:ascii="Times New Roman" w:hAnsi="Times New Roman" w:cs="Times New Roman"/>
          <w:bCs/>
          <w:color w:val="000000"/>
        </w:rPr>
      </w:pPr>
      <w:r w:rsidRPr="000B38E9">
        <w:rPr>
          <w:rFonts w:ascii="Times New Roman" w:hAnsi="Times New Roman" w:cs="Times New Roman"/>
          <w:bCs/>
          <w:color w:val="000000"/>
        </w:rPr>
        <w:t>Создание на территории Ардатов</w:t>
      </w:r>
      <w:r w:rsidRPr="000B38E9">
        <w:rPr>
          <w:rFonts w:ascii="Times New Roman" w:hAnsi="Times New Roman" w:cs="Times New Roman"/>
          <w:color w:val="000000"/>
        </w:rPr>
        <w:t>ского</w:t>
      </w:r>
      <w:r w:rsidRPr="000B38E9">
        <w:rPr>
          <w:rFonts w:ascii="Times New Roman" w:hAnsi="Times New Roman" w:cs="Times New Roman"/>
          <w:bCs/>
          <w:color w:val="000000"/>
        </w:rPr>
        <w:t xml:space="preserve"> муниципального района современной перспективной сети автодорог потребует активной работы по следующим направлениям:</w:t>
      </w:r>
    </w:p>
    <w:p w:rsidR="00E94604" w:rsidRPr="000B38E9" w:rsidRDefault="00E94604" w:rsidP="000B38E9">
      <w:pPr>
        <w:framePr w:w="9821" w:h="14164" w:hRule="exact" w:wrap="auto" w:vAnchor="page" w:hAnchor="page" w:x="1168" w:y="1108"/>
        <w:tabs>
          <w:tab w:val="left" w:pos="360"/>
        </w:tabs>
        <w:autoSpaceDE w:val="0"/>
        <w:spacing w:after="0" w:line="240" w:lineRule="auto"/>
        <w:ind w:firstLine="454"/>
        <w:jc w:val="both"/>
        <w:rPr>
          <w:rFonts w:ascii="Times New Roman" w:hAnsi="Times New Roman" w:cs="Times New Roman"/>
          <w:bCs/>
          <w:color w:val="000000"/>
        </w:rPr>
      </w:pPr>
      <w:r w:rsidRPr="000B38E9">
        <w:rPr>
          <w:rFonts w:ascii="Times New Roman" w:hAnsi="Times New Roman" w:cs="Times New Roman"/>
          <w:bCs/>
          <w:color w:val="000000"/>
        </w:rPr>
        <w:t>— сохранение действующей сети автомобильных дорог за счет качественного содержания и ремонта;</w:t>
      </w:r>
    </w:p>
    <w:p w:rsidR="00E94604" w:rsidRPr="000B38E9" w:rsidRDefault="00E94604" w:rsidP="000B38E9">
      <w:pPr>
        <w:framePr w:w="9821" w:h="14164" w:hRule="exact" w:wrap="auto" w:vAnchor="page" w:hAnchor="page" w:x="1168" w:y="1108"/>
        <w:tabs>
          <w:tab w:val="left" w:pos="360"/>
        </w:tabs>
        <w:autoSpaceDE w:val="0"/>
        <w:spacing w:after="0" w:line="240" w:lineRule="auto"/>
        <w:ind w:firstLine="454"/>
        <w:jc w:val="both"/>
        <w:rPr>
          <w:rFonts w:ascii="Times New Roman" w:hAnsi="Times New Roman" w:cs="Times New Roman"/>
          <w:bCs/>
          <w:color w:val="000000"/>
        </w:rPr>
      </w:pPr>
      <w:r w:rsidRPr="000B38E9">
        <w:rPr>
          <w:rFonts w:ascii="Times New Roman" w:hAnsi="Times New Roman" w:cs="Times New Roman"/>
          <w:bCs/>
          <w:color w:val="000000"/>
        </w:rPr>
        <w:t>— увеличение доли дорог высоких технических категорий;</w:t>
      </w:r>
    </w:p>
    <w:p w:rsidR="00E94604" w:rsidRPr="000B38E9" w:rsidRDefault="00E94604" w:rsidP="000B38E9">
      <w:pPr>
        <w:framePr w:w="9821" w:h="14164" w:hRule="exact" w:wrap="auto" w:vAnchor="page" w:hAnchor="page" w:x="1168" w:y="1108"/>
        <w:tabs>
          <w:tab w:val="left" w:pos="360"/>
        </w:tabs>
        <w:autoSpaceDE w:val="0"/>
        <w:spacing w:after="0" w:line="240" w:lineRule="auto"/>
        <w:ind w:firstLine="454"/>
        <w:jc w:val="both"/>
        <w:rPr>
          <w:rFonts w:ascii="Times New Roman" w:hAnsi="Times New Roman" w:cs="Times New Roman"/>
          <w:bCs/>
          <w:color w:val="000000"/>
        </w:rPr>
      </w:pPr>
      <w:r w:rsidRPr="000B38E9">
        <w:rPr>
          <w:rFonts w:ascii="Times New Roman" w:hAnsi="Times New Roman" w:cs="Times New Roman"/>
          <w:bCs/>
          <w:color w:val="000000"/>
        </w:rPr>
        <w:t>— концентрация ресурсов на объектах, подлежащих завершению строительством или реконструкцией, 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E94604" w:rsidRPr="000B38E9" w:rsidRDefault="00E94604" w:rsidP="000B38E9">
      <w:pPr>
        <w:framePr w:w="9821" w:h="14164" w:hRule="exact" w:wrap="auto" w:vAnchor="page" w:hAnchor="page" w:x="1168" w:y="1108"/>
        <w:tabs>
          <w:tab w:val="left" w:pos="360"/>
        </w:tabs>
        <w:autoSpaceDE w:val="0"/>
        <w:spacing w:after="0" w:line="240" w:lineRule="auto"/>
        <w:ind w:firstLine="454"/>
        <w:jc w:val="both"/>
        <w:rPr>
          <w:rFonts w:ascii="Times New Roman" w:hAnsi="Times New Roman" w:cs="Times New Roman"/>
          <w:bCs/>
          <w:color w:val="000000"/>
        </w:rPr>
      </w:pPr>
      <w:r w:rsidRPr="000B38E9">
        <w:rPr>
          <w:rFonts w:ascii="Times New Roman" w:hAnsi="Times New Roman" w:cs="Times New Roman"/>
          <w:bCs/>
          <w:color w:val="000000"/>
        </w:rPr>
        <w:t>— повышение качества выполняемых работ по строительству, капитальному ремонту, реконструкции автомобильных дорог общего пользования;</w:t>
      </w:r>
    </w:p>
    <w:p w:rsidR="00E94604" w:rsidRPr="000B38E9" w:rsidRDefault="00E94604" w:rsidP="000B38E9">
      <w:pPr>
        <w:framePr w:w="9821" w:h="14164" w:hRule="exact" w:wrap="auto" w:vAnchor="page" w:hAnchor="page" w:x="1168" w:y="1108"/>
        <w:spacing w:after="0" w:line="240" w:lineRule="auto"/>
        <w:ind w:firstLine="454"/>
        <w:jc w:val="both"/>
        <w:rPr>
          <w:rFonts w:ascii="Times New Roman" w:hAnsi="Times New Roman" w:cs="Times New Roman"/>
          <w:b/>
          <w:bCs/>
          <w:color w:val="000000"/>
        </w:rPr>
      </w:pPr>
      <w:r w:rsidRPr="000B38E9">
        <w:rPr>
          <w:rFonts w:ascii="Times New Roman" w:hAnsi="Times New Roman" w:cs="Times New Roman"/>
          <w:bCs/>
          <w:color w:val="000000"/>
        </w:rPr>
        <w:t>— повышение технического уровня дорожной техники и материалов, которые во многом определяют качество и долговечность автодорог.</w:t>
      </w:r>
      <w:r w:rsidRPr="000B38E9">
        <w:rPr>
          <w:rFonts w:ascii="Times New Roman" w:hAnsi="Times New Roman" w:cs="Times New Roman"/>
          <w:b/>
          <w:bCs/>
          <w:color w:val="000000"/>
        </w:rPr>
        <w:t xml:space="preserve"> </w:t>
      </w:r>
    </w:p>
    <w:p w:rsidR="00E94604" w:rsidRPr="00944B3A" w:rsidRDefault="00E94604" w:rsidP="00F1442F">
      <w:pPr>
        <w:pStyle w:val="7"/>
        <w:framePr w:w="9821" w:h="14164" w:hRule="exact" w:wrap="auto" w:vAnchor="page" w:hAnchor="page" w:x="1168" w:y="1108"/>
        <w:shd w:val="clear" w:color="auto" w:fill="auto"/>
        <w:spacing w:before="0" w:line="240" w:lineRule="auto"/>
        <w:ind w:right="-112" w:firstLine="600"/>
        <w:jc w:val="both"/>
        <w:rPr>
          <w:sz w:val="22"/>
          <w:szCs w:val="22"/>
        </w:rPr>
      </w:pPr>
      <w:r w:rsidRPr="00944B3A">
        <w:rPr>
          <w:rStyle w:val="10"/>
          <w:sz w:val="22"/>
          <w:szCs w:val="22"/>
        </w:rPr>
        <w:t>Проводится механизированная уборка дорог. В том числе необходим уход за дорожными сооружениями, элементами обустройства дорог, организации и безопасности движения. Также в содержание включить устранение незначительных разрушений, деформаций и повреждений конструктивных элементов дорог и сооружений на них. Кроме того, осуществлять подсыпку дорог инертным материалом в районах индивидуальной жилой застройки.</w:t>
      </w:r>
    </w:p>
    <w:p w:rsidR="00E94604" w:rsidRPr="00944B3A" w:rsidRDefault="00E94604" w:rsidP="00F1442F">
      <w:pPr>
        <w:pStyle w:val="7"/>
        <w:framePr w:w="9821" w:h="14164" w:hRule="exact" w:wrap="auto" w:vAnchor="page" w:hAnchor="page" w:x="1168" w:y="1108"/>
        <w:shd w:val="clear" w:color="auto" w:fill="auto"/>
        <w:spacing w:before="0" w:line="240" w:lineRule="auto"/>
        <w:ind w:right="-112" w:firstLine="600"/>
        <w:jc w:val="both"/>
        <w:rPr>
          <w:rStyle w:val="10"/>
          <w:sz w:val="22"/>
          <w:szCs w:val="22"/>
        </w:rPr>
      </w:pPr>
      <w:r w:rsidRPr="00944B3A">
        <w:rPr>
          <w:rStyle w:val="10"/>
          <w:sz w:val="22"/>
          <w:szCs w:val="22"/>
        </w:rPr>
        <w:t>В последние годы основные усилия органов местного самоуправления были направлены на поддержание удовлетворительного технического состояния улично-дорожной сети города. Осуществлены мероприятия по повышению безопасности дорожного движения в Ардатовском муниципальном районе, предусмотренные муниципальной программой «Обеспечение безопасности дорожного движения на территории Ардатовского муниципального района на 2014-2016годы».</w:t>
      </w:r>
    </w:p>
    <w:p w:rsidR="00E94604" w:rsidRPr="00944B3A" w:rsidRDefault="00E94604" w:rsidP="00F1442F">
      <w:pPr>
        <w:framePr w:w="9821" w:h="14164" w:hRule="exact" w:wrap="auto" w:vAnchor="page" w:hAnchor="page" w:x="1168" w:y="1108"/>
        <w:autoSpaceDE w:val="0"/>
        <w:spacing w:line="240" w:lineRule="auto"/>
        <w:ind w:right="-112" w:firstLine="454"/>
        <w:jc w:val="both"/>
        <w:rPr>
          <w:bCs/>
          <w:color w:val="000000"/>
        </w:rPr>
      </w:pPr>
      <w:r w:rsidRPr="00944B3A">
        <w:rPr>
          <w:bCs/>
          <w:color w:val="000000"/>
        </w:rPr>
        <w:t>Создание на территории Ардатов</w:t>
      </w:r>
      <w:r w:rsidRPr="00944B3A">
        <w:rPr>
          <w:color w:val="000000"/>
        </w:rPr>
        <w:t>ского</w:t>
      </w:r>
      <w:r w:rsidRPr="00944B3A">
        <w:rPr>
          <w:bCs/>
          <w:color w:val="000000"/>
        </w:rPr>
        <w:t xml:space="preserve"> муниципального района современной перспективной сети автодорог потребует активной работы по следующим направлениям:</w:t>
      </w:r>
    </w:p>
    <w:p w:rsidR="00E94604" w:rsidRPr="00944B3A" w:rsidRDefault="00E94604" w:rsidP="00F1442F">
      <w:pPr>
        <w:framePr w:w="9821" w:h="14164" w:hRule="exact" w:wrap="auto" w:vAnchor="page" w:hAnchor="page" w:x="1168" w:y="1108"/>
        <w:tabs>
          <w:tab w:val="left" w:pos="360"/>
        </w:tabs>
        <w:autoSpaceDE w:val="0"/>
        <w:spacing w:line="240" w:lineRule="auto"/>
        <w:ind w:right="-112" w:firstLine="454"/>
        <w:jc w:val="both"/>
        <w:rPr>
          <w:bCs/>
          <w:color w:val="000000"/>
        </w:rPr>
      </w:pPr>
      <w:r w:rsidRPr="00944B3A">
        <w:rPr>
          <w:bCs/>
          <w:color w:val="000000"/>
        </w:rPr>
        <w:t>— сохранение действующей сети автомобильных дорог за счет качественного содержания и ремонта;</w:t>
      </w:r>
    </w:p>
    <w:p w:rsidR="00E94604" w:rsidRPr="00944B3A" w:rsidRDefault="00E94604" w:rsidP="00F1442F">
      <w:pPr>
        <w:framePr w:w="9821" w:h="14164" w:hRule="exact" w:wrap="auto" w:vAnchor="page" w:hAnchor="page" w:x="1168" w:y="1108"/>
        <w:tabs>
          <w:tab w:val="left" w:pos="360"/>
        </w:tabs>
        <w:autoSpaceDE w:val="0"/>
        <w:spacing w:line="240" w:lineRule="auto"/>
        <w:ind w:right="-112" w:firstLine="454"/>
        <w:jc w:val="both"/>
        <w:rPr>
          <w:bCs/>
          <w:color w:val="000000"/>
        </w:rPr>
      </w:pPr>
      <w:r w:rsidRPr="00944B3A">
        <w:rPr>
          <w:bCs/>
          <w:color w:val="000000"/>
        </w:rPr>
        <w:t>— увеличение доли дорог высоких технических категорий;</w:t>
      </w:r>
    </w:p>
    <w:p w:rsidR="00E94604" w:rsidRPr="00944B3A" w:rsidRDefault="00E94604" w:rsidP="00F1442F">
      <w:pPr>
        <w:framePr w:w="9821" w:h="14164" w:hRule="exact" w:wrap="auto" w:vAnchor="page" w:hAnchor="page" w:x="1168" w:y="1108"/>
        <w:tabs>
          <w:tab w:val="left" w:pos="360"/>
        </w:tabs>
        <w:autoSpaceDE w:val="0"/>
        <w:spacing w:line="240" w:lineRule="auto"/>
        <w:ind w:right="-112" w:firstLine="454"/>
        <w:jc w:val="both"/>
        <w:rPr>
          <w:bCs/>
          <w:color w:val="000000"/>
        </w:rPr>
      </w:pPr>
      <w:r w:rsidRPr="00944B3A">
        <w:rPr>
          <w:bCs/>
          <w:color w:val="000000"/>
        </w:rPr>
        <w:t>— концентрация ресурсов на объектах, подлежащих завершению строительством или реконструкцией, 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E94604" w:rsidRPr="00944B3A" w:rsidRDefault="00E94604" w:rsidP="00F1442F">
      <w:pPr>
        <w:framePr w:w="9821" w:h="14164" w:hRule="exact" w:wrap="auto" w:vAnchor="page" w:hAnchor="page" w:x="1168" w:y="1108"/>
        <w:tabs>
          <w:tab w:val="left" w:pos="360"/>
        </w:tabs>
        <w:autoSpaceDE w:val="0"/>
        <w:spacing w:line="240" w:lineRule="auto"/>
        <w:ind w:right="-112" w:firstLine="454"/>
        <w:jc w:val="both"/>
        <w:rPr>
          <w:bCs/>
          <w:color w:val="000000"/>
        </w:rPr>
      </w:pPr>
      <w:r w:rsidRPr="00944B3A">
        <w:rPr>
          <w:bCs/>
          <w:color w:val="000000"/>
        </w:rPr>
        <w:t>— повышение качества выполняемых работ по строительству, капитальному ремонту, реконструкции автомобильных дорог общего пользования;</w:t>
      </w:r>
    </w:p>
    <w:p w:rsidR="00E94604" w:rsidRPr="00944B3A" w:rsidRDefault="00E94604" w:rsidP="00F1442F">
      <w:pPr>
        <w:framePr w:w="9821" w:h="14164" w:hRule="exact" w:wrap="auto" w:vAnchor="page" w:hAnchor="page" w:x="1168" w:y="1108"/>
        <w:spacing w:line="240" w:lineRule="auto"/>
        <w:ind w:right="-112" w:firstLine="454"/>
        <w:jc w:val="both"/>
        <w:rPr>
          <w:b/>
          <w:bCs/>
          <w:color w:val="000000"/>
        </w:rPr>
      </w:pPr>
      <w:r w:rsidRPr="00944B3A">
        <w:rPr>
          <w:bCs/>
          <w:color w:val="000000"/>
        </w:rPr>
        <w:t>— повышение технического уровня дорожной техники и материалов, которые во многом определяют качество и долговечность автодорог.</w:t>
      </w:r>
      <w:r w:rsidRPr="00944B3A">
        <w:rPr>
          <w:b/>
          <w:bCs/>
          <w:color w:val="000000"/>
        </w:rPr>
        <w:t xml:space="preserve"> </w:t>
      </w:r>
    </w:p>
    <w:p w:rsidR="00E94604" w:rsidRPr="00944B3A" w:rsidRDefault="00E94604" w:rsidP="00F1442F">
      <w:pPr>
        <w:pStyle w:val="a8"/>
        <w:framePr w:w="9821" w:h="14164" w:hRule="exact" w:wrap="auto" w:vAnchor="page" w:hAnchor="page" w:x="1168" w:y="1108"/>
        <w:spacing w:after="0"/>
        <w:ind w:left="0" w:right="-112" w:firstLine="500"/>
        <w:jc w:val="both"/>
        <w:rPr>
          <w:sz w:val="22"/>
          <w:szCs w:val="22"/>
        </w:rPr>
      </w:pPr>
    </w:p>
    <w:p w:rsidR="00E94604" w:rsidRPr="00944B3A" w:rsidRDefault="00E94604" w:rsidP="00F1442F">
      <w:pPr>
        <w:pStyle w:val="7"/>
        <w:framePr w:w="9821" w:h="14164" w:hRule="exact" w:wrap="auto" w:vAnchor="page" w:hAnchor="page" w:x="1168" w:y="1108"/>
        <w:shd w:val="clear" w:color="auto" w:fill="auto"/>
        <w:spacing w:before="0" w:line="240" w:lineRule="auto"/>
        <w:ind w:left="120" w:right="-112" w:firstLine="540"/>
        <w:jc w:val="both"/>
        <w:rPr>
          <w:sz w:val="22"/>
          <w:szCs w:val="22"/>
        </w:rPr>
      </w:pPr>
      <w:r w:rsidRPr="00944B3A">
        <w:rPr>
          <w:rStyle w:val="10"/>
          <w:sz w:val="22"/>
          <w:szCs w:val="22"/>
        </w:rPr>
        <w:t>Общая протяженность улично-дорожной сети Ардатовского муниципального района в 2016 году составила км. Городская дорожная инфраструктура насчитывает 1 мост.</w:t>
      </w:r>
    </w:p>
    <w:p w:rsidR="00E94604" w:rsidRPr="00944B3A" w:rsidRDefault="00E94604" w:rsidP="00F1442F">
      <w:pPr>
        <w:pStyle w:val="7"/>
        <w:framePr w:w="9821" w:h="14164" w:hRule="exact" w:wrap="auto" w:vAnchor="page" w:hAnchor="page" w:x="1168" w:y="1108"/>
        <w:shd w:val="clear" w:color="auto" w:fill="auto"/>
        <w:spacing w:before="0" w:line="240" w:lineRule="auto"/>
        <w:ind w:left="120" w:right="-112" w:firstLine="420"/>
        <w:rPr>
          <w:sz w:val="22"/>
          <w:szCs w:val="22"/>
        </w:rPr>
      </w:pPr>
      <w:r w:rsidRPr="00944B3A">
        <w:rPr>
          <w:rStyle w:val="10"/>
          <w:sz w:val="22"/>
          <w:szCs w:val="22"/>
        </w:rPr>
        <w:t>Текущее техническое состояние автодорожной сети по состоянию на начало 2014 года:</w:t>
      </w:r>
    </w:p>
    <w:p w:rsidR="00E94604" w:rsidRPr="00944B3A" w:rsidRDefault="00E94604" w:rsidP="00F1442F">
      <w:pPr>
        <w:pStyle w:val="7"/>
        <w:framePr w:w="9821" w:h="14164" w:hRule="exact" w:wrap="auto" w:vAnchor="page" w:hAnchor="page" w:x="1168" w:y="1108"/>
        <w:shd w:val="clear" w:color="auto" w:fill="auto"/>
        <w:tabs>
          <w:tab w:val="left" w:pos="2909"/>
        </w:tabs>
        <w:spacing w:before="0" w:line="240" w:lineRule="auto"/>
        <w:ind w:left="660" w:right="-112" w:firstLine="0"/>
        <w:rPr>
          <w:sz w:val="22"/>
          <w:szCs w:val="22"/>
        </w:rPr>
      </w:pPr>
      <w:r w:rsidRPr="00944B3A">
        <w:rPr>
          <w:rStyle w:val="10"/>
          <w:sz w:val="22"/>
          <w:szCs w:val="22"/>
        </w:rPr>
        <w:t>5. не отвечает нормативным требованиям значительная часть дорожного покрытия 158161м ;</w:t>
      </w:r>
    </w:p>
    <w:p w:rsidR="00E94604" w:rsidRPr="00944B3A" w:rsidRDefault="00E94604" w:rsidP="00F1442F">
      <w:pPr>
        <w:pStyle w:val="7"/>
        <w:framePr w:w="9821" w:h="14164" w:hRule="exact" w:wrap="auto" w:vAnchor="page" w:hAnchor="page" w:x="1168" w:y="1108"/>
        <w:shd w:val="clear" w:color="auto" w:fill="auto"/>
        <w:tabs>
          <w:tab w:val="left" w:pos="2909"/>
        </w:tabs>
        <w:spacing w:before="0" w:line="240" w:lineRule="auto"/>
        <w:ind w:left="660" w:right="-112" w:firstLine="0"/>
        <w:rPr>
          <w:sz w:val="22"/>
          <w:szCs w:val="22"/>
        </w:rPr>
      </w:pPr>
      <w:r w:rsidRPr="00944B3A">
        <w:rPr>
          <w:rStyle w:val="10"/>
          <w:sz w:val="22"/>
          <w:szCs w:val="22"/>
        </w:rPr>
        <w:t>6. отмечено превышение межремонтных сроков в отношении автодорожной сети.</w:t>
      </w:r>
    </w:p>
    <w:p w:rsidR="00E94604" w:rsidRPr="00944B3A" w:rsidRDefault="00E94604" w:rsidP="00F1442F">
      <w:pPr>
        <w:pStyle w:val="7"/>
        <w:framePr w:w="9821" w:h="14164" w:hRule="exact" w:wrap="auto" w:vAnchor="page" w:hAnchor="page" w:x="1168" w:y="1108"/>
        <w:shd w:val="clear" w:color="auto" w:fill="auto"/>
        <w:tabs>
          <w:tab w:val="center" w:pos="2707"/>
        </w:tabs>
        <w:spacing w:before="0" w:line="240" w:lineRule="auto"/>
        <w:ind w:left="120" w:right="-112" w:firstLine="540"/>
        <w:jc w:val="both"/>
        <w:rPr>
          <w:sz w:val="22"/>
          <w:szCs w:val="22"/>
        </w:rPr>
      </w:pPr>
      <w:r w:rsidRPr="00944B3A">
        <w:rPr>
          <w:rStyle w:val="10"/>
          <w:sz w:val="22"/>
          <w:szCs w:val="22"/>
        </w:rPr>
        <w:t>Основным фактором, сдерживающим проведение ремонтных работ, является дефицит средств, выделяемых на эти цели. В 2013 году были отремонтированы</w:t>
      </w:r>
      <w:r w:rsidRPr="00944B3A">
        <w:rPr>
          <w:rStyle w:val="10"/>
          <w:sz w:val="22"/>
          <w:szCs w:val="22"/>
        </w:rPr>
        <w:tab/>
        <w:t xml:space="preserve">24966кв. м дорожного полотна, в 2014 году </w:t>
      </w:r>
      <w:smartTag w:uri="urn:schemas-microsoft-com:office:smarttags" w:element="metricconverter">
        <w:smartTagPr>
          <w:attr w:name="ProductID" w:val="-17657 кв. м"/>
        </w:smartTagPr>
        <w:r w:rsidRPr="00944B3A">
          <w:rPr>
            <w:rStyle w:val="10"/>
            <w:sz w:val="22"/>
            <w:szCs w:val="22"/>
          </w:rPr>
          <w:t>-17657 кв. м</w:t>
        </w:r>
      </w:smartTag>
      <w:r w:rsidRPr="00944B3A">
        <w:rPr>
          <w:rStyle w:val="10"/>
          <w:sz w:val="22"/>
          <w:szCs w:val="22"/>
        </w:rPr>
        <w:t>.</w:t>
      </w:r>
    </w:p>
    <w:p w:rsidR="00E94604" w:rsidRPr="00944B3A" w:rsidRDefault="00E94604" w:rsidP="00F1442F">
      <w:pPr>
        <w:pStyle w:val="7"/>
        <w:framePr w:w="9821" w:h="14164" w:hRule="exact" w:wrap="auto" w:vAnchor="page" w:hAnchor="page" w:x="1168" w:y="1108"/>
        <w:shd w:val="clear" w:color="auto" w:fill="auto"/>
        <w:tabs>
          <w:tab w:val="center" w:pos="3755"/>
          <w:tab w:val="right" w:pos="6626"/>
          <w:tab w:val="center" w:pos="6869"/>
          <w:tab w:val="right" w:pos="9456"/>
        </w:tabs>
        <w:spacing w:before="0" w:line="240" w:lineRule="auto"/>
        <w:ind w:left="120" w:right="-112" w:firstLine="0"/>
        <w:jc w:val="both"/>
        <w:rPr>
          <w:sz w:val="22"/>
          <w:szCs w:val="22"/>
        </w:rPr>
      </w:pPr>
      <w:r w:rsidRPr="00944B3A">
        <w:rPr>
          <w:sz w:val="22"/>
          <w:szCs w:val="22"/>
        </w:rPr>
        <w:t>в асфальтобетонном</w:t>
      </w:r>
      <w:r w:rsidRPr="00944B3A">
        <w:rPr>
          <w:sz w:val="22"/>
          <w:szCs w:val="22"/>
        </w:rPr>
        <w:tab/>
        <w:t>исполнении и</w:t>
      </w:r>
      <w:r w:rsidRPr="00944B3A">
        <w:rPr>
          <w:sz w:val="22"/>
          <w:szCs w:val="22"/>
        </w:rPr>
        <w:tab/>
      </w:r>
      <w:smartTag w:uri="urn:schemas-microsoft-com:office:smarttags" w:element="metricconverter">
        <w:smartTagPr>
          <w:attr w:name="ProductID" w:val="15000 кв. м"/>
        </w:smartTagPr>
        <w:r w:rsidRPr="00944B3A">
          <w:rPr>
            <w:sz w:val="22"/>
            <w:szCs w:val="22"/>
          </w:rPr>
          <w:t>15000 кв. м</w:t>
        </w:r>
      </w:smartTag>
      <w:r w:rsidRPr="00944B3A">
        <w:rPr>
          <w:sz w:val="22"/>
          <w:szCs w:val="22"/>
        </w:rPr>
        <w:tab/>
        <w:t>в</w:t>
      </w:r>
      <w:r w:rsidRPr="00944B3A">
        <w:rPr>
          <w:sz w:val="22"/>
          <w:szCs w:val="22"/>
        </w:rPr>
        <w:tab/>
        <w:t>гравийнопесчаном</w:t>
      </w:r>
      <w:r w:rsidRPr="00944B3A">
        <w:rPr>
          <w:rStyle w:val="10"/>
          <w:sz w:val="22"/>
          <w:szCs w:val="22"/>
        </w:rPr>
        <w:t>,</w:t>
      </w:r>
    </w:p>
    <w:p w:rsidR="00E94604" w:rsidRPr="00944B3A" w:rsidRDefault="00E94604" w:rsidP="00F1442F">
      <w:pPr>
        <w:pStyle w:val="7"/>
        <w:framePr w:w="9821" w:h="14164" w:hRule="exact" w:wrap="auto" w:vAnchor="page" w:hAnchor="page" w:x="1168" w:y="1108"/>
        <w:shd w:val="clear" w:color="auto" w:fill="auto"/>
        <w:tabs>
          <w:tab w:val="center" w:pos="3755"/>
          <w:tab w:val="right" w:pos="6626"/>
          <w:tab w:val="right" w:pos="9456"/>
        </w:tabs>
        <w:spacing w:before="0" w:line="240" w:lineRule="auto"/>
        <w:ind w:left="120" w:right="-112" w:firstLine="0"/>
        <w:jc w:val="both"/>
        <w:rPr>
          <w:sz w:val="22"/>
          <w:szCs w:val="22"/>
        </w:rPr>
      </w:pPr>
      <w:r w:rsidRPr="00944B3A">
        <w:rPr>
          <w:rStyle w:val="10"/>
          <w:sz w:val="22"/>
          <w:szCs w:val="22"/>
        </w:rPr>
        <w:t xml:space="preserve">в 2015 году - </w:t>
      </w:r>
      <w:smartTag w:uri="urn:schemas-microsoft-com:office:smarttags" w:element="metricconverter">
        <w:smartTagPr>
          <w:attr w:name="ProductID" w:val="5665 м"/>
        </w:smartTagPr>
        <w:r w:rsidRPr="00944B3A">
          <w:rPr>
            <w:rStyle w:val="10"/>
            <w:sz w:val="22"/>
            <w:szCs w:val="22"/>
          </w:rPr>
          <w:t>5665 м</w:t>
        </w:r>
      </w:smartTag>
      <w:r w:rsidRPr="00944B3A">
        <w:rPr>
          <w:rStyle w:val="10"/>
          <w:sz w:val="22"/>
          <w:szCs w:val="22"/>
        </w:rPr>
        <w:t xml:space="preserve"> . Соответствие транспортно-эксплуатационного состояния автодорог нормативным требованиям является одним из ключевых факторов в снижении аварийности на дорогах. Прирост протяженности автомобильных дорог общего пользования местного значения, соответствующих</w:t>
      </w:r>
      <w:r w:rsidRPr="00944B3A">
        <w:rPr>
          <w:rStyle w:val="10"/>
          <w:sz w:val="22"/>
          <w:szCs w:val="22"/>
        </w:rPr>
        <w:tab/>
        <w:t>нормативным</w:t>
      </w:r>
      <w:r w:rsidRPr="00944B3A">
        <w:rPr>
          <w:rStyle w:val="10"/>
          <w:sz w:val="22"/>
          <w:szCs w:val="22"/>
        </w:rPr>
        <w:tab/>
        <w:t>требованиям</w:t>
      </w:r>
      <w:r w:rsidRPr="00944B3A">
        <w:rPr>
          <w:rStyle w:val="10"/>
          <w:sz w:val="22"/>
          <w:szCs w:val="22"/>
        </w:rPr>
        <w:tab/>
        <w:t>к транспортно</w:t>
      </w:r>
      <w:r w:rsidRPr="00944B3A">
        <w:rPr>
          <w:rStyle w:val="10"/>
          <w:sz w:val="22"/>
          <w:szCs w:val="22"/>
        </w:rPr>
        <w:softHyphen/>
      </w:r>
    </w:p>
    <w:p w:rsidR="00E94604" w:rsidRPr="00944B3A" w:rsidRDefault="00E94604" w:rsidP="00F1442F">
      <w:pPr>
        <w:pStyle w:val="7"/>
        <w:framePr w:w="9821" w:h="14164" w:hRule="exact" w:wrap="auto" w:vAnchor="page" w:hAnchor="page" w:x="1168" w:y="1108"/>
        <w:shd w:val="clear" w:color="auto" w:fill="auto"/>
        <w:tabs>
          <w:tab w:val="center" w:pos="3755"/>
          <w:tab w:val="right" w:pos="6626"/>
          <w:tab w:val="right" w:pos="9456"/>
        </w:tabs>
        <w:spacing w:before="0" w:line="240" w:lineRule="auto"/>
        <w:ind w:left="120" w:right="-112" w:firstLine="0"/>
        <w:jc w:val="both"/>
        <w:rPr>
          <w:sz w:val="22"/>
          <w:szCs w:val="22"/>
        </w:rPr>
      </w:pPr>
      <w:r w:rsidRPr="00944B3A">
        <w:rPr>
          <w:rStyle w:val="10"/>
          <w:sz w:val="22"/>
          <w:szCs w:val="22"/>
        </w:rPr>
        <w:t xml:space="preserve">эксплуатационным показателям, в результате капитального ремонта и ремонта автомобильных дорог в 2015 году составил </w:t>
      </w:r>
      <w:smartTag w:uri="urn:schemas-microsoft-com:office:smarttags" w:element="metricconverter">
        <w:smartTagPr>
          <w:attr w:name="ProductID" w:val="1,8 км"/>
        </w:smartTagPr>
        <w:r w:rsidRPr="00944B3A">
          <w:rPr>
            <w:rStyle w:val="10"/>
            <w:sz w:val="22"/>
            <w:szCs w:val="22"/>
          </w:rPr>
          <w:t>1,8 км</w:t>
        </w:r>
      </w:smartTag>
      <w:r w:rsidRPr="00944B3A">
        <w:rPr>
          <w:rStyle w:val="10"/>
          <w:sz w:val="22"/>
          <w:szCs w:val="22"/>
        </w:rPr>
        <w:t>. Общая протяженность автомобильных дорог общего пользования местного значения, соответствующих</w:t>
      </w:r>
      <w:r w:rsidRPr="00944B3A">
        <w:rPr>
          <w:rStyle w:val="10"/>
          <w:sz w:val="22"/>
          <w:szCs w:val="22"/>
        </w:rPr>
        <w:tab/>
        <w:t>нормативным</w:t>
      </w:r>
      <w:r w:rsidRPr="00944B3A">
        <w:rPr>
          <w:rStyle w:val="10"/>
          <w:sz w:val="22"/>
          <w:szCs w:val="22"/>
        </w:rPr>
        <w:tab/>
        <w:t>требованиям</w:t>
      </w:r>
      <w:r w:rsidRPr="00944B3A">
        <w:rPr>
          <w:rStyle w:val="10"/>
          <w:sz w:val="22"/>
          <w:szCs w:val="22"/>
        </w:rPr>
        <w:tab/>
        <w:t>к транспортно</w:t>
      </w:r>
      <w:r w:rsidRPr="00944B3A">
        <w:rPr>
          <w:rStyle w:val="10"/>
          <w:sz w:val="22"/>
          <w:szCs w:val="22"/>
        </w:rPr>
        <w:softHyphen/>
      </w:r>
    </w:p>
    <w:p w:rsidR="00E94604" w:rsidRPr="00944B3A" w:rsidRDefault="00E94604" w:rsidP="00F1442F">
      <w:pPr>
        <w:pStyle w:val="7"/>
        <w:framePr w:w="9821" w:h="14164" w:hRule="exact" w:wrap="auto" w:vAnchor="page" w:hAnchor="page" w:x="1168" w:y="1108"/>
        <w:shd w:val="clear" w:color="auto" w:fill="auto"/>
        <w:spacing w:before="0" w:line="240" w:lineRule="auto"/>
        <w:ind w:left="120" w:right="-112" w:firstLine="0"/>
        <w:jc w:val="both"/>
        <w:rPr>
          <w:sz w:val="22"/>
          <w:szCs w:val="22"/>
        </w:rPr>
      </w:pPr>
      <w:r w:rsidRPr="00944B3A">
        <w:rPr>
          <w:rStyle w:val="10"/>
          <w:sz w:val="22"/>
          <w:szCs w:val="22"/>
        </w:rPr>
        <w:t xml:space="preserve">эксплуатационным показателям на 31.12.2015 составляет </w:t>
      </w:r>
      <w:smartTag w:uri="urn:schemas-microsoft-com:office:smarttags" w:element="metricconverter">
        <w:smartTagPr>
          <w:attr w:name="ProductID" w:val="27,0 км"/>
        </w:smartTagPr>
        <w:r w:rsidRPr="00944B3A">
          <w:rPr>
            <w:rStyle w:val="10"/>
            <w:sz w:val="22"/>
            <w:szCs w:val="22"/>
          </w:rPr>
          <w:t>27,0 км</w:t>
        </w:r>
      </w:smartTag>
      <w:r w:rsidRPr="00944B3A">
        <w:rPr>
          <w:rStyle w:val="10"/>
          <w:sz w:val="22"/>
          <w:szCs w:val="22"/>
        </w:rPr>
        <w:t>. Доля протяженности автомобильных дорог общего пользования местного значения, соответствующих нормативным требованиям к транспортно</w:t>
      </w:r>
      <w:r w:rsidRPr="00944B3A">
        <w:rPr>
          <w:rStyle w:val="10"/>
          <w:sz w:val="22"/>
          <w:szCs w:val="22"/>
        </w:rPr>
        <w:softHyphen/>
        <w:t>эксплуатационным показателям на 31.12.2015 - 87%.</w:t>
      </w:r>
    </w:p>
    <w:p w:rsidR="00E94604" w:rsidRPr="00944B3A" w:rsidRDefault="00E94604" w:rsidP="00F1442F">
      <w:pPr>
        <w:pStyle w:val="7"/>
        <w:framePr w:w="9821" w:h="14164" w:hRule="exact" w:wrap="auto" w:vAnchor="page" w:hAnchor="page" w:x="1168" w:y="1108"/>
        <w:shd w:val="clear" w:color="auto" w:fill="auto"/>
        <w:spacing w:before="0" w:line="240" w:lineRule="auto"/>
        <w:ind w:left="120" w:right="-112" w:firstLine="740"/>
        <w:jc w:val="both"/>
        <w:rPr>
          <w:sz w:val="22"/>
          <w:szCs w:val="22"/>
        </w:rPr>
      </w:pPr>
      <w:r w:rsidRPr="00944B3A">
        <w:rPr>
          <w:rStyle w:val="10"/>
          <w:sz w:val="22"/>
          <w:szCs w:val="22"/>
        </w:rPr>
        <w:t>Текущее поддержание транспортно-эксплуатационного состояния дорог и дорожных сооружений в соответствии с требованиями технических регламентов осуществляется в рамках оказания муниципальной услуги «Зимнее и летнее содержание дорог». В рамках текущего содержания осуществляется уход за дорожным покрытием и его уборка (зимой - обработка противогололедными материалами, летом - мойка дорожного полотна. Проводится механизированная уборка дорог. В том числе необходим уход за дорожными сооружениями, элементами обустройства дорог, организации и безопасности движения. Также в содержание включить устранение незначительных разрушений, деформаций и повреждений</w:t>
      </w:r>
    </w:p>
    <w:p w:rsidR="00E94604" w:rsidRPr="00944B3A" w:rsidRDefault="00E94604" w:rsidP="00F1442F">
      <w:pPr>
        <w:spacing w:line="240" w:lineRule="auto"/>
        <w:ind w:right="-112" w:firstLine="567"/>
        <w:jc w:val="both"/>
      </w:pPr>
    </w:p>
    <w:p w:rsidR="00E94604" w:rsidRPr="00944B3A" w:rsidRDefault="00E94604" w:rsidP="00E94604">
      <w:pPr>
        <w:spacing w:line="240" w:lineRule="auto"/>
        <w:sectPr w:rsidR="00E94604" w:rsidRPr="00944B3A" w:rsidSect="00021C0B">
          <w:pgSz w:w="11909" w:h="16840"/>
          <w:pgMar w:top="567" w:right="851" w:bottom="567" w:left="1247" w:header="0" w:footer="3" w:gutter="0"/>
          <w:cols w:space="720"/>
          <w:noEndnote/>
          <w:docGrid w:linePitch="360"/>
        </w:sectPr>
      </w:pPr>
    </w:p>
    <w:p w:rsidR="00E94604" w:rsidRPr="00944B3A" w:rsidRDefault="00E94604" w:rsidP="00E94604">
      <w:pPr>
        <w:pStyle w:val="7"/>
        <w:shd w:val="clear" w:color="auto" w:fill="auto"/>
        <w:spacing w:before="0" w:line="240" w:lineRule="auto"/>
        <w:ind w:right="-47" w:firstLine="600"/>
        <w:jc w:val="both"/>
        <w:rPr>
          <w:sz w:val="22"/>
          <w:szCs w:val="22"/>
        </w:rPr>
      </w:pPr>
      <w:r w:rsidRPr="00944B3A">
        <w:rPr>
          <w:rStyle w:val="10"/>
          <w:sz w:val="22"/>
          <w:szCs w:val="22"/>
        </w:rPr>
        <w:lastRenderedPageBreak/>
        <w:t>конструктивных элементов дорог и сооружений на них. Кроме того, осуществлять подсыпку дорог инертным материалом в районах индивидуальной жилой застройки.</w:t>
      </w:r>
    </w:p>
    <w:p w:rsidR="00E94604" w:rsidRPr="00944B3A" w:rsidRDefault="00E94604" w:rsidP="00E94604">
      <w:pPr>
        <w:pStyle w:val="7"/>
        <w:shd w:val="clear" w:color="auto" w:fill="auto"/>
        <w:spacing w:before="0" w:line="240" w:lineRule="auto"/>
        <w:ind w:right="-47" w:firstLine="600"/>
        <w:jc w:val="both"/>
        <w:rPr>
          <w:rStyle w:val="10"/>
          <w:sz w:val="22"/>
          <w:szCs w:val="22"/>
        </w:rPr>
      </w:pPr>
      <w:r w:rsidRPr="00944B3A">
        <w:rPr>
          <w:rStyle w:val="10"/>
          <w:sz w:val="22"/>
          <w:szCs w:val="22"/>
        </w:rPr>
        <w:t>В последние годы основные усилия органов местного самоуправления были направлены на поддержание удовлетворительного технического состояния улично-дорожной сети города. Осуществлены мероприятия по повышению безопасности дорожного движения в Ардатовском муниципальном районе, предусмотренные муниципальной программой «Обеспечение безопасности дорожного движения на территории Ардатовского муниципального района на 2014-2016годы».</w:t>
      </w:r>
    </w:p>
    <w:p w:rsidR="00E94604" w:rsidRPr="000B38E9" w:rsidRDefault="00E94604" w:rsidP="000B38E9">
      <w:pPr>
        <w:autoSpaceDE w:val="0"/>
        <w:spacing w:after="0" w:line="240" w:lineRule="auto"/>
        <w:ind w:firstLine="454"/>
        <w:jc w:val="both"/>
        <w:rPr>
          <w:rFonts w:ascii="Times New Roman" w:hAnsi="Times New Roman" w:cs="Times New Roman"/>
          <w:bCs/>
          <w:color w:val="000000"/>
        </w:rPr>
      </w:pPr>
      <w:r w:rsidRPr="000B38E9">
        <w:rPr>
          <w:rFonts w:ascii="Times New Roman" w:hAnsi="Times New Roman" w:cs="Times New Roman"/>
          <w:bCs/>
          <w:color w:val="000000"/>
        </w:rPr>
        <w:t>Создание на территории Ардатов</w:t>
      </w:r>
      <w:r w:rsidRPr="000B38E9">
        <w:rPr>
          <w:rFonts w:ascii="Times New Roman" w:hAnsi="Times New Roman" w:cs="Times New Roman"/>
          <w:color w:val="000000"/>
        </w:rPr>
        <w:t>ского</w:t>
      </w:r>
      <w:r w:rsidRPr="000B38E9">
        <w:rPr>
          <w:rFonts w:ascii="Times New Roman" w:hAnsi="Times New Roman" w:cs="Times New Roman"/>
          <w:bCs/>
          <w:color w:val="000000"/>
        </w:rPr>
        <w:t xml:space="preserve"> муниципального района современной перспективной сети автодорог потребует активной работы по следующим направлениям:</w:t>
      </w:r>
    </w:p>
    <w:p w:rsidR="00E94604" w:rsidRPr="000B38E9" w:rsidRDefault="00E94604" w:rsidP="000B38E9">
      <w:pPr>
        <w:tabs>
          <w:tab w:val="left" w:pos="360"/>
        </w:tabs>
        <w:autoSpaceDE w:val="0"/>
        <w:spacing w:after="0" w:line="240" w:lineRule="auto"/>
        <w:ind w:firstLine="454"/>
        <w:jc w:val="both"/>
        <w:rPr>
          <w:rFonts w:ascii="Times New Roman" w:hAnsi="Times New Roman" w:cs="Times New Roman"/>
          <w:bCs/>
          <w:color w:val="000000"/>
        </w:rPr>
      </w:pPr>
      <w:r w:rsidRPr="000B38E9">
        <w:rPr>
          <w:rFonts w:ascii="Times New Roman" w:hAnsi="Times New Roman" w:cs="Times New Roman"/>
          <w:bCs/>
          <w:color w:val="000000"/>
        </w:rPr>
        <w:t>— сохранение действующей сети автомобильных дорог за счет качественного содержания и ремонта;</w:t>
      </w:r>
    </w:p>
    <w:p w:rsidR="00E94604" w:rsidRPr="000B38E9" w:rsidRDefault="00E94604" w:rsidP="000B38E9">
      <w:pPr>
        <w:tabs>
          <w:tab w:val="left" w:pos="360"/>
        </w:tabs>
        <w:autoSpaceDE w:val="0"/>
        <w:spacing w:after="0" w:line="240" w:lineRule="auto"/>
        <w:ind w:firstLine="454"/>
        <w:jc w:val="both"/>
        <w:rPr>
          <w:rFonts w:ascii="Times New Roman" w:hAnsi="Times New Roman" w:cs="Times New Roman"/>
          <w:bCs/>
          <w:color w:val="000000"/>
        </w:rPr>
      </w:pPr>
      <w:r w:rsidRPr="000B38E9">
        <w:rPr>
          <w:rFonts w:ascii="Times New Roman" w:hAnsi="Times New Roman" w:cs="Times New Roman"/>
          <w:bCs/>
          <w:color w:val="000000"/>
        </w:rPr>
        <w:t>— увеличение доли дорог высоких технических категорий;</w:t>
      </w:r>
    </w:p>
    <w:p w:rsidR="00E94604" w:rsidRPr="000B38E9" w:rsidRDefault="00E94604" w:rsidP="000B38E9">
      <w:pPr>
        <w:tabs>
          <w:tab w:val="left" w:pos="360"/>
        </w:tabs>
        <w:autoSpaceDE w:val="0"/>
        <w:spacing w:after="0" w:line="240" w:lineRule="auto"/>
        <w:ind w:firstLine="454"/>
        <w:jc w:val="both"/>
        <w:rPr>
          <w:rFonts w:ascii="Times New Roman" w:hAnsi="Times New Roman" w:cs="Times New Roman"/>
          <w:bCs/>
          <w:color w:val="000000"/>
        </w:rPr>
      </w:pPr>
      <w:r w:rsidRPr="000B38E9">
        <w:rPr>
          <w:rFonts w:ascii="Times New Roman" w:hAnsi="Times New Roman" w:cs="Times New Roman"/>
          <w:bCs/>
          <w:color w:val="000000"/>
        </w:rPr>
        <w:t>— концентрация ресурсов на объектах, подлежащих завершению строительством или реконструкцией, 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E94604" w:rsidRPr="000B38E9" w:rsidRDefault="00E94604" w:rsidP="000B38E9">
      <w:pPr>
        <w:tabs>
          <w:tab w:val="left" w:pos="360"/>
        </w:tabs>
        <w:autoSpaceDE w:val="0"/>
        <w:spacing w:after="0" w:line="240" w:lineRule="auto"/>
        <w:ind w:firstLine="454"/>
        <w:jc w:val="both"/>
        <w:rPr>
          <w:rFonts w:ascii="Times New Roman" w:hAnsi="Times New Roman" w:cs="Times New Roman"/>
          <w:bCs/>
          <w:color w:val="000000"/>
        </w:rPr>
      </w:pPr>
      <w:r w:rsidRPr="000B38E9">
        <w:rPr>
          <w:rFonts w:ascii="Times New Roman" w:hAnsi="Times New Roman" w:cs="Times New Roman"/>
          <w:bCs/>
          <w:color w:val="000000"/>
        </w:rPr>
        <w:t>— повышение качества выполняемых работ по строительству, капитальному ремонту, реконструкции автомобильных дорог общего пользования;</w:t>
      </w:r>
    </w:p>
    <w:p w:rsidR="00E94604" w:rsidRPr="000B38E9" w:rsidRDefault="00E94604" w:rsidP="000B38E9">
      <w:pPr>
        <w:spacing w:after="0" w:line="240" w:lineRule="auto"/>
        <w:ind w:firstLine="454"/>
        <w:jc w:val="both"/>
        <w:rPr>
          <w:rFonts w:ascii="Times New Roman" w:hAnsi="Times New Roman" w:cs="Times New Roman"/>
          <w:b/>
          <w:bCs/>
          <w:color w:val="000000"/>
        </w:rPr>
      </w:pPr>
      <w:r w:rsidRPr="000B38E9">
        <w:rPr>
          <w:rFonts w:ascii="Times New Roman" w:hAnsi="Times New Roman" w:cs="Times New Roman"/>
          <w:bCs/>
          <w:color w:val="000000"/>
        </w:rPr>
        <w:t>— повышение технического уровня дорожной техники и материалов, которые во многом определяют качество и долговечность автодорог.</w:t>
      </w:r>
      <w:r w:rsidRPr="000B38E9">
        <w:rPr>
          <w:rFonts w:ascii="Times New Roman" w:hAnsi="Times New Roman" w:cs="Times New Roman"/>
          <w:b/>
          <w:bCs/>
          <w:color w:val="000000"/>
        </w:rPr>
        <w:t xml:space="preserve"> </w:t>
      </w:r>
    </w:p>
    <w:p w:rsidR="00E94604" w:rsidRPr="00944B3A" w:rsidRDefault="00E94604" w:rsidP="00E94604">
      <w:pPr>
        <w:spacing w:line="240" w:lineRule="auto"/>
        <w:ind w:firstLine="454"/>
        <w:jc w:val="right"/>
        <w:rPr>
          <w:bCs/>
          <w:color w:val="000000"/>
        </w:rPr>
      </w:pPr>
      <w:r w:rsidRPr="00944B3A">
        <w:rPr>
          <w:bCs/>
          <w:color w:val="000000"/>
        </w:rPr>
        <w:t>Таблица 8</w:t>
      </w:r>
    </w:p>
    <w:p w:rsidR="00E94604" w:rsidRPr="000B38E9" w:rsidRDefault="00E94604" w:rsidP="000B38E9">
      <w:pPr>
        <w:spacing w:after="0" w:line="240" w:lineRule="auto"/>
        <w:ind w:firstLine="454"/>
        <w:jc w:val="center"/>
        <w:rPr>
          <w:rFonts w:ascii="Times New Roman" w:hAnsi="Times New Roman" w:cs="Times New Roman"/>
          <w:bCs/>
          <w:color w:val="000000"/>
        </w:rPr>
      </w:pPr>
      <w:r w:rsidRPr="000B38E9">
        <w:rPr>
          <w:rFonts w:ascii="Times New Roman" w:hAnsi="Times New Roman" w:cs="Times New Roman"/>
          <w:bCs/>
          <w:color w:val="000000"/>
        </w:rPr>
        <w:t>Показатели, характеризующие характеристику проблемы</w:t>
      </w:r>
    </w:p>
    <w:tbl>
      <w:tblPr>
        <w:tblW w:w="9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5"/>
        <w:gridCol w:w="2023"/>
        <w:gridCol w:w="600"/>
        <w:gridCol w:w="876"/>
        <w:gridCol w:w="933"/>
        <w:gridCol w:w="920"/>
        <w:gridCol w:w="847"/>
        <w:gridCol w:w="847"/>
        <w:gridCol w:w="771"/>
        <w:gridCol w:w="756"/>
        <w:gridCol w:w="756"/>
      </w:tblGrid>
      <w:tr w:rsidR="00E94604" w:rsidRPr="000B38E9" w:rsidTr="00502C3C">
        <w:tc>
          <w:tcPr>
            <w:tcW w:w="485"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w:t>
            </w:r>
          </w:p>
        </w:tc>
        <w:tc>
          <w:tcPr>
            <w:tcW w:w="2023"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Наименование</w:t>
            </w:r>
          </w:p>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показателей</w:t>
            </w:r>
          </w:p>
        </w:tc>
        <w:tc>
          <w:tcPr>
            <w:tcW w:w="600"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Ед.изм</w:t>
            </w:r>
          </w:p>
        </w:tc>
        <w:tc>
          <w:tcPr>
            <w:tcW w:w="876"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2015</w:t>
            </w:r>
          </w:p>
        </w:tc>
        <w:tc>
          <w:tcPr>
            <w:tcW w:w="933"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2016</w:t>
            </w:r>
          </w:p>
        </w:tc>
        <w:tc>
          <w:tcPr>
            <w:tcW w:w="920"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2017</w:t>
            </w:r>
          </w:p>
        </w:tc>
        <w:tc>
          <w:tcPr>
            <w:tcW w:w="847"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2018</w:t>
            </w:r>
          </w:p>
        </w:tc>
        <w:tc>
          <w:tcPr>
            <w:tcW w:w="847"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2019</w:t>
            </w:r>
          </w:p>
        </w:tc>
        <w:tc>
          <w:tcPr>
            <w:tcW w:w="771"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2020</w:t>
            </w:r>
          </w:p>
        </w:tc>
        <w:tc>
          <w:tcPr>
            <w:tcW w:w="756"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2021</w:t>
            </w:r>
          </w:p>
        </w:tc>
        <w:tc>
          <w:tcPr>
            <w:tcW w:w="756"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2022</w:t>
            </w:r>
          </w:p>
        </w:tc>
      </w:tr>
      <w:tr w:rsidR="00E94604" w:rsidRPr="000B38E9" w:rsidTr="00502C3C">
        <w:tc>
          <w:tcPr>
            <w:tcW w:w="485"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1</w:t>
            </w:r>
          </w:p>
        </w:tc>
        <w:tc>
          <w:tcPr>
            <w:tcW w:w="2023" w:type="dxa"/>
            <w:shd w:val="clear" w:color="auto" w:fill="auto"/>
          </w:tcPr>
          <w:p w:rsidR="00E94604" w:rsidRPr="000B38E9" w:rsidRDefault="00E94604" w:rsidP="000B38E9">
            <w:pPr>
              <w:spacing w:after="0" w:line="240" w:lineRule="auto"/>
              <w:jc w:val="both"/>
              <w:rPr>
                <w:rFonts w:ascii="Times New Roman" w:hAnsi="Times New Roman" w:cs="Times New Roman"/>
                <w:bCs/>
                <w:color w:val="000000"/>
              </w:rPr>
            </w:pPr>
            <w:r w:rsidRPr="000B38E9">
              <w:rPr>
                <w:rFonts w:ascii="Times New Roman" w:hAnsi="Times New Roman" w:cs="Times New Roman"/>
                <w:bCs/>
                <w:color w:val="000000"/>
              </w:rPr>
              <w:t>Общая протяженность улично-дорожной сети</w:t>
            </w:r>
          </w:p>
        </w:tc>
        <w:tc>
          <w:tcPr>
            <w:tcW w:w="600"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км</w:t>
            </w:r>
          </w:p>
        </w:tc>
        <w:tc>
          <w:tcPr>
            <w:tcW w:w="876"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499,7</w:t>
            </w:r>
          </w:p>
        </w:tc>
        <w:tc>
          <w:tcPr>
            <w:tcW w:w="933"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508,1</w:t>
            </w:r>
          </w:p>
        </w:tc>
        <w:tc>
          <w:tcPr>
            <w:tcW w:w="920" w:type="dxa"/>
            <w:shd w:val="clear" w:color="auto" w:fill="auto"/>
          </w:tcPr>
          <w:p w:rsidR="00E94604" w:rsidRPr="000B38E9" w:rsidRDefault="00E94604" w:rsidP="000B38E9">
            <w:pPr>
              <w:spacing w:after="0" w:line="240" w:lineRule="auto"/>
              <w:rPr>
                <w:rFonts w:ascii="Times New Roman" w:hAnsi="Times New Roman" w:cs="Times New Roman"/>
              </w:rPr>
            </w:pPr>
            <w:r w:rsidRPr="000B38E9">
              <w:rPr>
                <w:rFonts w:ascii="Times New Roman" w:hAnsi="Times New Roman" w:cs="Times New Roman"/>
                <w:bCs/>
                <w:color w:val="000000"/>
              </w:rPr>
              <w:t>508,1</w:t>
            </w:r>
          </w:p>
        </w:tc>
        <w:tc>
          <w:tcPr>
            <w:tcW w:w="847" w:type="dxa"/>
            <w:shd w:val="clear" w:color="auto" w:fill="auto"/>
          </w:tcPr>
          <w:p w:rsidR="00E94604" w:rsidRPr="000B38E9" w:rsidRDefault="00E94604" w:rsidP="000B38E9">
            <w:pPr>
              <w:spacing w:after="0" w:line="240" w:lineRule="auto"/>
              <w:rPr>
                <w:rFonts w:ascii="Times New Roman" w:hAnsi="Times New Roman" w:cs="Times New Roman"/>
              </w:rPr>
            </w:pPr>
            <w:r w:rsidRPr="000B38E9">
              <w:rPr>
                <w:rFonts w:ascii="Times New Roman" w:hAnsi="Times New Roman" w:cs="Times New Roman"/>
                <w:bCs/>
                <w:color w:val="000000"/>
              </w:rPr>
              <w:t>508,1</w:t>
            </w:r>
          </w:p>
        </w:tc>
        <w:tc>
          <w:tcPr>
            <w:tcW w:w="847" w:type="dxa"/>
            <w:shd w:val="clear" w:color="auto" w:fill="auto"/>
          </w:tcPr>
          <w:p w:rsidR="00E94604" w:rsidRPr="000B38E9" w:rsidRDefault="00E94604" w:rsidP="000B38E9">
            <w:pPr>
              <w:spacing w:after="0" w:line="240" w:lineRule="auto"/>
              <w:rPr>
                <w:rFonts w:ascii="Times New Roman" w:hAnsi="Times New Roman" w:cs="Times New Roman"/>
              </w:rPr>
            </w:pPr>
            <w:r w:rsidRPr="000B38E9">
              <w:rPr>
                <w:rFonts w:ascii="Times New Roman" w:hAnsi="Times New Roman" w:cs="Times New Roman"/>
                <w:bCs/>
                <w:color w:val="000000"/>
              </w:rPr>
              <w:t>508,1</w:t>
            </w:r>
          </w:p>
        </w:tc>
        <w:tc>
          <w:tcPr>
            <w:tcW w:w="771" w:type="dxa"/>
            <w:shd w:val="clear" w:color="auto" w:fill="auto"/>
          </w:tcPr>
          <w:p w:rsidR="00E94604" w:rsidRPr="000B38E9" w:rsidRDefault="00E94604" w:rsidP="000B38E9">
            <w:pPr>
              <w:spacing w:after="0" w:line="240" w:lineRule="auto"/>
              <w:rPr>
                <w:rFonts w:ascii="Times New Roman" w:hAnsi="Times New Roman" w:cs="Times New Roman"/>
              </w:rPr>
            </w:pPr>
            <w:r w:rsidRPr="000B38E9">
              <w:rPr>
                <w:rFonts w:ascii="Times New Roman" w:hAnsi="Times New Roman" w:cs="Times New Roman"/>
                <w:bCs/>
                <w:color w:val="000000"/>
              </w:rPr>
              <w:t>508,1</w:t>
            </w:r>
          </w:p>
        </w:tc>
        <w:tc>
          <w:tcPr>
            <w:tcW w:w="756" w:type="dxa"/>
            <w:shd w:val="clear" w:color="auto" w:fill="auto"/>
          </w:tcPr>
          <w:p w:rsidR="00E94604" w:rsidRPr="000B38E9" w:rsidRDefault="00E94604" w:rsidP="000B38E9">
            <w:pPr>
              <w:spacing w:after="0" w:line="240" w:lineRule="auto"/>
              <w:rPr>
                <w:rFonts w:ascii="Times New Roman" w:hAnsi="Times New Roman" w:cs="Times New Roman"/>
              </w:rPr>
            </w:pPr>
            <w:r w:rsidRPr="000B38E9">
              <w:rPr>
                <w:rFonts w:ascii="Times New Roman" w:hAnsi="Times New Roman" w:cs="Times New Roman"/>
                <w:bCs/>
                <w:color w:val="000000"/>
              </w:rPr>
              <w:t>508,1</w:t>
            </w:r>
          </w:p>
        </w:tc>
        <w:tc>
          <w:tcPr>
            <w:tcW w:w="756" w:type="dxa"/>
            <w:shd w:val="clear" w:color="auto" w:fill="auto"/>
          </w:tcPr>
          <w:p w:rsidR="00E94604" w:rsidRPr="000B38E9" w:rsidRDefault="00E94604" w:rsidP="000B38E9">
            <w:pPr>
              <w:spacing w:after="0" w:line="240" w:lineRule="auto"/>
              <w:rPr>
                <w:rFonts w:ascii="Times New Roman" w:hAnsi="Times New Roman" w:cs="Times New Roman"/>
                <w:bCs/>
                <w:color w:val="000000"/>
              </w:rPr>
            </w:pPr>
            <w:r w:rsidRPr="000B38E9">
              <w:rPr>
                <w:rFonts w:ascii="Times New Roman" w:hAnsi="Times New Roman" w:cs="Times New Roman"/>
                <w:bCs/>
                <w:color w:val="000000"/>
              </w:rPr>
              <w:t>508,1</w:t>
            </w:r>
          </w:p>
        </w:tc>
      </w:tr>
      <w:tr w:rsidR="00E94604" w:rsidRPr="000B38E9" w:rsidTr="00502C3C">
        <w:tc>
          <w:tcPr>
            <w:tcW w:w="485"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2</w:t>
            </w:r>
          </w:p>
        </w:tc>
        <w:tc>
          <w:tcPr>
            <w:tcW w:w="2023" w:type="dxa"/>
            <w:shd w:val="clear" w:color="auto" w:fill="auto"/>
          </w:tcPr>
          <w:p w:rsidR="00E94604" w:rsidRPr="000B38E9" w:rsidRDefault="00E94604" w:rsidP="000B38E9">
            <w:pPr>
              <w:spacing w:after="0" w:line="240" w:lineRule="auto"/>
              <w:jc w:val="both"/>
              <w:rPr>
                <w:rFonts w:ascii="Times New Roman" w:hAnsi="Times New Roman" w:cs="Times New Roman"/>
                <w:bCs/>
                <w:color w:val="000000"/>
              </w:rPr>
            </w:pPr>
            <w:r w:rsidRPr="000B38E9">
              <w:rPr>
                <w:rFonts w:ascii="Times New Roman" w:hAnsi="Times New Roman" w:cs="Times New Roman"/>
                <w:bCs/>
                <w:color w:val="000000"/>
              </w:rPr>
              <w:t>Площадь дорожного покрытия, не соответствующая нормативным требованиям</w:t>
            </w:r>
          </w:p>
        </w:tc>
        <w:tc>
          <w:tcPr>
            <w:tcW w:w="600"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w:t>
            </w:r>
          </w:p>
        </w:tc>
        <w:tc>
          <w:tcPr>
            <w:tcW w:w="876"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65,7</w:t>
            </w:r>
          </w:p>
        </w:tc>
        <w:tc>
          <w:tcPr>
            <w:tcW w:w="933"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70,4</w:t>
            </w:r>
          </w:p>
        </w:tc>
        <w:tc>
          <w:tcPr>
            <w:tcW w:w="920"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69,4</w:t>
            </w:r>
          </w:p>
        </w:tc>
        <w:tc>
          <w:tcPr>
            <w:tcW w:w="847"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68,3</w:t>
            </w:r>
          </w:p>
        </w:tc>
        <w:tc>
          <w:tcPr>
            <w:tcW w:w="847"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67,1</w:t>
            </w:r>
          </w:p>
        </w:tc>
        <w:tc>
          <w:tcPr>
            <w:tcW w:w="771"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67,0</w:t>
            </w:r>
          </w:p>
        </w:tc>
        <w:tc>
          <w:tcPr>
            <w:tcW w:w="756"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69,9</w:t>
            </w:r>
          </w:p>
        </w:tc>
        <w:tc>
          <w:tcPr>
            <w:tcW w:w="756" w:type="dxa"/>
            <w:shd w:val="clear" w:color="auto" w:fill="auto"/>
          </w:tcPr>
          <w:p w:rsidR="00E94604" w:rsidRPr="000B38E9" w:rsidRDefault="00E94604" w:rsidP="000B38E9">
            <w:pPr>
              <w:spacing w:after="0" w:line="240" w:lineRule="auto"/>
              <w:jc w:val="center"/>
              <w:rPr>
                <w:rFonts w:ascii="Times New Roman" w:hAnsi="Times New Roman" w:cs="Times New Roman"/>
                <w:bCs/>
                <w:color w:val="000000"/>
              </w:rPr>
            </w:pPr>
            <w:r w:rsidRPr="000B38E9">
              <w:rPr>
                <w:rFonts w:ascii="Times New Roman" w:hAnsi="Times New Roman" w:cs="Times New Roman"/>
                <w:bCs/>
                <w:color w:val="000000"/>
              </w:rPr>
              <w:t>69,4</w:t>
            </w:r>
          </w:p>
        </w:tc>
      </w:tr>
    </w:tbl>
    <w:p w:rsidR="00E94604" w:rsidRPr="000B38E9" w:rsidRDefault="00E94604" w:rsidP="000B38E9">
      <w:pPr>
        <w:spacing w:after="0" w:line="240" w:lineRule="auto"/>
        <w:ind w:firstLine="454"/>
        <w:jc w:val="center"/>
        <w:rPr>
          <w:rFonts w:ascii="Times New Roman" w:hAnsi="Times New Roman" w:cs="Times New Roman"/>
          <w:bCs/>
          <w:color w:val="000000"/>
        </w:rPr>
      </w:pPr>
    </w:p>
    <w:p w:rsidR="00E94604" w:rsidRPr="000B38E9" w:rsidRDefault="00E94604" w:rsidP="000B38E9">
      <w:pPr>
        <w:spacing w:after="0" w:line="240" w:lineRule="auto"/>
        <w:ind w:firstLine="454"/>
        <w:jc w:val="both"/>
        <w:rPr>
          <w:rFonts w:ascii="Times New Roman" w:hAnsi="Times New Roman" w:cs="Times New Roman"/>
        </w:rPr>
      </w:pPr>
      <w:r w:rsidRPr="000B38E9">
        <w:rPr>
          <w:rFonts w:ascii="Times New Roman" w:hAnsi="Times New Roman" w:cs="Times New Roman"/>
          <w:color w:val="000000"/>
        </w:rPr>
        <w:t xml:space="preserve">В Ардатовском муниципальном районе 27 населенных пунктов охвачены движением пассажирского автотранспорта. Обслуживанием маршрутов занимается ООО «АТП Ардатов». Маршрутная сеть ООО «АТП Ардатов» включает в себя 12 маршрутов общей протяженностью </w:t>
      </w:r>
      <w:smartTag w:uri="urn:schemas-microsoft-com:office:smarttags" w:element="metricconverter">
        <w:smartTagPr>
          <w:attr w:name="ProductID" w:val="969,9 км"/>
        </w:smartTagPr>
        <w:r w:rsidRPr="000B38E9">
          <w:rPr>
            <w:rFonts w:ascii="Times New Roman" w:hAnsi="Times New Roman" w:cs="Times New Roman"/>
            <w:color w:val="000000"/>
          </w:rPr>
          <w:t>969,9 км</w:t>
        </w:r>
      </w:smartTag>
      <w:r w:rsidRPr="000B38E9">
        <w:rPr>
          <w:rFonts w:ascii="Times New Roman" w:hAnsi="Times New Roman" w:cs="Times New Roman"/>
          <w:color w:val="000000"/>
        </w:rPr>
        <w:t xml:space="preserve">, в том числе 2 маршрута междугороднего сообщения, 1 межобластного, 9 — пригородного </w:t>
      </w:r>
      <w:r w:rsidRPr="000B38E9">
        <w:rPr>
          <w:rFonts w:ascii="Times New Roman" w:hAnsi="Times New Roman" w:cs="Times New Roman"/>
        </w:rPr>
        <w:t>(табл. 9).</w:t>
      </w:r>
    </w:p>
    <w:p w:rsidR="00E94604" w:rsidRPr="000B38E9" w:rsidRDefault="00E94604" w:rsidP="000B38E9">
      <w:pPr>
        <w:spacing w:after="0" w:line="240" w:lineRule="auto"/>
        <w:jc w:val="right"/>
        <w:rPr>
          <w:rFonts w:ascii="Times New Roman" w:hAnsi="Times New Roman" w:cs="Times New Roman"/>
          <w:color w:val="000000"/>
        </w:rPr>
      </w:pPr>
    </w:p>
    <w:p w:rsidR="00E94604" w:rsidRPr="000B38E9" w:rsidRDefault="00E94604" w:rsidP="000B38E9">
      <w:pPr>
        <w:spacing w:after="0" w:line="240" w:lineRule="auto"/>
        <w:jc w:val="right"/>
        <w:rPr>
          <w:rFonts w:ascii="Times New Roman" w:hAnsi="Times New Roman" w:cs="Times New Roman"/>
          <w:color w:val="000000"/>
        </w:rPr>
      </w:pPr>
      <w:r w:rsidRPr="000B38E9">
        <w:rPr>
          <w:rFonts w:ascii="Times New Roman" w:hAnsi="Times New Roman" w:cs="Times New Roman"/>
          <w:color w:val="000000"/>
        </w:rPr>
        <w:t>Таблица 9</w:t>
      </w:r>
    </w:p>
    <w:p w:rsidR="00E94604" w:rsidRPr="000B38E9" w:rsidRDefault="00E94604" w:rsidP="000B38E9">
      <w:pPr>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 xml:space="preserve">                               Характеристика маршрутов, </w:t>
      </w:r>
    </w:p>
    <w:p w:rsidR="00E94604" w:rsidRPr="000B38E9" w:rsidRDefault="00E94604" w:rsidP="000B38E9">
      <w:pPr>
        <w:spacing w:after="0" w:line="240" w:lineRule="auto"/>
        <w:jc w:val="center"/>
        <w:rPr>
          <w:rFonts w:ascii="Times New Roman" w:hAnsi="Times New Roman" w:cs="Times New Roman"/>
          <w:b/>
          <w:bCs/>
          <w:color w:val="000000"/>
        </w:rPr>
      </w:pPr>
      <w:r w:rsidRPr="000B38E9">
        <w:rPr>
          <w:rFonts w:ascii="Times New Roman" w:hAnsi="Times New Roman" w:cs="Times New Roman"/>
          <w:b/>
          <w:bCs/>
          <w:color w:val="000000"/>
        </w:rPr>
        <w:t>обслуживаемых ООО «АТП Ардатов»</w:t>
      </w:r>
    </w:p>
    <w:tbl>
      <w:tblPr>
        <w:tblW w:w="10065" w:type="dxa"/>
        <w:tblInd w:w="108" w:type="dxa"/>
        <w:tblLayout w:type="fixed"/>
        <w:tblLook w:val="0000" w:firstRow="0" w:lastRow="0" w:firstColumn="0" w:lastColumn="0" w:noHBand="0" w:noVBand="0"/>
      </w:tblPr>
      <w:tblGrid>
        <w:gridCol w:w="1500"/>
        <w:gridCol w:w="1133"/>
        <w:gridCol w:w="1152"/>
        <w:gridCol w:w="1315"/>
        <w:gridCol w:w="1318"/>
        <w:gridCol w:w="988"/>
        <w:gridCol w:w="1152"/>
        <w:gridCol w:w="1507"/>
      </w:tblGrid>
      <w:tr w:rsidR="00E94604" w:rsidRPr="000B38E9" w:rsidTr="00F1442F">
        <w:trPr>
          <w:trHeight w:val="631"/>
          <w:tblHeader/>
        </w:trPr>
        <w:tc>
          <w:tcPr>
            <w:tcW w:w="1500"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Маршрут</w:t>
            </w:r>
          </w:p>
        </w:tc>
        <w:tc>
          <w:tcPr>
            <w:tcW w:w="1133"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Протяженность, км</w:t>
            </w:r>
          </w:p>
        </w:tc>
        <w:tc>
          <w:tcPr>
            <w:tcW w:w="1152"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Время прохождения, ч</w:t>
            </w:r>
          </w:p>
        </w:tc>
        <w:tc>
          <w:tcPr>
            <w:tcW w:w="1315"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Перевезено пассажиров в день, чел.</w:t>
            </w:r>
          </w:p>
        </w:tc>
        <w:tc>
          <w:tcPr>
            <w:tcW w:w="1318"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Доля перевезенных льготников, %</w:t>
            </w:r>
          </w:p>
        </w:tc>
        <w:tc>
          <w:tcPr>
            <w:tcW w:w="988" w:type="dxa"/>
            <w:vMerge w:val="restart"/>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Расчетное количество рейсов в день</w:t>
            </w:r>
          </w:p>
        </w:tc>
        <w:tc>
          <w:tcPr>
            <w:tcW w:w="2659" w:type="dxa"/>
            <w:gridSpan w:val="2"/>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Технические характеристики автобуса</w:t>
            </w:r>
          </w:p>
        </w:tc>
      </w:tr>
      <w:tr w:rsidR="00E94604" w:rsidRPr="000B38E9" w:rsidTr="00F1442F">
        <w:trPr>
          <w:trHeight w:val="920"/>
          <w:tblHeader/>
        </w:trPr>
        <w:tc>
          <w:tcPr>
            <w:tcW w:w="1500"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after="0" w:line="240" w:lineRule="auto"/>
              <w:rPr>
                <w:rFonts w:ascii="Times New Roman" w:hAnsi="Times New Roman" w:cs="Times New Roman"/>
                <w:color w:val="000000"/>
              </w:rPr>
            </w:pPr>
          </w:p>
        </w:tc>
        <w:tc>
          <w:tcPr>
            <w:tcW w:w="1133"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after="0" w:line="240" w:lineRule="auto"/>
              <w:rPr>
                <w:rFonts w:ascii="Times New Roman" w:hAnsi="Times New Roman" w:cs="Times New Roman"/>
                <w:color w:val="000000"/>
              </w:rPr>
            </w:pPr>
          </w:p>
        </w:tc>
        <w:tc>
          <w:tcPr>
            <w:tcW w:w="1152"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after="0" w:line="240" w:lineRule="auto"/>
              <w:rPr>
                <w:rFonts w:ascii="Times New Roman" w:hAnsi="Times New Roman" w:cs="Times New Roman"/>
                <w:color w:val="000000"/>
              </w:rPr>
            </w:pPr>
          </w:p>
        </w:tc>
        <w:tc>
          <w:tcPr>
            <w:tcW w:w="1315"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after="0" w:line="240" w:lineRule="auto"/>
              <w:rPr>
                <w:rFonts w:ascii="Times New Roman" w:hAnsi="Times New Roman" w:cs="Times New Roman"/>
                <w:color w:val="000000"/>
              </w:rPr>
            </w:pPr>
          </w:p>
        </w:tc>
        <w:tc>
          <w:tcPr>
            <w:tcW w:w="1318"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after="0" w:line="240" w:lineRule="auto"/>
              <w:rPr>
                <w:rFonts w:ascii="Times New Roman" w:hAnsi="Times New Roman" w:cs="Times New Roman"/>
                <w:color w:val="000000"/>
              </w:rPr>
            </w:pPr>
          </w:p>
        </w:tc>
        <w:tc>
          <w:tcPr>
            <w:tcW w:w="988" w:type="dxa"/>
            <w:vMerge/>
            <w:tcBorders>
              <w:top w:val="single" w:sz="4" w:space="0" w:color="000000"/>
              <w:left w:val="single" w:sz="4" w:space="0" w:color="000000"/>
              <w:bottom w:val="single" w:sz="4" w:space="0" w:color="000000"/>
              <w:right w:val="nil"/>
            </w:tcBorders>
            <w:vAlign w:val="center"/>
          </w:tcPr>
          <w:p w:rsidR="00E94604" w:rsidRPr="000B38E9" w:rsidRDefault="00E94604" w:rsidP="000B38E9">
            <w:pPr>
              <w:spacing w:after="0" w:line="240" w:lineRule="auto"/>
              <w:rPr>
                <w:rFonts w:ascii="Times New Roman" w:hAnsi="Times New Roman" w:cs="Times New Roman"/>
                <w:color w:val="000000"/>
              </w:rPr>
            </w:pPr>
          </w:p>
        </w:tc>
        <w:tc>
          <w:tcPr>
            <w:tcW w:w="1152" w:type="dxa"/>
            <w:tcBorders>
              <w:top w:val="single" w:sz="4" w:space="0" w:color="000000"/>
              <w:left w:val="single" w:sz="4" w:space="0" w:color="000000"/>
              <w:bottom w:val="single" w:sz="4" w:space="0" w:color="000000"/>
              <w:right w:val="nil"/>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Модель автобуса</w:t>
            </w:r>
          </w:p>
        </w:tc>
        <w:tc>
          <w:tcPr>
            <w:tcW w:w="1507" w:type="dxa"/>
            <w:tcBorders>
              <w:top w:val="single" w:sz="4" w:space="0" w:color="000000"/>
              <w:left w:val="single" w:sz="4" w:space="0" w:color="000000"/>
              <w:bottom w:val="single" w:sz="4" w:space="0" w:color="000000"/>
              <w:right w:val="single" w:sz="4" w:space="0" w:color="000000"/>
            </w:tcBorders>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Вместимость, чел.</w:t>
            </w:r>
          </w:p>
        </w:tc>
      </w:tr>
      <w:tr w:rsidR="00E94604" w:rsidRPr="000B38E9" w:rsidTr="00F1442F">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Баево</w:t>
            </w:r>
          </w:p>
        </w:tc>
        <w:tc>
          <w:tcPr>
            <w:tcW w:w="1133"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12,0</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0—30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4</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0,0</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32051</w:t>
            </w:r>
          </w:p>
        </w:tc>
        <w:tc>
          <w:tcPr>
            <w:tcW w:w="1507"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24</w:t>
            </w:r>
          </w:p>
        </w:tc>
      </w:tr>
      <w:tr w:rsidR="00E94604" w:rsidRPr="000B38E9" w:rsidTr="00F1442F">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Жабино</w:t>
            </w:r>
          </w:p>
        </w:tc>
        <w:tc>
          <w:tcPr>
            <w:tcW w:w="1133"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33,0</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75</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14,2</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32051</w:t>
            </w:r>
          </w:p>
        </w:tc>
        <w:tc>
          <w:tcPr>
            <w:tcW w:w="1507"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24</w:t>
            </w:r>
          </w:p>
        </w:tc>
      </w:tr>
      <w:tr w:rsidR="00E94604" w:rsidRPr="000B38E9" w:rsidTr="00F1442F">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 xml:space="preserve">Луньга -Ардатов </w:t>
            </w:r>
          </w:p>
        </w:tc>
        <w:tc>
          <w:tcPr>
            <w:tcW w:w="1133"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46,5</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9</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3,5</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«Газель» 322132</w:t>
            </w:r>
          </w:p>
        </w:tc>
        <w:tc>
          <w:tcPr>
            <w:tcW w:w="1507"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w:t>
            </w:r>
          </w:p>
        </w:tc>
      </w:tr>
      <w:tr w:rsidR="00E94604" w:rsidRPr="000B38E9" w:rsidTr="00F1442F">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Лесозавод</w:t>
            </w:r>
          </w:p>
        </w:tc>
        <w:tc>
          <w:tcPr>
            <w:tcW w:w="1133"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25,3</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22</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4,2</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32050</w:t>
            </w:r>
          </w:p>
        </w:tc>
        <w:tc>
          <w:tcPr>
            <w:tcW w:w="1507"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25</w:t>
            </w:r>
          </w:p>
        </w:tc>
      </w:tr>
      <w:tr w:rsidR="00E94604" w:rsidRPr="000B38E9" w:rsidTr="00F1442F">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 xml:space="preserve">Л. Майдан - Ардатов </w:t>
            </w:r>
          </w:p>
        </w:tc>
        <w:tc>
          <w:tcPr>
            <w:tcW w:w="1133"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55,1</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0,1</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«Газель» 322132</w:t>
            </w:r>
          </w:p>
        </w:tc>
        <w:tc>
          <w:tcPr>
            <w:tcW w:w="1507"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w:t>
            </w:r>
          </w:p>
        </w:tc>
      </w:tr>
      <w:tr w:rsidR="00E94604" w:rsidRPr="000B38E9" w:rsidTr="00F1442F">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М. Игнатово</w:t>
            </w:r>
          </w:p>
        </w:tc>
        <w:tc>
          <w:tcPr>
            <w:tcW w:w="1133"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49,2</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0,1</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w:t>
            </w:r>
          </w:p>
        </w:tc>
        <w:tc>
          <w:tcPr>
            <w:tcW w:w="1507"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24</w:t>
            </w:r>
          </w:p>
        </w:tc>
      </w:tr>
      <w:tr w:rsidR="00E94604" w:rsidRPr="000B38E9" w:rsidTr="00F1442F">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lastRenderedPageBreak/>
              <w:t>Ардатов - Тургенево</w:t>
            </w:r>
          </w:p>
        </w:tc>
        <w:tc>
          <w:tcPr>
            <w:tcW w:w="1133"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10,0</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0—25</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113</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22,0</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5</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32050</w:t>
            </w:r>
          </w:p>
        </w:tc>
        <w:tc>
          <w:tcPr>
            <w:tcW w:w="1507"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23</w:t>
            </w:r>
          </w:p>
        </w:tc>
      </w:tr>
      <w:tr w:rsidR="00E94604" w:rsidRPr="000B38E9" w:rsidTr="00F1442F">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-Чукалы</w:t>
            </w:r>
          </w:p>
        </w:tc>
        <w:tc>
          <w:tcPr>
            <w:tcW w:w="1133"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21,8</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0—50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36</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12,0</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w:t>
            </w:r>
          </w:p>
        </w:tc>
        <w:tc>
          <w:tcPr>
            <w:tcW w:w="1507"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24</w:t>
            </w:r>
          </w:p>
        </w:tc>
      </w:tr>
      <w:tr w:rsidR="00E94604" w:rsidRPr="000B38E9" w:rsidTr="00F1442F">
        <w:trPr>
          <w:trHeight w:val="307"/>
        </w:trPr>
        <w:tc>
          <w:tcPr>
            <w:tcW w:w="1500" w:type="dxa"/>
            <w:tcBorders>
              <w:top w:val="nil"/>
              <w:left w:val="single" w:sz="4" w:space="0" w:color="000000"/>
              <w:bottom w:val="single" w:sz="4" w:space="0" w:color="000000"/>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Низовка</w:t>
            </w:r>
          </w:p>
        </w:tc>
        <w:tc>
          <w:tcPr>
            <w:tcW w:w="1133"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15,0</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0—30</w:t>
            </w:r>
          </w:p>
        </w:tc>
        <w:tc>
          <w:tcPr>
            <w:tcW w:w="1315"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19</w:t>
            </w:r>
          </w:p>
        </w:tc>
        <w:tc>
          <w:tcPr>
            <w:tcW w:w="131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8,2</w:t>
            </w:r>
          </w:p>
        </w:tc>
        <w:tc>
          <w:tcPr>
            <w:tcW w:w="988"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w:t>
            </w:r>
          </w:p>
        </w:tc>
        <w:tc>
          <w:tcPr>
            <w:tcW w:w="1152" w:type="dxa"/>
            <w:tcBorders>
              <w:top w:val="nil"/>
              <w:left w:val="single" w:sz="4" w:space="0" w:color="000000"/>
              <w:bottom w:val="single" w:sz="4" w:space="0" w:color="000000"/>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«Газель» 322132</w:t>
            </w:r>
          </w:p>
        </w:tc>
        <w:tc>
          <w:tcPr>
            <w:tcW w:w="1507" w:type="dxa"/>
            <w:tcBorders>
              <w:top w:val="nil"/>
              <w:left w:val="single" w:sz="4" w:space="0" w:color="000000"/>
              <w:bottom w:val="single" w:sz="4" w:space="0" w:color="000000"/>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w:t>
            </w:r>
          </w:p>
        </w:tc>
      </w:tr>
      <w:tr w:rsidR="00E94604" w:rsidRPr="000B38E9" w:rsidTr="00F1442F">
        <w:trPr>
          <w:trHeight w:val="307"/>
        </w:trPr>
        <w:tc>
          <w:tcPr>
            <w:tcW w:w="1500" w:type="dxa"/>
            <w:tcBorders>
              <w:top w:val="nil"/>
              <w:left w:val="single" w:sz="4" w:space="0" w:color="000000"/>
              <w:bottom w:val="single" w:sz="4" w:space="0" w:color="auto"/>
              <w:right w:val="nil"/>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Алатырь</w:t>
            </w:r>
          </w:p>
        </w:tc>
        <w:tc>
          <w:tcPr>
            <w:tcW w:w="1133"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27,0</w:t>
            </w:r>
          </w:p>
        </w:tc>
        <w:tc>
          <w:tcPr>
            <w:tcW w:w="1152"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1—00</w:t>
            </w:r>
          </w:p>
        </w:tc>
        <w:tc>
          <w:tcPr>
            <w:tcW w:w="1315"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87</w:t>
            </w:r>
          </w:p>
        </w:tc>
        <w:tc>
          <w:tcPr>
            <w:tcW w:w="1318"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w:t>
            </w:r>
          </w:p>
          <w:p w:rsidR="00E94604" w:rsidRPr="000B38E9" w:rsidRDefault="00E94604" w:rsidP="000B38E9">
            <w:pPr>
              <w:snapToGrid w:val="0"/>
              <w:spacing w:after="0" w:line="240" w:lineRule="auto"/>
              <w:jc w:val="center"/>
              <w:rPr>
                <w:rFonts w:ascii="Times New Roman" w:hAnsi="Times New Roman" w:cs="Times New Roman"/>
                <w:color w:val="000000"/>
              </w:rPr>
            </w:pPr>
          </w:p>
        </w:tc>
        <w:tc>
          <w:tcPr>
            <w:tcW w:w="988"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w:t>
            </w:r>
          </w:p>
        </w:tc>
        <w:tc>
          <w:tcPr>
            <w:tcW w:w="1152" w:type="dxa"/>
            <w:tcBorders>
              <w:top w:val="nil"/>
              <w:left w:val="single" w:sz="4" w:space="0" w:color="000000"/>
              <w:bottom w:val="single" w:sz="4" w:space="0" w:color="auto"/>
              <w:right w:val="nil"/>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ПАЗ 3205</w:t>
            </w:r>
          </w:p>
        </w:tc>
        <w:tc>
          <w:tcPr>
            <w:tcW w:w="1507" w:type="dxa"/>
            <w:tcBorders>
              <w:top w:val="nil"/>
              <w:left w:val="single" w:sz="4" w:space="0" w:color="000000"/>
              <w:bottom w:val="single" w:sz="4" w:space="0" w:color="auto"/>
              <w:right w:val="single" w:sz="4" w:space="0" w:color="000000"/>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24</w:t>
            </w:r>
          </w:p>
        </w:tc>
      </w:tr>
      <w:tr w:rsidR="00E94604" w:rsidRPr="000B38E9" w:rsidTr="00F1442F">
        <w:trPr>
          <w:trHeight w:val="613"/>
        </w:trPr>
        <w:tc>
          <w:tcPr>
            <w:tcW w:w="1500" w:type="dxa"/>
            <w:tcBorders>
              <w:top w:val="single" w:sz="4" w:space="0" w:color="auto"/>
              <w:left w:val="single" w:sz="4" w:space="0" w:color="auto"/>
              <w:bottom w:val="single" w:sz="4" w:space="0" w:color="auto"/>
              <w:right w:val="single" w:sz="4" w:space="0" w:color="auto"/>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Ардатов - Саранск</w:t>
            </w:r>
          </w:p>
        </w:tc>
        <w:tc>
          <w:tcPr>
            <w:tcW w:w="1133"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122,0</w:t>
            </w:r>
          </w:p>
        </w:tc>
        <w:tc>
          <w:tcPr>
            <w:tcW w:w="1152"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2—40</w:t>
            </w:r>
          </w:p>
        </w:tc>
        <w:tc>
          <w:tcPr>
            <w:tcW w:w="1315"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62</w:t>
            </w:r>
          </w:p>
        </w:tc>
        <w:tc>
          <w:tcPr>
            <w:tcW w:w="1318"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7,6</w:t>
            </w:r>
          </w:p>
        </w:tc>
        <w:tc>
          <w:tcPr>
            <w:tcW w:w="988"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w:t>
            </w:r>
          </w:p>
        </w:tc>
        <w:tc>
          <w:tcPr>
            <w:tcW w:w="1152"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«Газель» 322132, ПАЗ 423400</w:t>
            </w:r>
          </w:p>
        </w:tc>
        <w:tc>
          <w:tcPr>
            <w:tcW w:w="1507"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12, 24</w:t>
            </w:r>
          </w:p>
        </w:tc>
      </w:tr>
      <w:tr w:rsidR="00E94604" w:rsidRPr="000B38E9" w:rsidTr="00F1442F">
        <w:trPr>
          <w:trHeight w:val="613"/>
        </w:trPr>
        <w:tc>
          <w:tcPr>
            <w:tcW w:w="1500" w:type="dxa"/>
            <w:tcBorders>
              <w:top w:val="single" w:sz="4" w:space="0" w:color="auto"/>
              <w:left w:val="single" w:sz="4" w:space="0" w:color="auto"/>
              <w:bottom w:val="single" w:sz="4" w:space="0" w:color="auto"/>
              <w:right w:val="single" w:sz="4" w:space="0" w:color="auto"/>
            </w:tcBorders>
          </w:tcPr>
          <w:p w:rsidR="00E94604" w:rsidRPr="000B38E9" w:rsidRDefault="00E94604" w:rsidP="000B38E9">
            <w:pPr>
              <w:snapToGrid w:val="0"/>
              <w:spacing w:after="0" w:line="240" w:lineRule="auto"/>
              <w:rPr>
                <w:rFonts w:ascii="Times New Roman" w:hAnsi="Times New Roman" w:cs="Times New Roman"/>
                <w:color w:val="000000"/>
              </w:rPr>
            </w:pPr>
            <w:r w:rsidRPr="000B38E9">
              <w:rPr>
                <w:rFonts w:ascii="Times New Roman" w:hAnsi="Times New Roman" w:cs="Times New Roman"/>
                <w:color w:val="000000"/>
              </w:rPr>
              <w:t>Баево - Саранск</w:t>
            </w:r>
          </w:p>
        </w:tc>
        <w:tc>
          <w:tcPr>
            <w:tcW w:w="1133"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134</w:t>
            </w:r>
          </w:p>
        </w:tc>
        <w:tc>
          <w:tcPr>
            <w:tcW w:w="1152"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3-35</w:t>
            </w:r>
          </w:p>
        </w:tc>
        <w:tc>
          <w:tcPr>
            <w:tcW w:w="1315"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7</w:t>
            </w:r>
          </w:p>
        </w:tc>
        <w:tc>
          <w:tcPr>
            <w:tcW w:w="1318"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0</w:t>
            </w:r>
          </w:p>
        </w:tc>
        <w:tc>
          <w:tcPr>
            <w:tcW w:w="988"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w:t>
            </w:r>
          </w:p>
        </w:tc>
        <w:tc>
          <w:tcPr>
            <w:tcW w:w="1152"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«Газель» 322132, ПАЗ 423400</w:t>
            </w:r>
          </w:p>
        </w:tc>
        <w:tc>
          <w:tcPr>
            <w:tcW w:w="1507" w:type="dxa"/>
            <w:tcBorders>
              <w:top w:val="single" w:sz="4" w:space="0" w:color="auto"/>
              <w:left w:val="single" w:sz="4" w:space="0" w:color="auto"/>
              <w:bottom w:val="single" w:sz="4" w:space="0" w:color="auto"/>
              <w:right w:val="single" w:sz="4" w:space="0" w:color="auto"/>
            </w:tcBorders>
            <w:vAlign w:val="center"/>
          </w:tcPr>
          <w:p w:rsidR="00E94604" w:rsidRPr="000B38E9" w:rsidRDefault="00E94604" w:rsidP="000B38E9">
            <w:pPr>
              <w:snapToGrid w:val="0"/>
              <w:spacing w:after="0" w:line="240" w:lineRule="auto"/>
              <w:jc w:val="center"/>
              <w:rPr>
                <w:rFonts w:ascii="Times New Roman" w:hAnsi="Times New Roman" w:cs="Times New Roman"/>
                <w:color w:val="000000"/>
              </w:rPr>
            </w:pPr>
            <w:r w:rsidRPr="000B38E9">
              <w:rPr>
                <w:rFonts w:ascii="Times New Roman" w:hAnsi="Times New Roman" w:cs="Times New Roman"/>
                <w:color w:val="000000"/>
              </w:rPr>
              <w:t>12,24</w:t>
            </w:r>
          </w:p>
        </w:tc>
      </w:tr>
    </w:tbl>
    <w:p w:rsidR="00E94604" w:rsidRPr="000B38E9" w:rsidRDefault="00E94604" w:rsidP="000B38E9">
      <w:pPr>
        <w:spacing w:after="0" w:line="240" w:lineRule="auto"/>
        <w:jc w:val="both"/>
        <w:rPr>
          <w:rFonts w:ascii="Times New Roman" w:hAnsi="Times New Roman" w:cs="Times New Roman"/>
        </w:rPr>
      </w:pPr>
    </w:p>
    <w:p w:rsidR="00E94604" w:rsidRPr="000B38E9" w:rsidRDefault="00E94604" w:rsidP="000B38E9">
      <w:pPr>
        <w:spacing w:after="0" w:line="240" w:lineRule="auto"/>
        <w:ind w:firstLine="567"/>
        <w:jc w:val="both"/>
        <w:rPr>
          <w:rFonts w:ascii="Times New Roman" w:hAnsi="Times New Roman" w:cs="Times New Roman"/>
        </w:rPr>
      </w:pPr>
    </w:p>
    <w:p w:rsidR="00E94604" w:rsidRPr="000B38E9" w:rsidRDefault="00E94604" w:rsidP="00645991">
      <w:pPr>
        <w:spacing w:after="0" w:line="240" w:lineRule="auto"/>
        <w:ind w:right="-395" w:firstLine="454"/>
        <w:jc w:val="both"/>
        <w:rPr>
          <w:rFonts w:ascii="Times New Roman" w:hAnsi="Times New Roman" w:cs="Times New Roman"/>
          <w:b/>
          <w:bCs/>
          <w:color w:val="000000"/>
        </w:rPr>
      </w:pPr>
      <w:r w:rsidRPr="000B38E9">
        <w:rPr>
          <w:rFonts w:ascii="Times New Roman" w:hAnsi="Times New Roman" w:cs="Times New Roman"/>
          <w:color w:val="000000"/>
        </w:rPr>
        <w:t xml:space="preserve">Пассажирооборот в </w:t>
      </w:r>
      <w:smartTag w:uri="urn:schemas-microsoft-com:office:smarttags" w:element="metricconverter">
        <w:smartTagPr>
          <w:attr w:name="ProductID" w:val="2016 г"/>
        </w:smartTagPr>
        <w:r w:rsidRPr="000B38E9">
          <w:rPr>
            <w:rFonts w:ascii="Times New Roman" w:hAnsi="Times New Roman" w:cs="Times New Roman"/>
            <w:color w:val="000000"/>
          </w:rPr>
          <w:t>2016 г</w:t>
        </w:r>
      </w:smartTag>
      <w:r w:rsidRPr="000B38E9">
        <w:rPr>
          <w:rFonts w:ascii="Times New Roman" w:hAnsi="Times New Roman" w:cs="Times New Roman"/>
          <w:color w:val="000000"/>
        </w:rPr>
        <w:t xml:space="preserve">. составит 4200 тыс. п/км, в </w:t>
      </w:r>
      <w:smartTag w:uri="urn:schemas-microsoft-com:office:smarttags" w:element="metricconverter">
        <w:smartTagPr>
          <w:attr w:name="ProductID" w:val="2024 г"/>
        </w:smartTagPr>
        <w:r w:rsidRPr="000B38E9">
          <w:rPr>
            <w:rFonts w:ascii="Times New Roman" w:hAnsi="Times New Roman" w:cs="Times New Roman"/>
            <w:color w:val="000000"/>
          </w:rPr>
          <w:t>2024 г</w:t>
        </w:r>
      </w:smartTag>
      <w:r w:rsidRPr="000B38E9">
        <w:rPr>
          <w:rFonts w:ascii="Times New Roman" w:hAnsi="Times New Roman" w:cs="Times New Roman"/>
          <w:color w:val="000000"/>
        </w:rPr>
        <w:t>. — 4800 тыс. п/км.</w:t>
      </w:r>
    </w:p>
    <w:p w:rsidR="00E94604" w:rsidRPr="000B38E9" w:rsidRDefault="00E94604" w:rsidP="00645991">
      <w:pPr>
        <w:spacing w:after="0" w:line="240" w:lineRule="auto"/>
        <w:ind w:right="-395" w:firstLine="454"/>
        <w:jc w:val="both"/>
        <w:rPr>
          <w:rFonts w:ascii="Times New Roman" w:hAnsi="Times New Roman" w:cs="Times New Roman"/>
          <w:color w:val="000000"/>
        </w:rPr>
      </w:pPr>
      <w:r w:rsidRPr="000B38E9">
        <w:rPr>
          <w:rFonts w:ascii="Times New Roman" w:hAnsi="Times New Roman" w:cs="Times New Roman"/>
          <w:color w:val="000000"/>
        </w:rPr>
        <w:t>Строительство, реконструкция и ремонт автомобильных дорог общего пользования приведут к улучшению</w:t>
      </w:r>
      <w:r w:rsidRPr="000B38E9">
        <w:rPr>
          <w:rFonts w:ascii="Times New Roman" w:hAnsi="Times New Roman" w:cs="Times New Roman"/>
          <w:bCs/>
          <w:color w:val="000000"/>
        </w:rPr>
        <w:t xml:space="preserve"> транспортно-эксплуатационного состояния </w:t>
      </w:r>
      <w:r w:rsidRPr="000B38E9">
        <w:rPr>
          <w:rFonts w:ascii="Times New Roman" w:hAnsi="Times New Roman" w:cs="Times New Roman"/>
          <w:color w:val="000000"/>
        </w:rPr>
        <w:t xml:space="preserve">дорог и повышению их технического уровня, способствуя поступательному социально-экономическому развитию Ардатовского муниципального района; повлекут за собой увеличение пропускной способности автомобильных дорог, удобства, безопасности и экономичности транспортных грузоперевозок; уменьшат количество дорожно-транспортных происшествий, связанных с дорожными условиями, а также степень износа грузового и легкового автотранспорта, как состоящего на балансе организаций, так и находящегося в собственности частных лиц. Доля сельских населенных пунктов, обеспеченных дорогами с твердым покрытием в </w:t>
      </w:r>
      <w:smartTag w:uri="urn:schemas-microsoft-com:office:smarttags" w:element="metricconverter">
        <w:smartTagPr>
          <w:attr w:name="ProductID" w:val="2016 г"/>
        </w:smartTagPr>
        <w:r w:rsidRPr="000B38E9">
          <w:rPr>
            <w:rFonts w:ascii="Times New Roman" w:hAnsi="Times New Roman" w:cs="Times New Roman"/>
            <w:color w:val="000000"/>
          </w:rPr>
          <w:t>2016 г</w:t>
        </w:r>
      </w:smartTag>
      <w:r w:rsidRPr="000B38E9">
        <w:rPr>
          <w:rFonts w:ascii="Times New Roman" w:hAnsi="Times New Roman" w:cs="Times New Roman"/>
          <w:color w:val="000000"/>
        </w:rPr>
        <w:t xml:space="preserve">. составит 88 %, в </w:t>
      </w:r>
      <w:smartTag w:uri="urn:schemas-microsoft-com:office:smarttags" w:element="metricconverter">
        <w:smartTagPr>
          <w:attr w:name="ProductID" w:val="2020 г"/>
        </w:smartTagPr>
        <w:r w:rsidRPr="000B38E9">
          <w:rPr>
            <w:rFonts w:ascii="Times New Roman" w:hAnsi="Times New Roman" w:cs="Times New Roman"/>
            <w:color w:val="000000"/>
          </w:rPr>
          <w:t>2020 г</w:t>
        </w:r>
      </w:smartTag>
      <w:r w:rsidRPr="000B38E9">
        <w:rPr>
          <w:rFonts w:ascii="Times New Roman" w:hAnsi="Times New Roman" w:cs="Times New Roman"/>
          <w:color w:val="000000"/>
        </w:rPr>
        <w:t>. — 95 %.</w:t>
      </w:r>
    </w:p>
    <w:p w:rsidR="00E94604" w:rsidRPr="000B38E9" w:rsidRDefault="00E94604" w:rsidP="00645991">
      <w:pPr>
        <w:spacing w:after="0" w:line="240" w:lineRule="auto"/>
        <w:ind w:right="-395" w:firstLine="454"/>
        <w:jc w:val="both"/>
        <w:rPr>
          <w:rFonts w:ascii="Times New Roman" w:hAnsi="Times New Roman" w:cs="Times New Roman"/>
          <w:color w:val="000000"/>
        </w:rPr>
      </w:pPr>
      <w:r w:rsidRPr="000B38E9">
        <w:rPr>
          <w:rFonts w:ascii="Times New Roman" w:hAnsi="Times New Roman" w:cs="Times New Roman"/>
          <w:color w:val="000000"/>
        </w:rPr>
        <w:t>В среднесрочной перспективе, на фоне значительного увеличения парка автомобильного транспорта и интенсивности автотранспортных потоков на магистралях района, основными проблемами, стоящими перед органами местного самоуправления района в части организации функционирования автомобильных дорог общего пользования, будут являться:</w:t>
      </w:r>
    </w:p>
    <w:p w:rsidR="00E94604" w:rsidRPr="000B38E9" w:rsidRDefault="00E94604" w:rsidP="00645991">
      <w:pPr>
        <w:spacing w:after="0" w:line="240" w:lineRule="auto"/>
        <w:ind w:right="-395" w:firstLine="454"/>
        <w:jc w:val="both"/>
        <w:rPr>
          <w:rFonts w:ascii="Times New Roman" w:hAnsi="Times New Roman" w:cs="Times New Roman"/>
          <w:color w:val="000000"/>
        </w:rPr>
      </w:pPr>
      <w:r w:rsidRPr="000B38E9">
        <w:rPr>
          <w:rFonts w:ascii="Times New Roman" w:hAnsi="Times New Roman" w:cs="Times New Roman"/>
          <w:color w:val="000000"/>
        </w:rPr>
        <w:t>- рост требований, как к техническому состоянию, так и к пропускной способности районных дорог</w:t>
      </w:r>
    </w:p>
    <w:p w:rsidR="00E94604" w:rsidRPr="000B38E9" w:rsidRDefault="00E94604" w:rsidP="00645991">
      <w:pPr>
        <w:spacing w:after="0" w:line="240" w:lineRule="auto"/>
        <w:ind w:right="-395" w:firstLine="454"/>
        <w:jc w:val="both"/>
        <w:rPr>
          <w:rFonts w:ascii="Times New Roman" w:hAnsi="Times New Roman" w:cs="Times New Roman"/>
          <w:color w:val="000000"/>
        </w:rPr>
      </w:pPr>
      <w:r w:rsidRPr="000B38E9">
        <w:rPr>
          <w:rFonts w:ascii="Times New Roman" w:hAnsi="Times New Roman" w:cs="Times New Roman"/>
          <w:color w:val="000000"/>
        </w:rPr>
        <w:t>- увеличение износа дорожного покрытия городских дорог, и, как следствие, увеличение доли дорог, не соответствующих нормативным требованиям.</w:t>
      </w:r>
    </w:p>
    <w:p w:rsidR="00E94604" w:rsidRPr="00944B3A" w:rsidRDefault="00E94604" w:rsidP="00645991">
      <w:pPr>
        <w:pStyle w:val="7"/>
        <w:shd w:val="clear" w:color="auto" w:fill="auto"/>
        <w:spacing w:before="0" w:line="240" w:lineRule="auto"/>
        <w:ind w:left="3080" w:right="-395" w:firstLine="0"/>
        <w:rPr>
          <w:rStyle w:val="10"/>
          <w:sz w:val="22"/>
          <w:szCs w:val="22"/>
        </w:rPr>
      </w:pPr>
    </w:p>
    <w:p w:rsidR="00E94604" w:rsidRPr="00944B3A" w:rsidRDefault="00E94604" w:rsidP="00645991">
      <w:pPr>
        <w:pStyle w:val="7"/>
        <w:shd w:val="clear" w:color="auto" w:fill="auto"/>
        <w:spacing w:before="0" w:line="240" w:lineRule="auto"/>
        <w:ind w:left="3080" w:right="-395" w:firstLine="0"/>
        <w:rPr>
          <w:sz w:val="22"/>
          <w:szCs w:val="22"/>
        </w:rPr>
      </w:pPr>
      <w:r w:rsidRPr="00944B3A">
        <w:rPr>
          <w:rStyle w:val="10"/>
          <w:sz w:val="22"/>
          <w:szCs w:val="22"/>
        </w:rPr>
        <w:t>Основные цели и задачи подпрограммы</w:t>
      </w:r>
    </w:p>
    <w:p w:rsidR="00E94604" w:rsidRPr="00944B3A" w:rsidRDefault="00E94604" w:rsidP="00196C5C">
      <w:pPr>
        <w:pStyle w:val="7"/>
        <w:numPr>
          <w:ilvl w:val="0"/>
          <w:numId w:val="6"/>
        </w:numPr>
        <w:shd w:val="clear" w:color="auto" w:fill="auto"/>
        <w:tabs>
          <w:tab w:val="left" w:pos="600"/>
        </w:tabs>
        <w:spacing w:before="0" w:line="240" w:lineRule="auto"/>
        <w:ind w:right="-395" w:firstLine="500"/>
        <w:jc w:val="both"/>
        <w:rPr>
          <w:rStyle w:val="10"/>
          <w:sz w:val="22"/>
          <w:szCs w:val="22"/>
        </w:rPr>
      </w:pPr>
      <w:r w:rsidRPr="00944B3A">
        <w:rPr>
          <w:rStyle w:val="10"/>
          <w:sz w:val="22"/>
          <w:szCs w:val="22"/>
        </w:rPr>
        <w:t>Развитие улично-дорожной сети города,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города;</w:t>
      </w:r>
    </w:p>
    <w:p w:rsidR="00E94604" w:rsidRPr="00944B3A" w:rsidRDefault="00E94604" w:rsidP="00196C5C">
      <w:pPr>
        <w:pStyle w:val="7"/>
        <w:numPr>
          <w:ilvl w:val="0"/>
          <w:numId w:val="6"/>
        </w:numPr>
        <w:shd w:val="clear" w:color="auto" w:fill="auto"/>
        <w:spacing w:before="0" w:line="240" w:lineRule="auto"/>
        <w:ind w:left="100" w:right="-395" w:firstLine="400"/>
        <w:jc w:val="both"/>
        <w:rPr>
          <w:sz w:val="22"/>
          <w:szCs w:val="22"/>
        </w:rPr>
      </w:pPr>
      <w:r w:rsidRPr="00944B3A">
        <w:rPr>
          <w:rStyle w:val="10"/>
          <w:sz w:val="22"/>
          <w:szCs w:val="22"/>
        </w:rPr>
        <w:t>Обеспечение охраны жизни и здоровья граждан и их имущества путем создания безопасных условий движения на дорогах. Ликвидация и профилактика возникновения опасных участков улично-дорожной сети, являющихся местами концентрации дорожно-транспортных происшествий;</w:t>
      </w:r>
    </w:p>
    <w:p w:rsidR="00E94604" w:rsidRPr="00944B3A" w:rsidRDefault="00E94604" w:rsidP="00196C5C">
      <w:pPr>
        <w:pStyle w:val="7"/>
        <w:numPr>
          <w:ilvl w:val="0"/>
          <w:numId w:val="6"/>
        </w:numPr>
        <w:shd w:val="clear" w:color="auto" w:fill="auto"/>
        <w:spacing w:before="0" w:line="240" w:lineRule="auto"/>
        <w:ind w:right="-395" w:firstLine="500"/>
        <w:jc w:val="both"/>
        <w:rPr>
          <w:sz w:val="22"/>
          <w:szCs w:val="22"/>
        </w:rPr>
      </w:pPr>
      <w:r w:rsidRPr="00944B3A">
        <w:rPr>
          <w:rStyle w:val="10"/>
          <w:sz w:val="22"/>
          <w:szCs w:val="22"/>
        </w:rPr>
        <w:t xml:space="preserve"> Сокращение количества дорожно-транспортных происшествий;</w:t>
      </w:r>
    </w:p>
    <w:p w:rsidR="00E94604" w:rsidRPr="00944B3A" w:rsidRDefault="00E94604" w:rsidP="00196C5C">
      <w:pPr>
        <w:pStyle w:val="7"/>
        <w:numPr>
          <w:ilvl w:val="0"/>
          <w:numId w:val="6"/>
        </w:numPr>
        <w:shd w:val="clear" w:color="auto" w:fill="auto"/>
        <w:tabs>
          <w:tab w:val="left" w:pos="0"/>
        </w:tabs>
        <w:spacing w:before="0" w:line="240" w:lineRule="auto"/>
        <w:ind w:left="100" w:right="-395" w:firstLine="400"/>
        <w:jc w:val="both"/>
        <w:rPr>
          <w:sz w:val="22"/>
          <w:szCs w:val="22"/>
        </w:rPr>
      </w:pPr>
      <w:r w:rsidRPr="00944B3A">
        <w:rPr>
          <w:rStyle w:val="10"/>
          <w:sz w:val="22"/>
          <w:szCs w:val="22"/>
        </w:rPr>
        <w:t xml:space="preserve"> Обеспечение озеленения и совершенствование системы комплексного благоустройства города;</w:t>
      </w:r>
    </w:p>
    <w:p w:rsidR="00E94604" w:rsidRPr="00944B3A" w:rsidRDefault="00E94604" w:rsidP="00196C5C">
      <w:pPr>
        <w:pStyle w:val="7"/>
        <w:numPr>
          <w:ilvl w:val="0"/>
          <w:numId w:val="6"/>
        </w:numPr>
        <w:shd w:val="clear" w:color="auto" w:fill="auto"/>
        <w:spacing w:before="0" w:line="240" w:lineRule="auto"/>
        <w:ind w:left="100" w:right="-395" w:firstLine="400"/>
        <w:jc w:val="both"/>
        <w:rPr>
          <w:sz w:val="22"/>
          <w:szCs w:val="22"/>
        </w:rPr>
      </w:pPr>
      <w:r w:rsidRPr="00944B3A">
        <w:rPr>
          <w:rStyle w:val="10"/>
          <w:sz w:val="22"/>
          <w:szCs w:val="22"/>
        </w:rPr>
        <w:t xml:space="preserve"> Обеспечение архитектурного облика города;</w:t>
      </w:r>
    </w:p>
    <w:p w:rsidR="00E94604" w:rsidRPr="00944B3A" w:rsidRDefault="00E94604" w:rsidP="00196C5C">
      <w:pPr>
        <w:pStyle w:val="7"/>
        <w:numPr>
          <w:ilvl w:val="0"/>
          <w:numId w:val="6"/>
        </w:numPr>
        <w:shd w:val="clear" w:color="auto" w:fill="auto"/>
        <w:spacing w:before="0" w:line="240" w:lineRule="auto"/>
        <w:ind w:left="100" w:right="-395" w:firstLine="400"/>
        <w:jc w:val="both"/>
        <w:rPr>
          <w:sz w:val="22"/>
          <w:szCs w:val="22"/>
        </w:rPr>
      </w:pPr>
      <w:r w:rsidRPr="00944B3A">
        <w:rPr>
          <w:rStyle w:val="10"/>
          <w:sz w:val="22"/>
          <w:szCs w:val="22"/>
        </w:rPr>
        <w:t xml:space="preserve"> Предупреждение опасного поведения участников дорожного движения;</w:t>
      </w:r>
    </w:p>
    <w:p w:rsidR="00E94604" w:rsidRPr="00944B3A" w:rsidRDefault="00E94604" w:rsidP="00196C5C">
      <w:pPr>
        <w:pStyle w:val="7"/>
        <w:numPr>
          <w:ilvl w:val="0"/>
          <w:numId w:val="6"/>
        </w:numPr>
        <w:shd w:val="clear" w:color="auto" w:fill="auto"/>
        <w:spacing w:before="0" w:line="240" w:lineRule="auto"/>
        <w:ind w:left="100" w:right="-395" w:firstLine="400"/>
        <w:jc w:val="both"/>
        <w:rPr>
          <w:sz w:val="22"/>
          <w:szCs w:val="22"/>
        </w:rPr>
      </w:pPr>
      <w:r w:rsidRPr="00944B3A">
        <w:rPr>
          <w:rStyle w:val="10"/>
          <w:sz w:val="22"/>
          <w:szCs w:val="22"/>
        </w:rPr>
        <w:t xml:space="preserve"> Улучшение санитарно-гигиенических и экологических условий проживания;</w:t>
      </w:r>
    </w:p>
    <w:p w:rsidR="00E94604" w:rsidRPr="00944B3A" w:rsidRDefault="00E94604" w:rsidP="00196C5C">
      <w:pPr>
        <w:pStyle w:val="7"/>
        <w:numPr>
          <w:ilvl w:val="0"/>
          <w:numId w:val="6"/>
        </w:numPr>
        <w:shd w:val="clear" w:color="auto" w:fill="auto"/>
        <w:tabs>
          <w:tab w:val="left" w:pos="800"/>
        </w:tabs>
        <w:spacing w:before="0" w:after="300" w:line="240" w:lineRule="auto"/>
        <w:ind w:left="600" w:right="-395" w:firstLine="0"/>
        <w:jc w:val="both"/>
        <w:rPr>
          <w:sz w:val="22"/>
          <w:szCs w:val="22"/>
        </w:rPr>
      </w:pPr>
      <w:r w:rsidRPr="00944B3A">
        <w:rPr>
          <w:rStyle w:val="10"/>
          <w:sz w:val="22"/>
          <w:szCs w:val="22"/>
        </w:rPr>
        <w:t xml:space="preserve"> Создание комфортных условий проживания граждан.</w:t>
      </w:r>
    </w:p>
    <w:p w:rsidR="00E94604" w:rsidRPr="00944B3A" w:rsidRDefault="00E94604" w:rsidP="00E94604">
      <w:pPr>
        <w:pStyle w:val="7"/>
        <w:shd w:val="clear" w:color="auto" w:fill="auto"/>
        <w:spacing w:before="0" w:line="240" w:lineRule="auto"/>
        <w:ind w:left="2000" w:right="1420" w:firstLine="0"/>
        <w:rPr>
          <w:rStyle w:val="10"/>
          <w:sz w:val="22"/>
          <w:szCs w:val="22"/>
        </w:rPr>
      </w:pPr>
      <w:r w:rsidRPr="00944B3A">
        <w:rPr>
          <w:rStyle w:val="10"/>
          <w:sz w:val="22"/>
          <w:szCs w:val="22"/>
        </w:rPr>
        <w:t>Мероприятия подпрограммы.</w:t>
      </w:r>
    </w:p>
    <w:p w:rsidR="00E94604" w:rsidRPr="00944B3A" w:rsidRDefault="00E94604" w:rsidP="00E94604">
      <w:pPr>
        <w:pStyle w:val="7"/>
        <w:shd w:val="clear" w:color="auto" w:fill="auto"/>
        <w:spacing w:before="0" w:line="240" w:lineRule="auto"/>
        <w:ind w:left="100" w:right="-47" w:hanging="100"/>
        <w:rPr>
          <w:sz w:val="22"/>
          <w:szCs w:val="22"/>
        </w:rPr>
      </w:pPr>
      <w:r w:rsidRPr="00944B3A">
        <w:rPr>
          <w:rStyle w:val="10"/>
          <w:sz w:val="22"/>
          <w:szCs w:val="22"/>
        </w:rPr>
        <w:t>Подпрограммой предусматривается выполнение следующих мероприятий:</w:t>
      </w:r>
    </w:p>
    <w:p w:rsidR="00E94604" w:rsidRPr="00944B3A" w:rsidRDefault="00E94604" w:rsidP="00196C5C">
      <w:pPr>
        <w:pStyle w:val="7"/>
        <w:numPr>
          <w:ilvl w:val="1"/>
          <w:numId w:val="5"/>
        </w:numPr>
        <w:shd w:val="clear" w:color="auto" w:fill="auto"/>
        <w:spacing w:before="0" w:line="240" w:lineRule="auto"/>
        <w:ind w:left="100" w:hanging="100"/>
        <w:jc w:val="both"/>
        <w:rPr>
          <w:sz w:val="22"/>
          <w:szCs w:val="22"/>
        </w:rPr>
      </w:pPr>
      <w:r w:rsidRPr="00944B3A">
        <w:rPr>
          <w:rStyle w:val="10"/>
          <w:sz w:val="22"/>
          <w:szCs w:val="22"/>
        </w:rPr>
        <w:t xml:space="preserve"> </w:t>
      </w:r>
      <w:r w:rsidRPr="00944B3A">
        <w:rPr>
          <w:rStyle w:val="50"/>
          <w:rFonts w:eastAsia="Courier New"/>
          <w:sz w:val="22"/>
          <w:szCs w:val="22"/>
        </w:rPr>
        <w:t>Содержание, ремонт автомобильных дорог района.</w:t>
      </w:r>
    </w:p>
    <w:p w:rsidR="00E94604" w:rsidRPr="00944B3A" w:rsidRDefault="00E94604" w:rsidP="000B38E9">
      <w:pPr>
        <w:pStyle w:val="7"/>
        <w:shd w:val="clear" w:color="auto" w:fill="auto"/>
        <w:spacing w:before="0" w:line="240" w:lineRule="auto"/>
        <w:ind w:right="30" w:firstLine="0"/>
        <w:jc w:val="both"/>
        <w:rPr>
          <w:sz w:val="22"/>
          <w:szCs w:val="22"/>
        </w:rPr>
      </w:pPr>
      <w:r w:rsidRPr="00944B3A">
        <w:rPr>
          <w:rStyle w:val="10"/>
          <w:sz w:val="22"/>
          <w:szCs w:val="22"/>
        </w:rPr>
        <w:t xml:space="preserve">Объемы устанавливаются целевыми показателями реализации подпрограммы, размер бюджетных </w:t>
      </w:r>
      <w:r w:rsidRPr="00944B3A">
        <w:rPr>
          <w:rStyle w:val="10"/>
          <w:sz w:val="22"/>
          <w:szCs w:val="22"/>
        </w:rPr>
        <w:lastRenderedPageBreak/>
        <w:t>ассигнований определяется на основе нормативных затрат. Приобретение работ и услуг, связанных с работами, осуществляется посредством размещения муниципального заказа и заключения муниципальных контрактов.</w:t>
      </w:r>
    </w:p>
    <w:p w:rsidR="00E94604" w:rsidRPr="00944B3A" w:rsidRDefault="00E94604" w:rsidP="00196C5C">
      <w:pPr>
        <w:pStyle w:val="7"/>
        <w:numPr>
          <w:ilvl w:val="1"/>
          <w:numId w:val="5"/>
        </w:numPr>
        <w:shd w:val="clear" w:color="auto" w:fill="auto"/>
        <w:spacing w:before="0" w:line="240" w:lineRule="auto"/>
        <w:ind w:right="30" w:firstLine="0"/>
        <w:jc w:val="both"/>
        <w:rPr>
          <w:sz w:val="22"/>
          <w:szCs w:val="22"/>
        </w:rPr>
      </w:pPr>
      <w:r w:rsidRPr="00944B3A">
        <w:rPr>
          <w:sz w:val="22"/>
          <w:szCs w:val="22"/>
        </w:rPr>
        <w:t xml:space="preserve"> </w:t>
      </w:r>
      <w:r w:rsidRPr="00944B3A">
        <w:rPr>
          <w:rStyle w:val="4"/>
          <w:sz w:val="22"/>
          <w:szCs w:val="22"/>
        </w:rPr>
        <w:t>Строительный контроль за выполнением работ по ремонту</w:t>
      </w:r>
      <w:r w:rsidRPr="00944B3A">
        <w:rPr>
          <w:sz w:val="22"/>
          <w:szCs w:val="22"/>
        </w:rPr>
        <w:t xml:space="preserve"> </w:t>
      </w:r>
      <w:r w:rsidRPr="00944B3A">
        <w:rPr>
          <w:rStyle w:val="4"/>
          <w:sz w:val="22"/>
          <w:szCs w:val="22"/>
        </w:rPr>
        <w:t>автомобильных дорог и искусственных сооружений на них.</w:t>
      </w:r>
    </w:p>
    <w:p w:rsidR="00E94604" w:rsidRPr="00944B3A" w:rsidRDefault="00E94604" w:rsidP="000B38E9">
      <w:pPr>
        <w:pStyle w:val="7"/>
        <w:shd w:val="clear" w:color="auto" w:fill="auto"/>
        <w:spacing w:before="0" w:line="240" w:lineRule="auto"/>
        <w:ind w:right="30" w:firstLine="0"/>
        <w:jc w:val="both"/>
        <w:rPr>
          <w:sz w:val="22"/>
          <w:szCs w:val="22"/>
        </w:rPr>
      </w:pPr>
      <w:r w:rsidRPr="00944B3A">
        <w:rPr>
          <w:sz w:val="22"/>
          <w:szCs w:val="22"/>
        </w:rPr>
        <w:t>Перечень автомобильных дорог общего пользования Ардатовского района, в отношении которых планируется проводить капитальный ремонт, ежегодно определяется администрацией.</w:t>
      </w:r>
    </w:p>
    <w:p w:rsidR="00E94604" w:rsidRPr="00944B3A" w:rsidRDefault="00E94604" w:rsidP="000B38E9">
      <w:pPr>
        <w:pStyle w:val="7"/>
        <w:shd w:val="clear" w:color="auto" w:fill="auto"/>
        <w:spacing w:before="0" w:line="240" w:lineRule="auto"/>
        <w:ind w:right="30" w:firstLine="0"/>
        <w:jc w:val="both"/>
        <w:rPr>
          <w:sz w:val="22"/>
          <w:szCs w:val="22"/>
        </w:rPr>
      </w:pPr>
      <w:r w:rsidRPr="00944B3A">
        <w:rPr>
          <w:sz w:val="22"/>
          <w:szCs w:val="22"/>
        </w:rPr>
        <w:t>Ремонтные работы проводятся организациями, заключившими соответствующий муниципальный контракт с ответственным исполнителем подпрограммы, которым выступает администрация.</w:t>
      </w:r>
    </w:p>
    <w:p w:rsidR="00E94604" w:rsidRPr="00944B3A" w:rsidRDefault="00E94604" w:rsidP="000B38E9">
      <w:pPr>
        <w:pStyle w:val="7"/>
        <w:shd w:val="clear" w:color="auto" w:fill="auto"/>
        <w:spacing w:before="0" w:line="240" w:lineRule="auto"/>
        <w:ind w:right="30" w:firstLine="0"/>
        <w:jc w:val="both"/>
        <w:rPr>
          <w:sz w:val="22"/>
          <w:szCs w:val="22"/>
        </w:rPr>
      </w:pPr>
      <w:r w:rsidRPr="00944B3A">
        <w:rPr>
          <w:sz w:val="22"/>
          <w:szCs w:val="22"/>
        </w:rPr>
        <w:t>Финансирование строительного контроля проводится за счет бюджетных ассигнований районного бюджета.</w:t>
      </w:r>
    </w:p>
    <w:p w:rsidR="00E94604" w:rsidRPr="00944B3A" w:rsidRDefault="00E94604" w:rsidP="000B38E9">
      <w:pPr>
        <w:pStyle w:val="7"/>
        <w:shd w:val="clear" w:color="auto" w:fill="auto"/>
        <w:spacing w:before="0" w:line="240" w:lineRule="auto"/>
        <w:ind w:right="30" w:firstLine="0"/>
        <w:jc w:val="both"/>
        <w:rPr>
          <w:sz w:val="22"/>
          <w:szCs w:val="22"/>
        </w:rPr>
      </w:pPr>
      <w:r w:rsidRPr="00944B3A">
        <w:rPr>
          <w:rStyle w:val="10"/>
          <w:sz w:val="22"/>
          <w:szCs w:val="22"/>
        </w:rPr>
        <w:t>Срок выполнения мероприятия - 2016-2024 годы.</w:t>
      </w:r>
    </w:p>
    <w:p w:rsidR="00E94604" w:rsidRPr="00944B3A" w:rsidRDefault="00E94604" w:rsidP="00E94604">
      <w:pPr>
        <w:pStyle w:val="7"/>
        <w:shd w:val="clear" w:color="auto" w:fill="auto"/>
        <w:spacing w:before="0" w:line="240" w:lineRule="auto"/>
        <w:ind w:right="460" w:firstLine="540"/>
        <w:jc w:val="both"/>
        <w:rPr>
          <w:rStyle w:val="10"/>
          <w:sz w:val="22"/>
          <w:szCs w:val="22"/>
        </w:rPr>
      </w:pPr>
      <w:r w:rsidRPr="00944B3A">
        <w:rPr>
          <w:rStyle w:val="10"/>
          <w:sz w:val="22"/>
          <w:szCs w:val="22"/>
        </w:rPr>
        <w:t>Контроль за ходом реализации Программы и целевым использованием средств будет осуществляться:</w:t>
      </w:r>
    </w:p>
    <w:p w:rsidR="00E94604" w:rsidRPr="00944B3A" w:rsidRDefault="00E94604" w:rsidP="00E94604">
      <w:pPr>
        <w:pStyle w:val="7"/>
        <w:shd w:val="clear" w:color="auto" w:fill="auto"/>
        <w:spacing w:before="0" w:line="240" w:lineRule="auto"/>
        <w:ind w:right="460" w:firstLine="540"/>
        <w:jc w:val="both"/>
        <w:rPr>
          <w:sz w:val="22"/>
          <w:szCs w:val="22"/>
        </w:rPr>
      </w:pPr>
      <w:r w:rsidRPr="00944B3A">
        <w:rPr>
          <w:rStyle w:val="10"/>
          <w:sz w:val="22"/>
          <w:szCs w:val="22"/>
        </w:rPr>
        <w:t>- Главой Ардатовского муниципального района</w:t>
      </w:r>
    </w:p>
    <w:p w:rsidR="00E94604" w:rsidRPr="00944B3A" w:rsidRDefault="00E94604" w:rsidP="00E94604">
      <w:pPr>
        <w:pStyle w:val="7"/>
        <w:shd w:val="clear" w:color="auto" w:fill="auto"/>
        <w:spacing w:before="0" w:line="240" w:lineRule="auto"/>
        <w:ind w:left="100" w:firstLine="0"/>
        <w:jc w:val="both"/>
        <w:rPr>
          <w:rStyle w:val="10"/>
          <w:sz w:val="22"/>
          <w:szCs w:val="22"/>
        </w:rPr>
      </w:pPr>
      <w:r w:rsidRPr="00944B3A">
        <w:rPr>
          <w:rStyle w:val="10"/>
          <w:sz w:val="22"/>
          <w:szCs w:val="22"/>
        </w:rPr>
        <w:t xml:space="preserve">      - Заместителем Главы Ардатовского муниципального района по промышленности, строительству, транспорту и связи</w:t>
      </w:r>
    </w:p>
    <w:p w:rsidR="00E94604" w:rsidRPr="00944B3A" w:rsidRDefault="00E94604" w:rsidP="00E94604">
      <w:pPr>
        <w:pStyle w:val="7"/>
        <w:shd w:val="clear" w:color="auto" w:fill="auto"/>
        <w:spacing w:before="0" w:line="240" w:lineRule="auto"/>
        <w:ind w:left="100" w:firstLine="0"/>
        <w:jc w:val="both"/>
        <w:rPr>
          <w:sz w:val="22"/>
          <w:szCs w:val="22"/>
        </w:rPr>
      </w:pPr>
      <w:r w:rsidRPr="00944B3A">
        <w:rPr>
          <w:sz w:val="22"/>
          <w:szCs w:val="22"/>
        </w:rPr>
        <w:t xml:space="preserve">      - Заместителем Главы Ардатовского муниципального района, начальником управления финансов администрации Ардатовского муниципального района</w:t>
      </w:r>
    </w:p>
    <w:p w:rsidR="00E94604" w:rsidRPr="00944B3A" w:rsidRDefault="00E94604" w:rsidP="00E94604">
      <w:pPr>
        <w:spacing w:line="240" w:lineRule="auto"/>
        <w:ind w:firstLine="454"/>
        <w:jc w:val="both"/>
        <w:rPr>
          <w:color w:val="000000"/>
        </w:rPr>
      </w:pPr>
    </w:p>
    <w:p w:rsidR="00E94604" w:rsidRPr="000B38E9" w:rsidRDefault="000B38E9" w:rsidP="00E94604">
      <w:pPr>
        <w:pStyle w:val="aa"/>
        <w:spacing w:after="0" w:line="240" w:lineRule="auto"/>
        <w:jc w:val="right"/>
        <w:rPr>
          <w:rStyle w:val="5"/>
          <w:rFonts w:ascii="Times New Roman" w:hAnsi="Times New Roman" w:cs="Times New Roman"/>
          <w:b w:val="0"/>
          <w:bCs w:val="0"/>
          <w:sz w:val="22"/>
          <w:szCs w:val="22"/>
        </w:rPr>
      </w:pPr>
      <w:r w:rsidRPr="000B38E9">
        <w:rPr>
          <w:rStyle w:val="5"/>
          <w:rFonts w:ascii="Times New Roman" w:hAnsi="Times New Roman" w:cs="Times New Roman"/>
          <w:b w:val="0"/>
          <w:bCs w:val="0"/>
          <w:sz w:val="22"/>
          <w:szCs w:val="22"/>
        </w:rPr>
        <w:t>П</w:t>
      </w:r>
      <w:r w:rsidR="00E94604" w:rsidRPr="000B38E9">
        <w:rPr>
          <w:rStyle w:val="5"/>
          <w:rFonts w:ascii="Times New Roman" w:hAnsi="Times New Roman" w:cs="Times New Roman"/>
          <w:b w:val="0"/>
          <w:bCs w:val="0"/>
          <w:sz w:val="22"/>
          <w:szCs w:val="22"/>
        </w:rPr>
        <w:t xml:space="preserve">риложение 2 к муниципальной программе </w:t>
      </w:r>
    </w:p>
    <w:p w:rsidR="00E94604" w:rsidRPr="000B38E9" w:rsidRDefault="00E94604" w:rsidP="00E94604">
      <w:pPr>
        <w:pStyle w:val="aa"/>
        <w:spacing w:after="0" w:line="240" w:lineRule="auto"/>
        <w:jc w:val="right"/>
        <w:rPr>
          <w:rFonts w:ascii="Times New Roman" w:hAnsi="Times New Roman" w:cs="Times New Roman"/>
          <w:bCs/>
          <w:color w:val="000000"/>
        </w:rPr>
      </w:pPr>
      <w:r w:rsidRPr="000B38E9">
        <w:rPr>
          <w:rStyle w:val="5"/>
          <w:rFonts w:ascii="Times New Roman" w:hAnsi="Times New Roman" w:cs="Times New Roman"/>
          <w:b w:val="0"/>
          <w:bCs w:val="0"/>
          <w:sz w:val="22"/>
          <w:szCs w:val="22"/>
        </w:rPr>
        <w:t>"</w:t>
      </w:r>
      <w:r w:rsidRPr="000B38E9">
        <w:rPr>
          <w:rFonts w:ascii="Times New Roman" w:hAnsi="Times New Roman" w:cs="Times New Roman"/>
          <w:b/>
          <w:bCs/>
        </w:rPr>
        <w:t xml:space="preserve"> </w:t>
      </w:r>
      <w:r w:rsidRPr="000B38E9">
        <w:rPr>
          <w:rFonts w:ascii="Times New Roman" w:hAnsi="Times New Roman" w:cs="Times New Roman"/>
          <w:bCs/>
          <w:color w:val="000000"/>
        </w:rPr>
        <w:t>Развитие транспортной инфраструктуры</w:t>
      </w:r>
    </w:p>
    <w:p w:rsidR="00E94604" w:rsidRPr="000B38E9" w:rsidRDefault="00E94604" w:rsidP="00E94604">
      <w:pPr>
        <w:pStyle w:val="aa"/>
        <w:spacing w:after="0" w:line="240" w:lineRule="auto"/>
        <w:jc w:val="right"/>
        <w:rPr>
          <w:rFonts w:ascii="Times New Roman" w:hAnsi="Times New Roman" w:cs="Times New Roman"/>
          <w:bCs/>
          <w:color w:val="000000"/>
        </w:rPr>
      </w:pPr>
      <w:r w:rsidRPr="000B38E9">
        <w:rPr>
          <w:rFonts w:ascii="Times New Roman" w:hAnsi="Times New Roman" w:cs="Times New Roman"/>
          <w:bCs/>
          <w:color w:val="000000"/>
        </w:rPr>
        <w:t xml:space="preserve"> и транспортного обслуживания в</w:t>
      </w:r>
    </w:p>
    <w:p w:rsidR="00E94604" w:rsidRPr="000B38E9" w:rsidRDefault="00E94604" w:rsidP="00E94604">
      <w:pPr>
        <w:pStyle w:val="aa"/>
        <w:spacing w:after="0" w:line="240" w:lineRule="auto"/>
        <w:jc w:val="right"/>
        <w:rPr>
          <w:rFonts w:ascii="Times New Roman" w:hAnsi="Times New Roman" w:cs="Times New Roman"/>
          <w:bCs/>
          <w:color w:val="000000"/>
        </w:rPr>
      </w:pPr>
      <w:r w:rsidRPr="000B38E9">
        <w:rPr>
          <w:rFonts w:ascii="Times New Roman" w:hAnsi="Times New Roman" w:cs="Times New Roman"/>
          <w:bCs/>
          <w:color w:val="000000"/>
        </w:rPr>
        <w:t xml:space="preserve">Ардатовском муниципальном районе </w:t>
      </w:r>
    </w:p>
    <w:p w:rsidR="00E94604" w:rsidRPr="000B38E9" w:rsidRDefault="00E94604" w:rsidP="00E94604">
      <w:pPr>
        <w:pStyle w:val="aa"/>
        <w:spacing w:after="0" w:line="240" w:lineRule="auto"/>
        <w:jc w:val="right"/>
        <w:rPr>
          <w:rFonts w:ascii="Times New Roman" w:hAnsi="Times New Roman" w:cs="Times New Roman"/>
          <w:bCs/>
          <w:color w:val="000000"/>
        </w:rPr>
      </w:pPr>
      <w:r w:rsidRPr="000B38E9">
        <w:rPr>
          <w:rFonts w:ascii="Times New Roman" w:hAnsi="Times New Roman" w:cs="Times New Roman"/>
          <w:bCs/>
          <w:color w:val="000000"/>
        </w:rPr>
        <w:t xml:space="preserve">Республики Мордовия </w:t>
      </w:r>
    </w:p>
    <w:p w:rsidR="00E94604" w:rsidRPr="000B38E9" w:rsidRDefault="00E94604" w:rsidP="00E94604">
      <w:pPr>
        <w:pStyle w:val="510"/>
        <w:shd w:val="clear" w:color="auto" w:fill="auto"/>
        <w:spacing w:after="167" w:line="240" w:lineRule="auto"/>
        <w:ind w:left="4580" w:right="200"/>
        <w:rPr>
          <w:rFonts w:ascii="Times New Roman" w:hAnsi="Times New Roman" w:cs="Times New Roman"/>
          <w:b w:val="0"/>
          <w:sz w:val="22"/>
          <w:szCs w:val="22"/>
        </w:rPr>
      </w:pPr>
      <w:r w:rsidRPr="000B38E9">
        <w:rPr>
          <w:rFonts w:ascii="Times New Roman" w:hAnsi="Times New Roman" w:cs="Times New Roman"/>
          <w:b w:val="0"/>
          <w:bCs w:val="0"/>
          <w:color w:val="000000"/>
          <w:sz w:val="22"/>
          <w:szCs w:val="22"/>
        </w:rPr>
        <w:t>на 2016-2024 гг</w:t>
      </w:r>
    </w:p>
    <w:p w:rsidR="00E94604" w:rsidRPr="000B38E9" w:rsidRDefault="00E94604" w:rsidP="00E94604">
      <w:pPr>
        <w:pStyle w:val="210"/>
        <w:shd w:val="clear" w:color="auto" w:fill="auto"/>
        <w:spacing w:before="0" w:after="185" w:line="240" w:lineRule="auto"/>
        <w:ind w:left="40"/>
        <w:rPr>
          <w:rFonts w:ascii="Times New Roman" w:hAnsi="Times New Roman" w:cs="Times New Roman"/>
        </w:rPr>
      </w:pPr>
      <w:r w:rsidRPr="000B38E9">
        <w:rPr>
          <w:rFonts w:ascii="Times New Roman" w:hAnsi="Times New Roman" w:cs="Times New Roman"/>
        </w:rPr>
        <w:t>Подпрограмма «Повышение безопасности дорожного движения на территории Ардатовского муниципального района»</w:t>
      </w:r>
    </w:p>
    <w:p w:rsidR="00E94604" w:rsidRPr="000B38E9" w:rsidRDefault="00E94604" w:rsidP="00196C5C">
      <w:pPr>
        <w:pStyle w:val="7"/>
        <w:numPr>
          <w:ilvl w:val="0"/>
          <w:numId w:val="8"/>
        </w:numPr>
        <w:shd w:val="clear" w:color="auto" w:fill="auto"/>
        <w:tabs>
          <w:tab w:val="left" w:pos="3519"/>
        </w:tabs>
        <w:spacing w:before="0" w:line="240" w:lineRule="auto"/>
        <w:ind w:left="3220" w:firstLine="0"/>
        <w:jc w:val="both"/>
        <w:rPr>
          <w:sz w:val="22"/>
          <w:szCs w:val="22"/>
        </w:rPr>
      </w:pPr>
      <w:r w:rsidRPr="000B38E9">
        <w:rPr>
          <w:rStyle w:val="10"/>
          <w:sz w:val="22"/>
          <w:szCs w:val="22"/>
        </w:rPr>
        <w:t>Паспорт подпрограммы.</w:t>
      </w:r>
    </w:p>
    <w:p w:rsidR="00E94604" w:rsidRPr="00944B3A" w:rsidRDefault="00E94604" w:rsidP="00E94604">
      <w:pPr>
        <w:spacing w:line="240" w:lineRule="auto"/>
        <w:ind w:firstLine="567"/>
        <w:jc w:val="both"/>
      </w:pPr>
    </w:p>
    <w:tbl>
      <w:tblPr>
        <w:tblpPr w:leftFromText="180" w:rightFromText="180" w:vertAnchor="text" w:horzAnchor="margin" w:tblpY="-58"/>
        <w:tblOverlap w:val="never"/>
        <w:tblW w:w="10075" w:type="dxa"/>
        <w:tblLayout w:type="fixed"/>
        <w:tblCellMar>
          <w:left w:w="10" w:type="dxa"/>
          <w:right w:w="10" w:type="dxa"/>
        </w:tblCellMar>
        <w:tblLook w:val="00A0" w:firstRow="1" w:lastRow="0" w:firstColumn="1" w:lastColumn="0" w:noHBand="0" w:noVBand="0"/>
      </w:tblPr>
      <w:tblGrid>
        <w:gridCol w:w="1710"/>
        <w:gridCol w:w="8365"/>
      </w:tblGrid>
      <w:tr w:rsidR="00E94604" w:rsidRPr="00944B3A" w:rsidTr="00645991">
        <w:trPr>
          <w:trHeight w:hRule="exact" w:val="720"/>
        </w:trPr>
        <w:tc>
          <w:tcPr>
            <w:tcW w:w="1710" w:type="dxa"/>
            <w:tcBorders>
              <w:top w:val="single" w:sz="4" w:space="0" w:color="auto"/>
              <w:left w:val="single" w:sz="4" w:space="0" w:color="auto"/>
            </w:tcBorders>
            <w:shd w:val="clear" w:color="auto" w:fill="FFFFFF"/>
          </w:tcPr>
          <w:p w:rsidR="00E94604" w:rsidRPr="00944B3A" w:rsidRDefault="00E94604" w:rsidP="00502C3C">
            <w:pPr>
              <w:pStyle w:val="7"/>
              <w:shd w:val="clear" w:color="auto" w:fill="auto"/>
              <w:spacing w:before="0" w:after="120" w:line="240" w:lineRule="auto"/>
              <w:ind w:firstLine="0"/>
              <w:jc w:val="center"/>
              <w:rPr>
                <w:sz w:val="22"/>
                <w:szCs w:val="22"/>
              </w:rPr>
            </w:pPr>
            <w:r w:rsidRPr="00944B3A">
              <w:rPr>
                <w:rStyle w:val="25"/>
                <w:rFonts w:eastAsia="Courier New"/>
                <w:sz w:val="22"/>
                <w:szCs w:val="22"/>
              </w:rPr>
              <w:t>Наименование</w:t>
            </w:r>
          </w:p>
          <w:p w:rsidR="00E94604" w:rsidRPr="00944B3A" w:rsidRDefault="00E94604" w:rsidP="00502C3C">
            <w:pPr>
              <w:pStyle w:val="7"/>
              <w:shd w:val="clear" w:color="auto" w:fill="auto"/>
              <w:spacing w:before="120" w:line="240" w:lineRule="auto"/>
              <w:ind w:firstLine="0"/>
              <w:jc w:val="center"/>
              <w:rPr>
                <w:sz w:val="22"/>
                <w:szCs w:val="22"/>
              </w:rPr>
            </w:pPr>
            <w:r w:rsidRPr="00944B3A">
              <w:rPr>
                <w:rStyle w:val="25"/>
                <w:rFonts w:eastAsia="Courier New"/>
                <w:sz w:val="22"/>
                <w:szCs w:val="22"/>
              </w:rPr>
              <w:t>подпрограммы</w:t>
            </w:r>
          </w:p>
        </w:tc>
        <w:tc>
          <w:tcPr>
            <w:tcW w:w="8365"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both"/>
              <w:rPr>
                <w:sz w:val="22"/>
                <w:szCs w:val="22"/>
              </w:rPr>
            </w:pPr>
            <w:r w:rsidRPr="00944B3A">
              <w:rPr>
                <w:rStyle w:val="33"/>
                <w:sz w:val="22"/>
                <w:szCs w:val="22"/>
              </w:rPr>
              <w:t>«Повышение безопасности дорожного движения на территории Ардатовского муниципального района»</w:t>
            </w:r>
          </w:p>
        </w:tc>
      </w:tr>
      <w:tr w:rsidR="00E94604" w:rsidRPr="00944B3A" w:rsidTr="00645991">
        <w:trPr>
          <w:trHeight w:hRule="exact" w:val="974"/>
        </w:trPr>
        <w:tc>
          <w:tcPr>
            <w:tcW w:w="1710" w:type="dxa"/>
            <w:tcBorders>
              <w:top w:val="single" w:sz="4" w:space="0" w:color="auto"/>
              <w:left w:val="single" w:sz="4" w:space="0" w:color="auto"/>
            </w:tcBorders>
            <w:shd w:val="clear" w:color="auto" w:fill="FFFFFF"/>
            <w:vAlign w:val="bottom"/>
          </w:tcPr>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Срок</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реализации</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подпрограммы</w:t>
            </w:r>
          </w:p>
        </w:tc>
        <w:tc>
          <w:tcPr>
            <w:tcW w:w="8365" w:type="dxa"/>
            <w:tcBorders>
              <w:top w:val="single" w:sz="4" w:space="0" w:color="auto"/>
              <w:left w:val="single" w:sz="4" w:space="0" w:color="auto"/>
              <w:righ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2016-2024 годы</w:t>
            </w:r>
          </w:p>
        </w:tc>
      </w:tr>
      <w:tr w:rsidR="00E94604" w:rsidRPr="00944B3A" w:rsidTr="00645991">
        <w:trPr>
          <w:trHeight w:hRule="exact" w:val="1370"/>
        </w:trPr>
        <w:tc>
          <w:tcPr>
            <w:tcW w:w="1710" w:type="dxa"/>
            <w:tcBorders>
              <w:top w:val="single" w:sz="4" w:space="0" w:color="auto"/>
              <w:left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Перечень</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исполнителей</w:t>
            </w:r>
          </w:p>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t>подпрограммы</w:t>
            </w:r>
          </w:p>
        </w:tc>
        <w:tc>
          <w:tcPr>
            <w:tcW w:w="8365" w:type="dxa"/>
            <w:tcBorders>
              <w:top w:val="single" w:sz="4" w:space="0" w:color="auto"/>
              <w:left w:val="single" w:sz="4" w:space="0" w:color="auto"/>
              <w:right w:val="single" w:sz="4" w:space="0" w:color="auto"/>
            </w:tcBorders>
            <w:shd w:val="clear" w:color="auto" w:fill="FFFFFF"/>
            <w:vAlign w:val="bottom"/>
          </w:tcPr>
          <w:p w:rsidR="00E94604" w:rsidRPr="00944B3A" w:rsidRDefault="00E94604" w:rsidP="00502C3C">
            <w:pPr>
              <w:pStyle w:val="7"/>
              <w:shd w:val="clear" w:color="auto" w:fill="auto"/>
              <w:spacing w:before="0" w:line="240" w:lineRule="auto"/>
              <w:ind w:firstLine="0"/>
              <w:jc w:val="both"/>
              <w:rPr>
                <w:sz w:val="22"/>
                <w:szCs w:val="22"/>
              </w:rPr>
            </w:pPr>
            <w:r w:rsidRPr="00944B3A">
              <w:rPr>
                <w:rStyle w:val="25"/>
                <w:rFonts w:eastAsia="Courier New"/>
                <w:sz w:val="22"/>
                <w:szCs w:val="22"/>
              </w:rPr>
              <w:t>Администрация Ардатовского муниципального района, администрации городских и сельских поселений, организации, отобранные в порядке, предусмотренном действующим законодательством, различных форм собственности, привлеченные на основе аукционов</w:t>
            </w:r>
          </w:p>
        </w:tc>
      </w:tr>
      <w:tr w:rsidR="00E94604" w:rsidRPr="00944B3A" w:rsidTr="00645991">
        <w:trPr>
          <w:trHeight w:hRule="exact" w:val="6170"/>
        </w:trPr>
        <w:tc>
          <w:tcPr>
            <w:tcW w:w="1710" w:type="dxa"/>
            <w:tcBorders>
              <w:top w:val="single" w:sz="4" w:space="0" w:color="auto"/>
              <w:left w:val="single" w:sz="4" w:space="0" w:color="auto"/>
              <w:bottom w:val="single" w:sz="4" w:space="0" w:color="auto"/>
            </w:tcBorders>
            <w:shd w:val="clear" w:color="auto" w:fill="FFFFFF"/>
          </w:tcPr>
          <w:p w:rsidR="00E94604" w:rsidRPr="00944B3A" w:rsidRDefault="00E94604" w:rsidP="00502C3C">
            <w:pPr>
              <w:pStyle w:val="7"/>
              <w:shd w:val="clear" w:color="auto" w:fill="auto"/>
              <w:spacing w:before="0" w:line="240" w:lineRule="auto"/>
              <w:ind w:firstLine="0"/>
              <w:jc w:val="center"/>
              <w:rPr>
                <w:sz w:val="22"/>
                <w:szCs w:val="22"/>
              </w:rPr>
            </w:pPr>
            <w:r w:rsidRPr="00944B3A">
              <w:rPr>
                <w:rStyle w:val="25"/>
                <w:rFonts w:eastAsia="Courier New"/>
                <w:sz w:val="22"/>
                <w:szCs w:val="22"/>
              </w:rPr>
              <w:lastRenderedPageBreak/>
              <w:t>Формулировка цели (целей) подпрограммы</w:t>
            </w:r>
          </w:p>
        </w:tc>
        <w:tc>
          <w:tcPr>
            <w:tcW w:w="8365" w:type="dxa"/>
            <w:tcBorders>
              <w:top w:val="single" w:sz="4" w:space="0" w:color="auto"/>
              <w:left w:val="single" w:sz="4" w:space="0" w:color="auto"/>
              <w:bottom w:val="single" w:sz="4" w:space="0" w:color="auto"/>
              <w:right w:val="single" w:sz="4" w:space="0" w:color="auto"/>
            </w:tcBorders>
            <w:shd w:val="clear" w:color="auto" w:fill="FFFFFF"/>
            <w:vAlign w:val="bottom"/>
          </w:tcPr>
          <w:p w:rsidR="00E94604" w:rsidRPr="00944B3A" w:rsidRDefault="00E94604" w:rsidP="00196C5C">
            <w:pPr>
              <w:pStyle w:val="7"/>
              <w:numPr>
                <w:ilvl w:val="0"/>
                <w:numId w:val="9"/>
              </w:numPr>
              <w:shd w:val="clear" w:color="auto" w:fill="auto"/>
              <w:tabs>
                <w:tab w:val="left" w:pos="403"/>
              </w:tabs>
              <w:spacing w:before="0" w:line="240" w:lineRule="auto"/>
              <w:ind w:left="120" w:firstLine="0"/>
              <w:rPr>
                <w:sz w:val="22"/>
                <w:szCs w:val="22"/>
              </w:rPr>
            </w:pPr>
            <w:r w:rsidRPr="00944B3A">
              <w:rPr>
                <w:rStyle w:val="25"/>
                <w:rFonts w:eastAsia="Courier New"/>
                <w:sz w:val="22"/>
                <w:szCs w:val="22"/>
              </w:rPr>
              <w:t>Развитие улично-дорожной сети района,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района;</w:t>
            </w:r>
          </w:p>
          <w:p w:rsidR="00E94604" w:rsidRPr="00944B3A" w:rsidRDefault="00E94604" w:rsidP="00196C5C">
            <w:pPr>
              <w:pStyle w:val="7"/>
              <w:numPr>
                <w:ilvl w:val="0"/>
                <w:numId w:val="9"/>
              </w:numPr>
              <w:shd w:val="clear" w:color="auto" w:fill="auto"/>
              <w:tabs>
                <w:tab w:val="left" w:pos="408"/>
              </w:tabs>
              <w:spacing w:before="0" w:line="240" w:lineRule="auto"/>
              <w:ind w:left="120" w:firstLine="0"/>
              <w:rPr>
                <w:sz w:val="22"/>
                <w:szCs w:val="22"/>
              </w:rPr>
            </w:pPr>
            <w:r w:rsidRPr="00944B3A">
              <w:rPr>
                <w:rStyle w:val="25"/>
                <w:rFonts w:eastAsia="Courier New"/>
                <w:sz w:val="22"/>
                <w:szCs w:val="22"/>
              </w:rPr>
              <w:t>Обеспечение охраны жизни и здоровья граждан и их имущества путем создания безопасных условий движения на дорогах. Ликвидация и профилактика возникновения опасных участков улично-дорожной сети, являющихся местами концентрации дорожно-транспортных происшествий;</w:t>
            </w:r>
          </w:p>
          <w:p w:rsidR="00E94604" w:rsidRPr="00944B3A" w:rsidRDefault="00E94604" w:rsidP="00196C5C">
            <w:pPr>
              <w:pStyle w:val="7"/>
              <w:numPr>
                <w:ilvl w:val="0"/>
                <w:numId w:val="9"/>
              </w:numPr>
              <w:shd w:val="clear" w:color="auto" w:fill="auto"/>
              <w:tabs>
                <w:tab w:val="left" w:pos="408"/>
              </w:tabs>
              <w:spacing w:before="0" w:line="240" w:lineRule="auto"/>
              <w:ind w:left="120" w:firstLine="0"/>
              <w:rPr>
                <w:sz w:val="22"/>
                <w:szCs w:val="22"/>
              </w:rPr>
            </w:pPr>
            <w:r w:rsidRPr="00944B3A">
              <w:rPr>
                <w:rStyle w:val="25"/>
                <w:rFonts w:eastAsia="Courier New"/>
                <w:sz w:val="22"/>
                <w:szCs w:val="22"/>
              </w:rPr>
              <w:t>Сокращение количества дорожно-транспортных происшествий;</w:t>
            </w:r>
          </w:p>
          <w:p w:rsidR="00E94604" w:rsidRPr="00944B3A" w:rsidRDefault="00E94604" w:rsidP="00196C5C">
            <w:pPr>
              <w:pStyle w:val="7"/>
              <w:numPr>
                <w:ilvl w:val="0"/>
                <w:numId w:val="9"/>
              </w:numPr>
              <w:shd w:val="clear" w:color="auto" w:fill="auto"/>
              <w:tabs>
                <w:tab w:val="left" w:pos="408"/>
              </w:tabs>
              <w:spacing w:before="0" w:line="240" w:lineRule="auto"/>
              <w:ind w:left="120" w:firstLine="0"/>
              <w:rPr>
                <w:sz w:val="22"/>
                <w:szCs w:val="22"/>
              </w:rPr>
            </w:pPr>
            <w:r w:rsidRPr="00944B3A">
              <w:rPr>
                <w:rStyle w:val="25"/>
                <w:rFonts w:eastAsia="Courier New"/>
                <w:sz w:val="22"/>
                <w:szCs w:val="22"/>
              </w:rPr>
              <w:t>Обеспечение озеленения и совершенствование системы комплексного благоустройства района;</w:t>
            </w:r>
          </w:p>
          <w:p w:rsidR="00E94604" w:rsidRPr="00944B3A" w:rsidRDefault="00E94604" w:rsidP="00196C5C">
            <w:pPr>
              <w:pStyle w:val="7"/>
              <w:numPr>
                <w:ilvl w:val="0"/>
                <w:numId w:val="9"/>
              </w:numPr>
              <w:shd w:val="clear" w:color="auto" w:fill="auto"/>
              <w:tabs>
                <w:tab w:val="left" w:pos="278"/>
              </w:tabs>
              <w:spacing w:before="0" w:line="240" w:lineRule="auto"/>
              <w:ind w:firstLine="0"/>
              <w:jc w:val="both"/>
              <w:rPr>
                <w:sz w:val="22"/>
                <w:szCs w:val="22"/>
              </w:rPr>
            </w:pPr>
            <w:r w:rsidRPr="00944B3A">
              <w:rPr>
                <w:rStyle w:val="25"/>
                <w:rFonts w:eastAsia="Courier New"/>
                <w:sz w:val="22"/>
                <w:szCs w:val="22"/>
              </w:rPr>
              <w:t>Обеспечение архитектурного облика района;</w:t>
            </w:r>
          </w:p>
          <w:p w:rsidR="00E94604" w:rsidRPr="00944B3A" w:rsidRDefault="00E94604" w:rsidP="00196C5C">
            <w:pPr>
              <w:pStyle w:val="7"/>
              <w:numPr>
                <w:ilvl w:val="0"/>
                <w:numId w:val="9"/>
              </w:numPr>
              <w:shd w:val="clear" w:color="auto" w:fill="auto"/>
              <w:tabs>
                <w:tab w:val="left" w:pos="398"/>
              </w:tabs>
              <w:spacing w:before="0" w:line="240" w:lineRule="auto"/>
              <w:ind w:left="120" w:firstLine="0"/>
              <w:rPr>
                <w:sz w:val="22"/>
                <w:szCs w:val="22"/>
              </w:rPr>
            </w:pPr>
            <w:r w:rsidRPr="00944B3A">
              <w:rPr>
                <w:rStyle w:val="25"/>
                <w:rFonts w:eastAsia="Courier New"/>
                <w:sz w:val="22"/>
                <w:szCs w:val="22"/>
              </w:rPr>
              <w:t>Предупреждение опасного поведения участников дорожного движения;</w:t>
            </w:r>
          </w:p>
          <w:p w:rsidR="00E94604" w:rsidRPr="00944B3A" w:rsidRDefault="00E94604" w:rsidP="00196C5C">
            <w:pPr>
              <w:pStyle w:val="7"/>
              <w:numPr>
                <w:ilvl w:val="0"/>
                <w:numId w:val="9"/>
              </w:numPr>
              <w:shd w:val="clear" w:color="auto" w:fill="auto"/>
              <w:tabs>
                <w:tab w:val="left" w:pos="283"/>
              </w:tabs>
              <w:spacing w:before="0" w:line="240" w:lineRule="auto"/>
              <w:ind w:firstLine="0"/>
              <w:jc w:val="both"/>
              <w:rPr>
                <w:rStyle w:val="25"/>
                <w:rFonts w:eastAsia="Courier New"/>
                <w:sz w:val="22"/>
                <w:szCs w:val="22"/>
              </w:rPr>
            </w:pPr>
            <w:r w:rsidRPr="00944B3A">
              <w:rPr>
                <w:rStyle w:val="25"/>
                <w:rFonts w:eastAsia="Courier New"/>
                <w:sz w:val="22"/>
                <w:szCs w:val="22"/>
              </w:rPr>
              <w:t>Создание комфортных условий проживания граждан.</w:t>
            </w:r>
          </w:p>
          <w:p w:rsidR="00E94604" w:rsidRPr="00944B3A" w:rsidRDefault="00E94604" w:rsidP="00502C3C">
            <w:pPr>
              <w:autoSpaceDE w:val="0"/>
              <w:autoSpaceDN w:val="0"/>
              <w:adjustRightInd w:val="0"/>
              <w:spacing w:line="240" w:lineRule="auto"/>
              <w:jc w:val="both"/>
              <w:outlineLvl w:val="1"/>
            </w:pPr>
            <w:r w:rsidRPr="00944B3A">
              <w:t>8. Снижение смертности в результате дорожно-транспортных происшествий</w:t>
            </w:r>
          </w:p>
          <w:p w:rsidR="00E94604" w:rsidRPr="00944B3A" w:rsidRDefault="00E94604" w:rsidP="00502C3C">
            <w:pPr>
              <w:pStyle w:val="7"/>
              <w:shd w:val="clear" w:color="auto" w:fill="auto"/>
              <w:tabs>
                <w:tab w:val="left" w:pos="283"/>
              </w:tabs>
              <w:spacing w:before="0" w:line="240" w:lineRule="auto"/>
              <w:ind w:firstLine="0"/>
              <w:jc w:val="both"/>
              <w:rPr>
                <w:sz w:val="22"/>
                <w:szCs w:val="22"/>
              </w:rPr>
            </w:pPr>
            <w:r w:rsidRPr="00944B3A">
              <w:rPr>
                <w:sz w:val="22"/>
                <w:szCs w:val="22"/>
              </w:rPr>
              <w:t>9.Снижение количества мест концентрации дорожно-транспортных происшествий на автомобильных дорогах общего пользования местного значения</w:t>
            </w:r>
          </w:p>
        </w:tc>
      </w:tr>
    </w:tbl>
    <w:p w:rsidR="00E94604" w:rsidRPr="00944B3A" w:rsidRDefault="00E94604" w:rsidP="00E94604">
      <w:pPr>
        <w:spacing w:line="240" w:lineRule="auto"/>
        <w:sectPr w:rsidR="00E94604" w:rsidRPr="00944B3A" w:rsidSect="00021C0B">
          <w:pgSz w:w="11909" w:h="16840"/>
          <w:pgMar w:top="567" w:right="851" w:bottom="567" w:left="1247" w:header="0" w:footer="6" w:gutter="0"/>
          <w:cols w:space="720"/>
          <w:noEndnote/>
          <w:docGrid w:linePitch="360"/>
        </w:sectPr>
      </w:pPr>
    </w:p>
    <w:p w:rsidR="00E94604" w:rsidRPr="00944B3A" w:rsidRDefault="00E94604" w:rsidP="00E94604">
      <w:pPr>
        <w:spacing w:line="240" w:lineRule="auto"/>
        <w:ind w:firstLine="567"/>
        <w:jc w:val="both"/>
      </w:pPr>
    </w:p>
    <w:tbl>
      <w:tblPr>
        <w:tblOverlap w:val="never"/>
        <w:tblW w:w="9693" w:type="dxa"/>
        <w:tblLayout w:type="fixed"/>
        <w:tblCellMar>
          <w:left w:w="10" w:type="dxa"/>
          <w:right w:w="10" w:type="dxa"/>
        </w:tblCellMar>
        <w:tblLook w:val="00A0" w:firstRow="1" w:lastRow="0" w:firstColumn="1" w:lastColumn="0" w:noHBand="0" w:noVBand="0"/>
      </w:tblPr>
      <w:tblGrid>
        <w:gridCol w:w="1708"/>
        <w:gridCol w:w="40"/>
        <w:gridCol w:w="1806"/>
        <w:gridCol w:w="851"/>
        <w:gridCol w:w="600"/>
        <w:gridCol w:w="675"/>
        <w:gridCol w:w="700"/>
        <w:gridCol w:w="700"/>
        <w:gridCol w:w="600"/>
        <w:gridCol w:w="700"/>
        <w:gridCol w:w="51"/>
        <w:gridCol w:w="510"/>
        <w:gridCol w:w="752"/>
      </w:tblGrid>
      <w:tr w:rsidR="00E94604" w:rsidRPr="00944B3A" w:rsidTr="00F1442F">
        <w:trPr>
          <w:trHeight w:hRule="exact" w:val="733"/>
        </w:trPr>
        <w:tc>
          <w:tcPr>
            <w:tcW w:w="1708" w:type="dxa"/>
            <w:vMerge w:val="restart"/>
            <w:tcBorders>
              <w:left w:val="single" w:sz="4" w:space="0" w:color="auto"/>
            </w:tcBorders>
            <w:shd w:val="clear" w:color="auto" w:fill="FFFFFF"/>
          </w:tcPr>
          <w:p w:rsidR="00E94604" w:rsidRPr="00944B3A" w:rsidRDefault="00E94604" w:rsidP="00F1442F">
            <w:pPr>
              <w:framePr w:w="9648" w:h="6254" w:wrap="auto" w:vAnchor="page" w:hAnchor="page" w:x="1004" w:y="1468"/>
              <w:spacing w:line="240" w:lineRule="auto"/>
            </w:pPr>
          </w:p>
        </w:tc>
        <w:tc>
          <w:tcPr>
            <w:tcW w:w="40" w:type="dxa"/>
            <w:vMerge w:val="restart"/>
            <w:tcBorders>
              <w:left w:val="single" w:sz="4" w:space="0" w:color="auto"/>
            </w:tcBorders>
            <w:shd w:val="clear" w:color="auto" w:fill="FFFFFF"/>
          </w:tcPr>
          <w:p w:rsidR="00E94604" w:rsidRPr="00944B3A" w:rsidRDefault="00E94604" w:rsidP="00F1442F">
            <w:pPr>
              <w:framePr w:w="9648" w:h="6254" w:wrap="auto" w:vAnchor="page" w:hAnchor="page" w:x="1004" w:y="1468"/>
              <w:spacing w:line="240" w:lineRule="auto"/>
            </w:pPr>
          </w:p>
        </w:tc>
        <w:tc>
          <w:tcPr>
            <w:tcW w:w="1806" w:type="dxa"/>
            <w:tcBorders>
              <w:left w:val="single" w:sz="4" w:space="0" w:color="auto"/>
            </w:tcBorders>
            <w:shd w:val="clear" w:color="auto" w:fill="FFFFFF"/>
          </w:tcPr>
          <w:p w:rsidR="00E94604" w:rsidRPr="00944B3A" w:rsidRDefault="00E94604" w:rsidP="00F1442F">
            <w:pPr>
              <w:framePr w:w="9648" w:h="6254" w:wrap="auto" w:vAnchor="page" w:hAnchor="page" w:x="1004" w:y="1468"/>
              <w:spacing w:line="240" w:lineRule="auto"/>
            </w:pPr>
          </w:p>
        </w:tc>
        <w:tc>
          <w:tcPr>
            <w:tcW w:w="851" w:type="dxa"/>
            <w:tcBorders>
              <w:top w:val="single" w:sz="4" w:space="0" w:color="auto"/>
              <w:lef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2016</w:t>
            </w:r>
          </w:p>
        </w:tc>
        <w:tc>
          <w:tcPr>
            <w:tcW w:w="600" w:type="dxa"/>
            <w:tcBorders>
              <w:top w:val="single" w:sz="4" w:space="0" w:color="auto"/>
              <w:lef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2017</w:t>
            </w:r>
          </w:p>
        </w:tc>
        <w:tc>
          <w:tcPr>
            <w:tcW w:w="675"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2018</w:t>
            </w: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2019</w:t>
            </w: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2020</w:t>
            </w:r>
          </w:p>
        </w:tc>
        <w:tc>
          <w:tcPr>
            <w:tcW w:w="6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left="-50" w:right="70" w:firstLine="0"/>
              <w:jc w:val="center"/>
              <w:rPr>
                <w:sz w:val="22"/>
                <w:szCs w:val="22"/>
              </w:rPr>
            </w:pPr>
            <w:r w:rsidRPr="00944B3A">
              <w:rPr>
                <w:sz w:val="22"/>
                <w:szCs w:val="22"/>
              </w:rPr>
              <w:t>2021</w:t>
            </w:r>
          </w:p>
        </w:tc>
        <w:tc>
          <w:tcPr>
            <w:tcW w:w="7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right="70" w:firstLine="0"/>
              <w:rPr>
                <w:sz w:val="22"/>
                <w:szCs w:val="22"/>
              </w:rPr>
            </w:pPr>
            <w:r w:rsidRPr="00944B3A">
              <w:rPr>
                <w:sz w:val="22"/>
                <w:szCs w:val="22"/>
              </w:rPr>
              <w:t>2022</w:t>
            </w:r>
          </w:p>
          <w:p w:rsidR="00E94604" w:rsidRPr="00944B3A" w:rsidRDefault="00E94604" w:rsidP="00F1442F">
            <w:pPr>
              <w:pStyle w:val="7"/>
              <w:framePr w:w="9648" w:h="6254" w:wrap="auto" w:vAnchor="page" w:hAnchor="page" w:x="1004" w:y="1468"/>
              <w:shd w:val="clear" w:color="auto" w:fill="auto"/>
              <w:spacing w:before="0" w:line="240" w:lineRule="auto"/>
              <w:ind w:firstLine="0"/>
              <w:rPr>
                <w:sz w:val="22"/>
                <w:szCs w:val="22"/>
              </w:rPr>
            </w:pPr>
          </w:p>
        </w:tc>
        <w:tc>
          <w:tcPr>
            <w:tcW w:w="561" w:type="dxa"/>
            <w:gridSpan w:val="2"/>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rPr>
                <w:sz w:val="22"/>
                <w:szCs w:val="22"/>
              </w:rPr>
            </w:pPr>
            <w:r w:rsidRPr="00944B3A">
              <w:rPr>
                <w:sz w:val="22"/>
                <w:szCs w:val="22"/>
              </w:rPr>
              <w:t>2023</w:t>
            </w:r>
          </w:p>
        </w:tc>
        <w:tc>
          <w:tcPr>
            <w:tcW w:w="752"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pacing w:line="240" w:lineRule="auto"/>
              <w:ind w:hanging="88"/>
              <w:rPr>
                <w:sz w:val="22"/>
                <w:szCs w:val="22"/>
              </w:rPr>
            </w:pPr>
            <w:r w:rsidRPr="00944B3A">
              <w:rPr>
                <w:sz w:val="22"/>
                <w:szCs w:val="22"/>
              </w:rPr>
              <w:t>22024</w:t>
            </w:r>
          </w:p>
        </w:tc>
      </w:tr>
      <w:tr w:rsidR="00E94604" w:rsidRPr="00944B3A" w:rsidTr="00F1442F">
        <w:trPr>
          <w:trHeight w:hRule="exact" w:val="3017"/>
        </w:trPr>
        <w:tc>
          <w:tcPr>
            <w:tcW w:w="1708" w:type="dxa"/>
            <w:vMerge/>
            <w:tcBorders>
              <w:left w:val="single" w:sz="4" w:space="0" w:color="auto"/>
            </w:tcBorders>
            <w:shd w:val="clear" w:color="auto" w:fill="FFFFFF"/>
          </w:tcPr>
          <w:p w:rsidR="00E94604" w:rsidRPr="00944B3A" w:rsidRDefault="00E94604" w:rsidP="00F1442F">
            <w:pPr>
              <w:framePr w:w="9648" w:h="6254" w:wrap="auto" w:vAnchor="page" w:hAnchor="page" w:x="1004" w:y="1468"/>
              <w:spacing w:line="240" w:lineRule="auto"/>
            </w:pPr>
          </w:p>
        </w:tc>
        <w:tc>
          <w:tcPr>
            <w:tcW w:w="40" w:type="dxa"/>
            <w:vMerge/>
            <w:tcBorders>
              <w:left w:val="single" w:sz="4" w:space="0" w:color="auto"/>
            </w:tcBorders>
            <w:shd w:val="clear" w:color="auto" w:fill="FFFFFF"/>
          </w:tcPr>
          <w:p w:rsidR="00E94604" w:rsidRPr="00944B3A" w:rsidRDefault="00E94604" w:rsidP="00F1442F">
            <w:pPr>
              <w:framePr w:w="9648" w:h="6254" w:wrap="auto" w:vAnchor="page" w:hAnchor="page" w:x="1004" w:y="1468"/>
              <w:spacing w:line="240" w:lineRule="auto"/>
            </w:pPr>
          </w:p>
        </w:tc>
        <w:tc>
          <w:tcPr>
            <w:tcW w:w="1806" w:type="dxa"/>
            <w:tcBorders>
              <w:top w:val="single" w:sz="4" w:space="0" w:color="auto"/>
              <w:lef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left="80" w:firstLine="0"/>
              <w:rPr>
                <w:sz w:val="22"/>
                <w:szCs w:val="22"/>
              </w:rPr>
            </w:pPr>
            <w:r w:rsidRPr="00944B3A">
              <w:rPr>
                <w:rStyle w:val="26"/>
                <w:sz w:val="22"/>
                <w:szCs w:val="22"/>
              </w:rPr>
              <w:t>Подпрограмма</w:t>
            </w:r>
          </w:p>
          <w:p w:rsidR="00E94604" w:rsidRPr="00944B3A" w:rsidRDefault="00E94604" w:rsidP="00F1442F">
            <w:pPr>
              <w:pStyle w:val="7"/>
              <w:framePr w:w="9648" w:h="6254" w:wrap="auto" w:vAnchor="page" w:hAnchor="page" w:x="1004" w:y="1468"/>
              <w:shd w:val="clear" w:color="auto" w:fill="auto"/>
              <w:spacing w:before="0" w:line="240" w:lineRule="auto"/>
              <w:ind w:left="80" w:firstLine="0"/>
              <w:rPr>
                <w:sz w:val="22"/>
                <w:szCs w:val="22"/>
              </w:rPr>
            </w:pPr>
            <w:r w:rsidRPr="00944B3A">
              <w:rPr>
                <w:rStyle w:val="25"/>
                <w:rFonts w:eastAsia="Courier New"/>
                <w:sz w:val="22"/>
                <w:szCs w:val="22"/>
              </w:rPr>
              <w:t>«Повышение</w:t>
            </w:r>
          </w:p>
          <w:p w:rsidR="00E94604" w:rsidRPr="00944B3A" w:rsidRDefault="00E94604" w:rsidP="00F1442F">
            <w:pPr>
              <w:pStyle w:val="7"/>
              <w:framePr w:w="9648" w:h="6254" w:wrap="auto" w:vAnchor="page" w:hAnchor="page" w:x="1004" w:y="1468"/>
              <w:shd w:val="clear" w:color="auto" w:fill="auto"/>
              <w:spacing w:before="0" w:line="240" w:lineRule="auto"/>
              <w:ind w:left="80" w:firstLine="0"/>
              <w:rPr>
                <w:sz w:val="22"/>
                <w:szCs w:val="22"/>
              </w:rPr>
            </w:pPr>
            <w:r w:rsidRPr="00944B3A">
              <w:rPr>
                <w:rStyle w:val="25"/>
                <w:rFonts w:eastAsia="Courier New"/>
                <w:sz w:val="22"/>
                <w:szCs w:val="22"/>
              </w:rPr>
              <w:t>безопасности</w:t>
            </w:r>
          </w:p>
          <w:p w:rsidR="00E94604" w:rsidRPr="00944B3A" w:rsidRDefault="00E94604" w:rsidP="00F1442F">
            <w:pPr>
              <w:pStyle w:val="7"/>
              <w:framePr w:w="9648" w:h="6254" w:wrap="auto" w:vAnchor="page" w:hAnchor="page" w:x="1004" w:y="1468"/>
              <w:shd w:val="clear" w:color="auto" w:fill="auto"/>
              <w:spacing w:before="0" w:line="240" w:lineRule="auto"/>
              <w:ind w:left="80" w:firstLine="0"/>
              <w:rPr>
                <w:sz w:val="22"/>
                <w:szCs w:val="22"/>
              </w:rPr>
            </w:pPr>
            <w:r w:rsidRPr="00944B3A">
              <w:rPr>
                <w:rStyle w:val="25"/>
                <w:rFonts w:eastAsia="Courier New"/>
                <w:sz w:val="22"/>
                <w:szCs w:val="22"/>
              </w:rPr>
              <w:t>дорожного</w:t>
            </w:r>
          </w:p>
          <w:p w:rsidR="00E94604" w:rsidRPr="00944B3A" w:rsidRDefault="00E94604" w:rsidP="00F1442F">
            <w:pPr>
              <w:pStyle w:val="7"/>
              <w:framePr w:w="9648" w:h="6254" w:wrap="auto" w:vAnchor="page" w:hAnchor="page" w:x="1004" w:y="1468"/>
              <w:shd w:val="clear" w:color="auto" w:fill="auto"/>
              <w:spacing w:before="0" w:line="240" w:lineRule="auto"/>
              <w:ind w:left="80" w:firstLine="0"/>
              <w:rPr>
                <w:sz w:val="22"/>
                <w:szCs w:val="22"/>
              </w:rPr>
            </w:pPr>
            <w:r w:rsidRPr="00944B3A">
              <w:rPr>
                <w:rStyle w:val="25"/>
                <w:rFonts w:eastAsia="Courier New"/>
                <w:sz w:val="22"/>
                <w:szCs w:val="22"/>
              </w:rPr>
              <w:t>движения на</w:t>
            </w:r>
          </w:p>
          <w:p w:rsidR="00E94604" w:rsidRPr="00944B3A" w:rsidRDefault="00E94604" w:rsidP="00F1442F">
            <w:pPr>
              <w:pStyle w:val="7"/>
              <w:framePr w:w="9648" w:h="6254" w:wrap="auto" w:vAnchor="page" w:hAnchor="page" w:x="1004" w:y="1468"/>
              <w:shd w:val="clear" w:color="auto" w:fill="auto"/>
              <w:spacing w:before="0" w:line="240" w:lineRule="auto"/>
              <w:ind w:left="80" w:firstLine="0"/>
              <w:rPr>
                <w:sz w:val="22"/>
                <w:szCs w:val="22"/>
              </w:rPr>
            </w:pPr>
            <w:r w:rsidRPr="00944B3A">
              <w:rPr>
                <w:rStyle w:val="25"/>
                <w:rFonts w:eastAsia="Courier New"/>
                <w:sz w:val="22"/>
                <w:szCs w:val="22"/>
              </w:rPr>
              <w:t>территории</w:t>
            </w:r>
          </w:p>
          <w:p w:rsidR="00E94604" w:rsidRPr="00944B3A" w:rsidRDefault="00E94604" w:rsidP="00F1442F">
            <w:pPr>
              <w:pStyle w:val="7"/>
              <w:framePr w:w="9648" w:h="6254" w:wrap="auto" w:vAnchor="page" w:hAnchor="page" w:x="1004" w:y="1468"/>
              <w:shd w:val="clear" w:color="auto" w:fill="auto"/>
              <w:spacing w:before="0" w:line="240" w:lineRule="auto"/>
              <w:ind w:left="80" w:firstLine="0"/>
              <w:rPr>
                <w:sz w:val="22"/>
                <w:szCs w:val="22"/>
              </w:rPr>
            </w:pPr>
            <w:r w:rsidRPr="00944B3A">
              <w:rPr>
                <w:rStyle w:val="25"/>
                <w:rFonts w:eastAsia="Courier New"/>
                <w:sz w:val="22"/>
                <w:szCs w:val="22"/>
              </w:rPr>
              <w:t>Ардатовского муниципального района»</w:t>
            </w:r>
          </w:p>
        </w:tc>
        <w:tc>
          <w:tcPr>
            <w:tcW w:w="851" w:type="dxa"/>
            <w:tcBorders>
              <w:top w:val="single" w:sz="4" w:space="0" w:color="auto"/>
              <w:lef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600" w:type="dxa"/>
            <w:tcBorders>
              <w:top w:val="single" w:sz="4" w:space="0" w:color="auto"/>
              <w:lef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675"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6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0</w:t>
            </w:r>
          </w:p>
        </w:tc>
        <w:tc>
          <w:tcPr>
            <w:tcW w:w="751" w:type="dxa"/>
            <w:gridSpan w:val="2"/>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pacing w:line="240" w:lineRule="auto"/>
              <w:ind w:left="-98"/>
              <w:rPr>
                <w:sz w:val="22"/>
                <w:szCs w:val="22"/>
              </w:rPr>
            </w:pPr>
            <w:r w:rsidRPr="00944B3A">
              <w:rPr>
                <w:sz w:val="22"/>
                <w:szCs w:val="22"/>
              </w:rPr>
              <w:t>0</w:t>
            </w:r>
          </w:p>
        </w:tc>
        <w:tc>
          <w:tcPr>
            <w:tcW w:w="51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pacing w:line="240" w:lineRule="auto"/>
              <w:ind w:left="-98"/>
              <w:rPr>
                <w:sz w:val="22"/>
                <w:szCs w:val="22"/>
              </w:rPr>
            </w:pPr>
          </w:p>
        </w:tc>
        <w:tc>
          <w:tcPr>
            <w:tcW w:w="752"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pacing w:line="240" w:lineRule="auto"/>
              <w:ind w:left="-98"/>
              <w:rPr>
                <w:sz w:val="22"/>
                <w:szCs w:val="22"/>
              </w:rPr>
            </w:pPr>
          </w:p>
        </w:tc>
      </w:tr>
      <w:tr w:rsidR="00E94604" w:rsidRPr="00944B3A" w:rsidTr="00F1442F">
        <w:trPr>
          <w:trHeight w:hRule="exact" w:val="585"/>
        </w:trPr>
        <w:tc>
          <w:tcPr>
            <w:tcW w:w="1708" w:type="dxa"/>
            <w:vMerge/>
            <w:tcBorders>
              <w:left w:val="single" w:sz="4" w:space="0" w:color="auto"/>
            </w:tcBorders>
            <w:shd w:val="clear" w:color="auto" w:fill="FFFFFF"/>
          </w:tcPr>
          <w:p w:rsidR="00E94604" w:rsidRPr="00944B3A" w:rsidRDefault="00E94604" w:rsidP="00F1442F">
            <w:pPr>
              <w:framePr w:w="9648" w:h="6254" w:wrap="auto" w:vAnchor="page" w:hAnchor="page" w:x="1004" w:y="1468"/>
              <w:spacing w:line="240" w:lineRule="auto"/>
            </w:pPr>
          </w:p>
        </w:tc>
        <w:tc>
          <w:tcPr>
            <w:tcW w:w="40" w:type="dxa"/>
            <w:vMerge/>
            <w:tcBorders>
              <w:left w:val="single" w:sz="4" w:space="0" w:color="auto"/>
            </w:tcBorders>
            <w:shd w:val="clear" w:color="auto" w:fill="FFFFFF"/>
          </w:tcPr>
          <w:p w:rsidR="00E94604" w:rsidRPr="00944B3A" w:rsidRDefault="00E94604" w:rsidP="00F1442F">
            <w:pPr>
              <w:framePr w:w="9648" w:h="6254" w:wrap="auto" w:vAnchor="page" w:hAnchor="page" w:x="1004" w:y="1468"/>
              <w:spacing w:line="240" w:lineRule="auto"/>
            </w:pPr>
          </w:p>
        </w:tc>
        <w:tc>
          <w:tcPr>
            <w:tcW w:w="1806" w:type="dxa"/>
            <w:tcBorders>
              <w:top w:val="single" w:sz="4" w:space="0" w:color="auto"/>
              <w:lef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left="80" w:firstLine="0"/>
              <w:rPr>
                <w:sz w:val="22"/>
                <w:szCs w:val="22"/>
              </w:rPr>
            </w:pPr>
            <w:r w:rsidRPr="00944B3A">
              <w:rPr>
                <w:rStyle w:val="25"/>
                <w:rFonts w:eastAsia="Courier New"/>
                <w:sz w:val="22"/>
                <w:szCs w:val="22"/>
              </w:rPr>
              <w:t>- бюджет РМ</w:t>
            </w:r>
          </w:p>
        </w:tc>
        <w:tc>
          <w:tcPr>
            <w:tcW w:w="851" w:type="dxa"/>
            <w:tcBorders>
              <w:top w:val="single" w:sz="4" w:space="0" w:color="auto"/>
              <w:lef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600" w:type="dxa"/>
            <w:tcBorders>
              <w:top w:val="single" w:sz="4" w:space="0" w:color="auto"/>
              <w:lef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675"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0</w:t>
            </w:r>
          </w:p>
        </w:tc>
        <w:tc>
          <w:tcPr>
            <w:tcW w:w="6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0</w:t>
            </w:r>
          </w:p>
        </w:tc>
        <w:tc>
          <w:tcPr>
            <w:tcW w:w="751" w:type="dxa"/>
            <w:gridSpan w:val="2"/>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pacing w:line="240" w:lineRule="auto"/>
              <w:ind w:left="-98"/>
              <w:jc w:val="cente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pacing w:line="240" w:lineRule="auto"/>
              <w:ind w:left="-98"/>
              <w:jc w:val="center"/>
              <w:rPr>
                <w:sz w:val="22"/>
                <w:szCs w:val="22"/>
              </w:rPr>
            </w:pPr>
          </w:p>
        </w:tc>
        <w:tc>
          <w:tcPr>
            <w:tcW w:w="752"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pacing w:line="240" w:lineRule="auto"/>
              <w:ind w:left="-98"/>
              <w:jc w:val="center"/>
              <w:rPr>
                <w:sz w:val="22"/>
                <w:szCs w:val="22"/>
              </w:rPr>
            </w:pPr>
          </w:p>
        </w:tc>
      </w:tr>
      <w:tr w:rsidR="00E94604" w:rsidRPr="00944B3A" w:rsidTr="00F1442F">
        <w:trPr>
          <w:trHeight w:hRule="exact" w:val="712"/>
        </w:trPr>
        <w:tc>
          <w:tcPr>
            <w:tcW w:w="1708" w:type="dxa"/>
            <w:vMerge/>
            <w:tcBorders>
              <w:left w:val="single" w:sz="4" w:space="0" w:color="auto"/>
            </w:tcBorders>
            <w:shd w:val="clear" w:color="auto" w:fill="FFFFFF"/>
          </w:tcPr>
          <w:p w:rsidR="00E94604" w:rsidRPr="00944B3A" w:rsidRDefault="00E94604" w:rsidP="00F1442F">
            <w:pPr>
              <w:framePr w:w="9648" w:h="6254" w:wrap="auto" w:vAnchor="page" w:hAnchor="page" w:x="1004" w:y="1468"/>
              <w:spacing w:line="240" w:lineRule="auto"/>
            </w:pPr>
          </w:p>
        </w:tc>
        <w:tc>
          <w:tcPr>
            <w:tcW w:w="40" w:type="dxa"/>
            <w:vMerge/>
            <w:tcBorders>
              <w:left w:val="single" w:sz="4" w:space="0" w:color="auto"/>
            </w:tcBorders>
            <w:shd w:val="clear" w:color="auto" w:fill="FFFFFF"/>
          </w:tcPr>
          <w:p w:rsidR="00E94604" w:rsidRPr="00944B3A" w:rsidRDefault="00E94604" w:rsidP="00F1442F">
            <w:pPr>
              <w:framePr w:w="9648" w:h="6254" w:wrap="auto" w:vAnchor="page" w:hAnchor="page" w:x="1004" w:y="1468"/>
              <w:spacing w:line="240" w:lineRule="auto"/>
            </w:pPr>
          </w:p>
        </w:tc>
        <w:tc>
          <w:tcPr>
            <w:tcW w:w="1806" w:type="dxa"/>
            <w:tcBorders>
              <w:top w:val="single" w:sz="4" w:space="0" w:color="auto"/>
              <w:lef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left="80" w:firstLine="0"/>
              <w:rPr>
                <w:rStyle w:val="25"/>
                <w:rFonts w:eastAsia="Courier New"/>
                <w:sz w:val="22"/>
                <w:szCs w:val="22"/>
              </w:rPr>
            </w:pPr>
            <w:r w:rsidRPr="00944B3A">
              <w:rPr>
                <w:rStyle w:val="25"/>
                <w:rFonts w:eastAsia="Courier New"/>
                <w:sz w:val="22"/>
                <w:szCs w:val="22"/>
              </w:rPr>
              <w:t>- местный бюджет</w:t>
            </w:r>
          </w:p>
        </w:tc>
        <w:tc>
          <w:tcPr>
            <w:tcW w:w="851" w:type="dxa"/>
            <w:tcBorders>
              <w:top w:val="single" w:sz="4" w:space="0" w:color="auto"/>
              <w:lef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600" w:type="dxa"/>
            <w:tcBorders>
              <w:top w:val="single" w:sz="4" w:space="0" w:color="auto"/>
              <w:lef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675"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7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0</w:t>
            </w:r>
          </w:p>
        </w:tc>
        <w:tc>
          <w:tcPr>
            <w:tcW w:w="600" w:type="dxa"/>
            <w:tcBorders>
              <w:top w:val="single" w:sz="4" w:space="0" w:color="auto"/>
              <w:left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0</w:t>
            </w:r>
          </w:p>
        </w:tc>
        <w:tc>
          <w:tcPr>
            <w:tcW w:w="751" w:type="dxa"/>
            <w:gridSpan w:val="2"/>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pacing w:line="240" w:lineRule="auto"/>
              <w:ind w:left="-98"/>
              <w:jc w:val="center"/>
              <w:rPr>
                <w:sz w:val="22"/>
                <w:szCs w:val="22"/>
              </w:rPr>
            </w:pPr>
          </w:p>
        </w:tc>
        <w:tc>
          <w:tcPr>
            <w:tcW w:w="51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pacing w:line="240" w:lineRule="auto"/>
              <w:ind w:left="-98" w:firstLine="61"/>
              <w:jc w:val="center"/>
              <w:rPr>
                <w:sz w:val="22"/>
                <w:szCs w:val="22"/>
              </w:rPr>
            </w:pPr>
            <w:r w:rsidRPr="00944B3A">
              <w:rPr>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pacing w:line="240" w:lineRule="auto"/>
              <w:ind w:left="-98"/>
              <w:jc w:val="center"/>
              <w:rPr>
                <w:sz w:val="22"/>
                <w:szCs w:val="22"/>
              </w:rPr>
            </w:pPr>
          </w:p>
        </w:tc>
      </w:tr>
      <w:tr w:rsidR="00E94604" w:rsidRPr="00944B3A" w:rsidTr="00F1442F">
        <w:trPr>
          <w:trHeight w:hRule="exact" w:val="1078"/>
        </w:trPr>
        <w:tc>
          <w:tcPr>
            <w:tcW w:w="1708" w:type="dxa"/>
            <w:vMerge/>
            <w:tcBorders>
              <w:left w:val="single" w:sz="4" w:space="0" w:color="auto"/>
              <w:bottom w:val="single" w:sz="4" w:space="0" w:color="auto"/>
            </w:tcBorders>
            <w:shd w:val="clear" w:color="auto" w:fill="FFFFFF"/>
          </w:tcPr>
          <w:p w:rsidR="00E94604" w:rsidRPr="00944B3A" w:rsidRDefault="00E94604" w:rsidP="00F1442F">
            <w:pPr>
              <w:framePr w:w="9648" w:h="6254" w:wrap="auto" w:vAnchor="page" w:hAnchor="page" w:x="1004" w:y="1468"/>
              <w:spacing w:line="240" w:lineRule="auto"/>
            </w:pPr>
          </w:p>
        </w:tc>
        <w:tc>
          <w:tcPr>
            <w:tcW w:w="40" w:type="dxa"/>
            <w:vMerge/>
            <w:tcBorders>
              <w:left w:val="single" w:sz="4" w:space="0" w:color="auto"/>
              <w:bottom w:val="single" w:sz="4" w:space="0" w:color="auto"/>
            </w:tcBorders>
            <w:shd w:val="clear" w:color="auto" w:fill="FFFFFF"/>
          </w:tcPr>
          <w:p w:rsidR="00E94604" w:rsidRPr="00944B3A" w:rsidRDefault="00E94604" w:rsidP="00F1442F">
            <w:pPr>
              <w:framePr w:w="9648" w:h="6254" w:wrap="auto" w:vAnchor="page" w:hAnchor="page" w:x="1004" w:y="1468"/>
              <w:spacing w:line="240" w:lineRule="auto"/>
            </w:pPr>
          </w:p>
        </w:tc>
        <w:tc>
          <w:tcPr>
            <w:tcW w:w="1806" w:type="dxa"/>
            <w:tcBorders>
              <w:top w:val="single" w:sz="4" w:space="0" w:color="auto"/>
              <w:left w:val="single" w:sz="4" w:space="0" w:color="auto"/>
              <w:bottom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left="80" w:firstLine="0"/>
              <w:rPr>
                <w:sz w:val="22"/>
                <w:szCs w:val="22"/>
              </w:rPr>
            </w:pPr>
            <w:r w:rsidRPr="00944B3A">
              <w:rPr>
                <w:rStyle w:val="25"/>
                <w:rFonts w:eastAsia="Courier New"/>
                <w:sz w:val="22"/>
                <w:szCs w:val="22"/>
              </w:rPr>
              <w:t>- внебюджетные источники</w:t>
            </w:r>
          </w:p>
        </w:tc>
        <w:tc>
          <w:tcPr>
            <w:tcW w:w="851" w:type="dxa"/>
            <w:tcBorders>
              <w:top w:val="single" w:sz="4" w:space="0" w:color="auto"/>
              <w:left w:val="single" w:sz="4" w:space="0" w:color="auto"/>
              <w:bottom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600" w:type="dxa"/>
            <w:tcBorders>
              <w:top w:val="single" w:sz="4" w:space="0" w:color="auto"/>
              <w:left w:val="single" w:sz="4" w:space="0" w:color="auto"/>
              <w:bottom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675"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7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p>
        </w:tc>
        <w:tc>
          <w:tcPr>
            <w:tcW w:w="7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0</w:t>
            </w:r>
          </w:p>
        </w:tc>
        <w:tc>
          <w:tcPr>
            <w:tcW w:w="60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0</w:t>
            </w:r>
          </w:p>
        </w:tc>
        <w:tc>
          <w:tcPr>
            <w:tcW w:w="751" w:type="dxa"/>
            <w:gridSpan w:val="2"/>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0</w:t>
            </w:r>
          </w:p>
        </w:tc>
        <w:tc>
          <w:tcPr>
            <w:tcW w:w="510"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FFFFFF"/>
          </w:tcPr>
          <w:p w:rsidR="00E94604" w:rsidRPr="00944B3A" w:rsidRDefault="00E94604" w:rsidP="00F1442F">
            <w:pPr>
              <w:pStyle w:val="7"/>
              <w:framePr w:w="9648" w:h="6254" w:wrap="auto" w:vAnchor="page" w:hAnchor="page" w:x="1004" w:y="1468"/>
              <w:shd w:val="clear" w:color="auto" w:fill="auto"/>
              <w:spacing w:before="0" w:line="240" w:lineRule="auto"/>
              <w:ind w:firstLine="0"/>
              <w:jc w:val="center"/>
              <w:rPr>
                <w:sz w:val="22"/>
                <w:szCs w:val="22"/>
              </w:rPr>
            </w:pPr>
            <w:r w:rsidRPr="00944B3A">
              <w:rPr>
                <w:sz w:val="22"/>
                <w:szCs w:val="22"/>
              </w:rPr>
              <w:t>0</w:t>
            </w:r>
          </w:p>
        </w:tc>
      </w:tr>
    </w:tbl>
    <w:p w:rsidR="00E94604" w:rsidRPr="00944B3A" w:rsidRDefault="00E94604" w:rsidP="00F1442F">
      <w:pPr>
        <w:pStyle w:val="7"/>
        <w:shd w:val="clear" w:color="auto" w:fill="auto"/>
        <w:tabs>
          <w:tab w:val="left" w:pos="1628"/>
        </w:tabs>
        <w:spacing w:before="0" w:line="240" w:lineRule="auto"/>
        <w:ind w:left="-709" w:right="-284" w:firstLine="567"/>
        <w:jc w:val="both"/>
        <w:rPr>
          <w:sz w:val="22"/>
          <w:szCs w:val="22"/>
        </w:rPr>
      </w:pPr>
      <w:r w:rsidRPr="00944B3A">
        <w:rPr>
          <w:sz w:val="22"/>
          <w:szCs w:val="22"/>
        </w:rPr>
        <w:t xml:space="preserve">Краткая характеристика сферы реализации подпрограммы. </w:t>
      </w:r>
    </w:p>
    <w:p w:rsidR="00E94604" w:rsidRPr="00944B3A" w:rsidRDefault="00E94604" w:rsidP="00F1442F">
      <w:pPr>
        <w:pStyle w:val="7"/>
        <w:shd w:val="clear" w:color="auto" w:fill="auto"/>
        <w:tabs>
          <w:tab w:val="left" w:pos="1628"/>
        </w:tabs>
        <w:spacing w:before="0" w:line="240" w:lineRule="auto"/>
        <w:ind w:left="-709" w:right="-284" w:firstLine="567"/>
        <w:jc w:val="both"/>
        <w:rPr>
          <w:sz w:val="22"/>
          <w:szCs w:val="22"/>
        </w:rPr>
      </w:pPr>
      <w:r w:rsidRPr="00944B3A">
        <w:rPr>
          <w:sz w:val="22"/>
          <w:szCs w:val="22"/>
        </w:rPr>
        <w:t>Ежегодно на автомобильных дорогах общего пользования и улично</w:t>
      </w:r>
      <w:r w:rsidRPr="00944B3A">
        <w:rPr>
          <w:sz w:val="22"/>
          <w:szCs w:val="22"/>
        </w:rPr>
        <w:softHyphen/>
        <w:t>дорожной сети населенных пунктов Ардатовского муниципального района совершается в среднем около 25 ДТП, из них около 20% с пострадавшими, в основном это - молодые люди возрасте от 16 до 40 лет, имеют место случаи гибели в ДТП, а также случаи ДТП с участием детей, получивших травмы различной степени тяжести.</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xml:space="preserve">По итогам последних четырех лет ДТП составили: 2015 год - 24 ДТП (5человек погибло, 19человек ранено), 2014 год - 25 ДТП (8человек погибло, 16человек ранено), 2013 год -22 ДТП (6 человек погибло, 21человек ранен), </w:t>
      </w:r>
      <w:r w:rsidRPr="00944B3A">
        <w:rPr>
          <w:rStyle w:val="10"/>
          <w:sz w:val="22"/>
          <w:szCs w:val="22"/>
        </w:rPr>
        <w:t>2012 год - 26 ДТП (9 человек погибло, 34 человека ранено).</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Основные причины:</w:t>
      </w:r>
    </w:p>
    <w:p w:rsidR="00E94604" w:rsidRPr="00944B3A" w:rsidRDefault="00E94604" w:rsidP="00196C5C">
      <w:pPr>
        <w:pStyle w:val="7"/>
        <w:numPr>
          <w:ilvl w:val="0"/>
          <w:numId w:val="7"/>
        </w:numPr>
        <w:shd w:val="clear" w:color="auto" w:fill="auto"/>
        <w:spacing w:before="0" w:line="240" w:lineRule="auto"/>
        <w:ind w:left="120" w:right="-284" w:firstLine="0"/>
        <w:jc w:val="both"/>
        <w:rPr>
          <w:sz w:val="22"/>
          <w:szCs w:val="22"/>
        </w:rPr>
      </w:pPr>
      <w:r w:rsidRPr="00944B3A">
        <w:rPr>
          <w:sz w:val="22"/>
          <w:szCs w:val="22"/>
        </w:rPr>
        <w:t xml:space="preserve"> увеличение числа зарегистрированных транспортных средств физических лиц на территории района;</w:t>
      </w:r>
    </w:p>
    <w:p w:rsidR="00E94604" w:rsidRPr="00944B3A" w:rsidRDefault="00E94604" w:rsidP="00196C5C">
      <w:pPr>
        <w:pStyle w:val="7"/>
        <w:numPr>
          <w:ilvl w:val="0"/>
          <w:numId w:val="7"/>
        </w:numPr>
        <w:shd w:val="clear" w:color="auto" w:fill="auto"/>
        <w:spacing w:before="0" w:line="240" w:lineRule="auto"/>
        <w:ind w:left="120" w:right="-284" w:firstLine="0"/>
        <w:jc w:val="both"/>
        <w:rPr>
          <w:sz w:val="22"/>
          <w:szCs w:val="22"/>
        </w:rPr>
      </w:pPr>
      <w:r w:rsidRPr="00944B3A">
        <w:rPr>
          <w:sz w:val="22"/>
          <w:szCs w:val="22"/>
        </w:rPr>
        <w:t xml:space="preserve"> ухудшение состояния улично-дорожной сети;</w:t>
      </w:r>
    </w:p>
    <w:p w:rsidR="00E94604" w:rsidRPr="00944B3A" w:rsidRDefault="00E94604" w:rsidP="00196C5C">
      <w:pPr>
        <w:pStyle w:val="7"/>
        <w:numPr>
          <w:ilvl w:val="0"/>
          <w:numId w:val="7"/>
        </w:numPr>
        <w:shd w:val="clear" w:color="auto" w:fill="auto"/>
        <w:spacing w:before="0" w:line="240" w:lineRule="auto"/>
        <w:ind w:left="120" w:right="-284" w:firstLine="0"/>
        <w:jc w:val="both"/>
        <w:rPr>
          <w:sz w:val="22"/>
          <w:szCs w:val="22"/>
        </w:rPr>
      </w:pPr>
      <w:r w:rsidRPr="00944B3A">
        <w:rPr>
          <w:sz w:val="22"/>
          <w:szCs w:val="22"/>
        </w:rPr>
        <w:t xml:space="preserve"> несоответствие требованиям ГОСТ средств регулирования дорожным движением (дорожные знаки, разметка);</w:t>
      </w:r>
    </w:p>
    <w:p w:rsidR="00E94604" w:rsidRPr="00944B3A" w:rsidRDefault="00E94604" w:rsidP="00196C5C">
      <w:pPr>
        <w:pStyle w:val="7"/>
        <w:numPr>
          <w:ilvl w:val="0"/>
          <w:numId w:val="7"/>
        </w:numPr>
        <w:shd w:val="clear" w:color="auto" w:fill="auto"/>
        <w:spacing w:before="0" w:line="240" w:lineRule="auto"/>
        <w:ind w:left="120" w:right="-284" w:firstLine="0"/>
        <w:jc w:val="both"/>
        <w:rPr>
          <w:sz w:val="22"/>
          <w:szCs w:val="22"/>
        </w:rPr>
      </w:pPr>
      <w:r w:rsidRPr="00944B3A">
        <w:rPr>
          <w:sz w:val="22"/>
          <w:szCs w:val="22"/>
        </w:rPr>
        <w:t xml:space="preserve"> некачественная подготовка водительского состава;</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-недостаточная профилактическая работа в детских образовательных учреждениях по БДД.</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Снижение уровня безопасности дорожного движения на автомобильных дорогах в последнее время объясняется рядом факторов, основными из которых являются:</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массовое пренебрежение требованиями норм безопасности дорожного движения его участниками, особенно категорией водителей транспорта, принадлежащего физическим лицам, и пешеходами;</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 xml:space="preserve"> недостаточная подготовка водителей в учебных организациях;</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 xml:space="preserve"> низкий уровень безопасности перевозок пассажиров автомобильным транспортом;</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 xml:space="preserve"> отсутствие должной ответственности у руководителей транспортного комплекса всех уровней;</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 xml:space="preserve"> в большинстве предприятий нет служб безопасности дорожного движения;</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 xml:space="preserve"> недостаточное финансирование информационной поддержки, что ослабляет понимание со стороны общества мероприятий по обеспечению БДД;</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lastRenderedPageBreak/>
        <w:t xml:space="preserve"> недостаточная штатная численность дорожно-патрульной службы ОГИБДД, а также низкое техническое оснащение контрольно-надзорными средствами;</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 xml:space="preserve"> недостаточные объемы и темпы строительства и реконструкции автомобильных дорог;</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 xml:space="preserve"> неэффективная система организации прибытия на место ДТП и оказания помощи лицам, пострадавшим в результате ДТП;</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 xml:space="preserve"> слабое финансирование дорожно-эксплуатационных служб, что привело к значительному ухудшению условий дорожного движения.</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Подпрограмма по повышению безопасности дорожного движения на 2016-2024 годы предусматривает дополнительные мероприятия, направленные на снижение уровня аварийности и тяжести последствий ДТП.</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Проблемы обеспечения безопасности дорожного движения предлагается решить путем реализации мероприятий, определенных Подпрограммой при совместном участии заинтересованных органов, среди которых основными являются:</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 xml:space="preserve"> ОГИБДД ММО России «Ардатовский»;</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 xml:space="preserve"> Администрация Ардатовского муниципального района;</w:t>
      </w:r>
    </w:p>
    <w:p w:rsidR="00E94604" w:rsidRPr="00944B3A" w:rsidRDefault="00E94604" w:rsidP="00196C5C">
      <w:pPr>
        <w:pStyle w:val="7"/>
        <w:numPr>
          <w:ilvl w:val="0"/>
          <w:numId w:val="7"/>
        </w:numPr>
        <w:shd w:val="clear" w:color="auto" w:fill="auto"/>
        <w:spacing w:before="0" w:line="240" w:lineRule="auto"/>
        <w:ind w:left="20" w:right="-284" w:firstLine="0"/>
        <w:jc w:val="both"/>
        <w:rPr>
          <w:sz w:val="22"/>
          <w:szCs w:val="22"/>
        </w:rPr>
      </w:pPr>
      <w:r w:rsidRPr="00944B3A">
        <w:rPr>
          <w:sz w:val="22"/>
          <w:szCs w:val="22"/>
        </w:rPr>
        <w:t xml:space="preserve">  Городские и сельские поселения;</w:t>
      </w:r>
    </w:p>
    <w:p w:rsidR="00E94604" w:rsidRPr="00944B3A" w:rsidRDefault="00E94604" w:rsidP="00196C5C">
      <w:pPr>
        <w:pStyle w:val="7"/>
        <w:numPr>
          <w:ilvl w:val="0"/>
          <w:numId w:val="7"/>
        </w:numPr>
        <w:shd w:val="clear" w:color="auto" w:fill="auto"/>
        <w:spacing w:before="0" w:line="240" w:lineRule="auto"/>
        <w:ind w:left="140" w:right="-284" w:hanging="140"/>
        <w:rPr>
          <w:sz w:val="22"/>
          <w:szCs w:val="22"/>
        </w:rPr>
      </w:pPr>
      <w:r w:rsidRPr="00944B3A">
        <w:rPr>
          <w:sz w:val="22"/>
          <w:szCs w:val="22"/>
        </w:rPr>
        <w:t xml:space="preserve"> управление образования администрации Ардатовского муниципального района; на основе подпрограммы:</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-определяется политика органов местного самоуправления муниципального района, городских и сельских поселений ОГИБДД ММО России «Ардатовский» в части обеспечения безопасности дорожного движения;</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-формируется комплекс практических действий исполнительных органов местного самоуправления, субъектов хозяйственной деятельности в сфере обеспечения безопасности дорожного движения;</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-обеспечивается координация действий органов власти, субъектов хозяйствования, концентрация научно-технического и производственного потенциалов, финансовых ресурсов для решения приоритетных задач в сфере обеспечения безопасности дорожного движения;</w:t>
      </w:r>
    </w:p>
    <w:p w:rsidR="00E94604" w:rsidRPr="00944B3A" w:rsidRDefault="00E94604" w:rsidP="00F1442F">
      <w:pPr>
        <w:pStyle w:val="7"/>
        <w:shd w:val="clear" w:color="auto" w:fill="auto"/>
        <w:spacing w:before="0" w:after="244" w:line="240" w:lineRule="auto"/>
        <w:ind w:left="-709" w:right="-284" w:firstLine="567"/>
        <w:jc w:val="both"/>
        <w:rPr>
          <w:sz w:val="22"/>
          <w:szCs w:val="22"/>
        </w:rPr>
      </w:pPr>
      <w:r w:rsidRPr="00944B3A">
        <w:rPr>
          <w:sz w:val="22"/>
          <w:szCs w:val="22"/>
        </w:rPr>
        <w:t>-осуществляется разработка и реализация годовых планов работ по обеспечению безопасности дорожного движения; финансирование программных мероприятий, информационное обеспечение и контроль за их выполнением.</w:t>
      </w:r>
    </w:p>
    <w:p w:rsidR="00E94604" w:rsidRPr="00944B3A" w:rsidRDefault="00E94604" w:rsidP="00F1442F">
      <w:pPr>
        <w:pStyle w:val="7"/>
        <w:shd w:val="clear" w:color="auto" w:fill="auto"/>
        <w:spacing w:before="0" w:line="240" w:lineRule="auto"/>
        <w:ind w:left="-709" w:right="-284" w:firstLine="567"/>
        <w:rPr>
          <w:sz w:val="22"/>
          <w:szCs w:val="22"/>
        </w:rPr>
      </w:pPr>
      <w:r w:rsidRPr="00944B3A">
        <w:rPr>
          <w:b/>
          <w:sz w:val="22"/>
          <w:szCs w:val="22"/>
        </w:rPr>
        <w:t>Основные цели и задачи</w:t>
      </w:r>
      <w:r w:rsidRPr="00944B3A">
        <w:rPr>
          <w:sz w:val="22"/>
          <w:szCs w:val="22"/>
        </w:rPr>
        <w:t>.</w:t>
      </w:r>
    </w:p>
    <w:p w:rsidR="00E94604" w:rsidRPr="00944B3A" w:rsidRDefault="00E94604" w:rsidP="00F1442F">
      <w:pPr>
        <w:pStyle w:val="7"/>
        <w:shd w:val="clear" w:color="auto" w:fill="auto"/>
        <w:tabs>
          <w:tab w:val="left" w:pos="2900"/>
        </w:tabs>
        <w:spacing w:before="0" w:line="240" w:lineRule="auto"/>
        <w:ind w:left="-709" w:right="-284" w:firstLine="567"/>
        <w:rPr>
          <w:sz w:val="22"/>
          <w:szCs w:val="22"/>
        </w:rPr>
      </w:pPr>
    </w:p>
    <w:p w:rsidR="00E94604" w:rsidRPr="00944B3A" w:rsidRDefault="00E94604" w:rsidP="00196C5C">
      <w:pPr>
        <w:pStyle w:val="7"/>
        <w:numPr>
          <w:ilvl w:val="0"/>
          <w:numId w:val="10"/>
        </w:numPr>
        <w:shd w:val="clear" w:color="auto" w:fill="auto"/>
        <w:spacing w:before="0" w:line="240" w:lineRule="auto"/>
        <w:ind w:left="120" w:right="-284" w:firstLine="0"/>
        <w:jc w:val="both"/>
        <w:rPr>
          <w:sz w:val="22"/>
          <w:szCs w:val="22"/>
        </w:rPr>
      </w:pPr>
      <w:r w:rsidRPr="00944B3A">
        <w:rPr>
          <w:sz w:val="22"/>
          <w:szCs w:val="22"/>
        </w:rPr>
        <w:t xml:space="preserve"> Развитие улично-дорожной сети города,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города;</w:t>
      </w:r>
    </w:p>
    <w:p w:rsidR="00E94604" w:rsidRPr="00944B3A" w:rsidRDefault="00E94604" w:rsidP="00196C5C">
      <w:pPr>
        <w:pStyle w:val="7"/>
        <w:numPr>
          <w:ilvl w:val="0"/>
          <w:numId w:val="10"/>
        </w:numPr>
        <w:shd w:val="clear" w:color="auto" w:fill="auto"/>
        <w:spacing w:before="0" w:line="240" w:lineRule="auto"/>
        <w:ind w:left="120" w:right="-284" w:firstLine="0"/>
        <w:jc w:val="both"/>
        <w:rPr>
          <w:sz w:val="22"/>
          <w:szCs w:val="22"/>
        </w:rPr>
      </w:pPr>
      <w:r w:rsidRPr="00944B3A">
        <w:rPr>
          <w:sz w:val="22"/>
          <w:szCs w:val="22"/>
        </w:rPr>
        <w:t xml:space="preserve"> Обеспечение охраны жизни и здоровья граждан и их имущества путем создания безопасных условий движения на дорогах. Ликвидация и профилактика возникновения опасных участков улично-дорожной сети, являющихся местами концентрации дорожно-транспортных происшествий;</w:t>
      </w:r>
    </w:p>
    <w:p w:rsidR="00E94604" w:rsidRPr="00944B3A" w:rsidRDefault="00E94604" w:rsidP="00196C5C">
      <w:pPr>
        <w:pStyle w:val="7"/>
        <w:numPr>
          <w:ilvl w:val="0"/>
          <w:numId w:val="10"/>
        </w:numPr>
        <w:shd w:val="clear" w:color="auto" w:fill="auto"/>
        <w:spacing w:before="0" w:line="240" w:lineRule="auto"/>
        <w:ind w:left="120" w:right="-284" w:firstLine="0"/>
        <w:jc w:val="both"/>
        <w:rPr>
          <w:sz w:val="22"/>
          <w:szCs w:val="22"/>
        </w:rPr>
      </w:pPr>
      <w:r w:rsidRPr="00944B3A">
        <w:rPr>
          <w:sz w:val="22"/>
          <w:szCs w:val="22"/>
        </w:rPr>
        <w:t xml:space="preserve"> Сокращение количества дорожно-транспортных происшествий;</w:t>
      </w:r>
    </w:p>
    <w:p w:rsidR="00E94604" w:rsidRPr="00944B3A" w:rsidRDefault="00E94604" w:rsidP="00196C5C">
      <w:pPr>
        <w:pStyle w:val="7"/>
        <w:numPr>
          <w:ilvl w:val="0"/>
          <w:numId w:val="10"/>
        </w:numPr>
        <w:shd w:val="clear" w:color="auto" w:fill="auto"/>
        <w:spacing w:before="0" w:line="240" w:lineRule="auto"/>
        <w:ind w:left="120" w:right="-284" w:firstLine="0"/>
        <w:jc w:val="both"/>
        <w:rPr>
          <w:sz w:val="22"/>
          <w:szCs w:val="22"/>
        </w:rPr>
      </w:pPr>
      <w:r w:rsidRPr="00944B3A">
        <w:rPr>
          <w:sz w:val="22"/>
          <w:szCs w:val="22"/>
        </w:rPr>
        <w:t xml:space="preserve"> Обеспечение архитектурного облика района;</w:t>
      </w:r>
    </w:p>
    <w:p w:rsidR="00E94604" w:rsidRPr="00944B3A" w:rsidRDefault="00E94604" w:rsidP="00196C5C">
      <w:pPr>
        <w:pStyle w:val="7"/>
        <w:numPr>
          <w:ilvl w:val="0"/>
          <w:numId w:val="10"/>
        </w:numPr>
        <w:shd w:val="clear" w:color="auto" w:fill="auto"/>
        <w:spacing w:before="0" w:line="240" w:lineRule="auto"/>
        <w:ind w:left="120" w:right="-284" w:firstLine="0"/>
        <w:jc w:val="both"/>
        <w:rPr>
          <w:sz w:val="22"/>
          <w:szCs w:val="22"/>
        </w:rPr>
      </w:pPr>
      <w:r w:rsidRPr="00944B3A">
        <w:rPr>
          <w:sz w:val="22"/>
          <w:szCs w:val="22"/>
        </w:rPr>
        <w:t xml:space="preserve"> Предупреждение опасного поведения участников дорожного движения;</w:t>
      </w:r>
    </w:p>
    <w:p w:rsidR="00E94604" w:rsidRPr="00944B3A" w:rsidRDefault="00E94604" w:rsidP="00196C5C">
      <w:pPr>
        <w:pStyle w:val="7"/>
        <w:numPr>
          <w:ilvl w:val="0"/>
          <w:numId w:val="10"/>
        </w:numPr>
        <w:shd w:val="clear" w:color="auto" w:fill="auto"/>
        <w:spacing w:before="0" w:after="240" w:line="240" w:lineRule="auto"/>
        <w:ind w:left="120" w:right="-284" w:firstLine="0"/>
        <w:jc w:val="both"/>
        <w:rPr>
          <w:sz w:val="22"/>
          <w:szCs w:val="22"/>
        </w:rPr>
      </w:pPr>
      <w:r w:rsidRPr="00944B3A">
        <w:rPr>
          <w:sz w:val="22"/>
          <w:szCs w:val="22"/>
        </w:rPr>
        <w:t xml:space="preserve"> Создание комфортных условий проживания граждан.</w:t>
      </w:r>
    </w:p>
    <w:p w:rsidR="00E94604" w:rsidRPr="00944B3A" w:rsidRDefault="00E94604" w:rsidP="00196C5C">
      <w:pPr>
        <w:pStyle w:val="7"/>
        <w:numPr>
          <w:ilvl w:val="0"/>
          <w:numId w:val="8"/>
        </w:numPr>
        <w:shd w:val="clear" w:color="auto" w:fill="auto"/>
        <w:tabs>
          <w:tab w:val="left" w:pos="3240"/>
        </w:tabs>
        <w:spacing w:before="0" w:line="240" w:lineRule="auto"/>
        <w:ind w:left="2900" w:right="-284" w:firstLine="0"/>
        <w:jc w:val="both"/>
        <w:rPr>
          <w:sz w:val="22"/>
          <w:szCs w:val="22"/>
        </w:rPr>
      </w:pPr>
      <w:r w:rsidRPr="00944B3A">
        <w:rPr>
          <w:b/>
          <w:sz w:val="22"/>
          <w:szCs w:val="22"/>
        </w:rPr>
        <w:t>Мероприятия подпрограммы</w:t>
      </w:r>
      <w:r w:rsidRPr="00944B3A">
        <w:rPr>
          <w:sz w:val="22"/>
          <w:szCs w:val="22"/>
        </w:rPr>
        <w:t>.</w:t>
      </w:r>
    </w:p>
    <w:p w:rsidR="00E94604" w:rsidRPr="00944B3A" w:rsidRDefault="00E94604" w:rsidP="00F1442F">
      <w:pPr>
        <w:pStyle w:val="7"/>
        <w:shd w:val="clear" w:color="auto" w:fill="auto"/>
        <w:tabs>
          <w:tab w:val="left" w:pos="3240"/>
        </w:tabs>
        <w:spacing w:before="0" w:line="240" w:lineRule="auto"/>
        <w:ind w:left="-709" w:right="-284" w:firstLine="567"/>
        <w:jc w:val="both"/>
        <w:rPr>
          <w:sz w:val="22"/>
          <w:szCs w:val="22"/>
        </w:rPr>
      </w:pP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Подпрограммой предусмотрена реализация следующих мероприятий:</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Обследование участков дорог с концентрацией ДТП и разработка мероприятий по повышению безопасности дорожного движения на этих участках автомобильных дорог</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Мероприятия по ограничению движения большегрузного автотранспорта по автодорогам общего пользования муниципального района в весенний период</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Организация проверки состояния перевозок детей по школьным маршрутам</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Изучение правил безопасного движения в рамках предмета "Основы безопасности жизнедеятельности" и классных часов в учреждениях образования</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Проведение занятий для воспитанников общеобразовательных и дошкольных заведений района по ПДД РФ Показ видеофильмов по тематике, связанной с безопасностью дорожного движения</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xml:space="preserve">- Изготовление и установка баннеров и аншлагов с информацией, направленной на обеспечение </w:t>
      </w:r>
      <w:r w:rsidRPr="00944B3A">
        <w:rPr>
          <w:sz w:val="22"/>
          <w:szCs w:val="22"/>
        </w:rPr>
        <w:lastRenderedPageBreak/>
        <w:t>безопасности дорожного движения и предотвращения детского травматизма</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Размещение информационных материалов в средствах массовой информации по вопросам безопасности дорожного движения в общественном транспорте, учреждениях культуры и других зрелищных местах</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Мероприятие по пропаганде безопасности дорожного движения и предупреждения детского травматизма от ДТП</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Вовлечение в информационную и профилактическую деятельность автотранспортных предприятий, страховых организаций, автошкол, общественных и профессиональных объединений</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Издание печатной продукции по пропаганде безопасности дорожного движения (Открытки, памятки, буклеты)</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 Проведение месячника "День защиты детей"</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Срок выполнения мероприятия - 2016-2024 годы.</w:t>
      </w:r>
    </w:p>
    <w:p w:rsidR="00E94604" w:rsidRPr="00944B3A" w:rsidRDefault="00E94604" w:rsidP="00F1442F">
      <w:pPr>
        <w:pStyle w:val="7"/>
        <w:shd w:val="clear" w:color="auto" w:fill="auto"/>
        <w:spacing w:before="0" w:line="240" w:lineRule="auto"/>
        <w:ind w:left="-709" w:right="-284" w:firstLine="567"/>
        <w:jc w:val="both"/>
        <w:rPr>
          <w:sz w:val="22"/>
          <w:szCs w:val="22"/>
        </w:rPr>
      </w:pPr>
      <w:r w:rsidRPr="00944B3A">
        <w:rPr>
          <w:sz w:val="22"/>
          <w:szCs w:val="22"/>
        </w:rPr>
        <w:t>Ответственным исполнителем мероприятия является заместитель главы Ардатовского муниципального района по вопросам ЖКХ и строительства.</w:t>
      </w:r>
    </w:p>
    <w:p w:rsidR="00E94604" w:rsidRPr="00944B3A" w:rsidRDefault="00E94604" w:rsidP="00196C5C">
      <w:pPr>
        <w:pStyle w:val="7"/>
        <w:numPr>
          <w:ilvl w:val="0"/>
          <w:numId w:val="7"/>
        </w:numPr>
        <w:shd w:val="clear" w:color="auto" w:fill="auto"/>
        <w:spacing w:before="0" w:line="240" w:lineRule="auto"/>
        <w:ind w:right="-284" w:firstLine="0"/>
        <w:jc w:val="both"/>
        <w:rPr>
          <w:sz w:val="22"/>
          <w:szCs w:val="22"/>
        </w:rPr>
      </w:pPr>
      <w:r w:rsidRPr="00944B3A">
        <w:rPr>
          <w:rStyle w:val="10"/>
          <w:sz w:val="22"/>
          <w:szCs w:val="22"/>
        </w:rPr>
        <w:t>В ходе реализации подпрограммы могут вноситься изменения и дополнения.</w:t>
      </w:r>
    </w:p>
    <w:p w:rsidR="00E94604" w:rsidRPr="00944B3A" w:rsidRDefault="00E94604" w:rsidP="00196C5C">
      <w:pPr>
        <w:pStyle w:val="7"/>
        <w:numPr>
          <w:ilvl w:val="0"/>
          <w:numId w:val="7"/>
        </w:numPr>
        <w:shd w:val="clear" w:color="auto" w:fill="auto"/>
        <w:spacing w:before="0" w:line="240" w:lineRule="auto"/>
        <w:ind w:right="-284" w:firstLine="0"/>
        <w:jc w:val="both"/>
        <w:rPr>
          <w:sz w:val="22"/>
          <w:szCs w:val="22"/>
        </w:rPr>
      </w:pPr>
      <w:r w:rsidRPr="00944B3A">
        <w:rPr>
          <w:rStyle w:val="10"/>
          <w:sz w:val="22"/>
          <w:szCs w:val="22"/>
        </w:rPr>
        <w:t xml:space="preserve"> Информация по объемам финансирования подпрограммы в 2016-2024 годы подлежит уточнению по мере формирования бюджета Ардатовского муниципального района и выделения субсидий из федерального и регионального бюджета.</w:t>
      </w:r>
    </w:p>
    <w:p w:rsidR="00E94604" w:rsidRPr="00944B3A" w:rsidRDefault="00E94604" w:rsidP="00196C5C">
      <w:pPr>
        <w:pStyle w:val="7"/>
        <w:numPr>
          <w:ilvl w:val="0"/>
          <w:numId w:val="7"/>
        </w:numPr>
        <w:shd w:val="clear" w:color="auto" w:fill="auto"/>
        <w:spacing w:before="0" w:line="240" w:lineRule="auto"/>
        <w:ind w:right="-284" w:firstLine="0"/>
        <w:jc w:val="both"/>
        <w:rPr>
          <w:rStyle w:val="10"/>
          <w:sz w:val="22"/>
          <w:szCs w:val="22"/>
        </w:rPr>
      </w:pPr>
      <w:r w:rsidRPr="00944B3A">
        <w:rPr>
          <w:rStyle w:val="10"/>
          <w:sz w:val="22"/>
          <w:szCs w:val="22"/>
        </w:rPr>
        <w:t xml:space="preserve"> Общий объем финансирования подпрограммы на 2016-2024 годы имеет справочный (прогнозный) характер.</w:t>
      </w:r>
    </w:p>
    <w:p w:rsidR="00E94604" w:rsidRPr="00944B3A" w:rsidRDefault="00E94604" w:rsidP="00196C5C">
      <w:pPr>
        <w:pStyle w:val="7"/>
        <w:numPr>
          <w:ilvl w:val="0"/>
          <w:numId w:val="7"/>
        </w:numPr>
        <w:shd w:val="clear" w:color="auto" w:fill="auto"/>
        <w:spacing w:before="0" w:line="240" w:lineRule="auto"/>
        <w:ind w:right="-284" w:firstLine="0"/>
        <w:jc w:val="both"/>
        <w:rPr>
          <w:rStyle w:val="10"/>
          <w:sz w:val="22"/>
          <w:szCs w:val="22"/>
        </w:rPr>
      </w:pPr>
    </w:p>
    <w:p w:rsidR="00E94604" w:rsidRPr="00944B3A" w:rsidRDefault="00E94604" w:rsidP="00196C5C">
      <w:pPr>
        <w:pStyle w:val="7"/>
        <w:numPr>
          <w:ilvl w:val="0"/>
          <w:numId w:val="8"/>
        </w:numPr>
        <w:shd w:val="clear" w:color="auto" w:fill="auto"/>
        <w:spacing w:before="0" w:line="240" w:lineRule="auto"/>
        <w:ind w:right="-284" w:firstLine="960"/>
        <w:rPr>
          <w:sz w:val="22"/>
          <w:szCs w:val="22"/>
        </w:rPr>
      </w:pPr>
      <w:r w:rsidRPr="00944B3A">
        <w:rPr>
          <w:b/>
          <w:sz w:val="22"/>
          <w:szCs w:val="22"/>
        </w:rPr>
        <w:t xml:space="preserve">Ожидаемые результаты реализации подпрограммы </w:t>
      </w:r>
    </w:p>
    <w:p w:rsidR="00E94604" w:rsidRPr="00944B3A" w:rsidRDefault="00E94604" w:rsidP="00F1442F">
      <w:pPr>
        <w:pStyle w:val="7"/>
        <w:shd w:val="clear" w:color="auto" w:fill="auto"/>
        <w:spacing w:before="0" w:line="240" w:lineRule="auto"/>
        <w:ind w:left="-709" w:right="-284" w:firstLine="567"/>
        <w:rPr>
          <w:sz w:val="22"/>
          <w:szCs w:val="22"/>
        </w:rPr>
      </w:pPr>
    </w:p>
    <w:p w:rsidR="00E94604" w:rsidRPr="00944B3A" w:rsidRDefault="00E94604" w:rsidP="00F1442F">
      <w:pPr>
        <w:pStyle w:val="7"/>
        <w:shd w:val="clear" w:color="auto" w:fill="auto"/>
        <w:spacing w:before="0" w:line="240" w:lineRule="auto"/>
        <w:ind w:left="-709" w:right="-284" w:firstLine="567"/>
        <w:rPr>
          <w:sz w:val="22"/>
          <w:szCs w:val="22"/>
        </w:rPr>
      </w:pPr>
      <w:r w:rsidRPr="00944B3A">
        <w:rPr>
          <w:sz w:val="22"/>
          <w:szCs w:val="22"/>
        </w:rPr>
        <w:t>Реализация подпрограммы позволит:</w:t>
      </w:r>
    </w:p>
    <w:p w:rsidR="00E94604" w:rsidRPr="00944B3A" w:rsidRDefault="00E94604" w:rsidP="00196C5C">
      <w:pPr>
        <w:pStyle w:val="7"/>
        <w:numPr>
          <w:ilvl w:val="0"/>
          <w:numId w:val="7"/>
        </w:numPr>
        <w:shd w:val="clear" w:color="auto" w:fill="auto"/>
        <w:spacing w:before="0" w:line="240" w:lineRule="auto"/>
        <w:ind w:right="-284" w:firstLine="0"/>
        <w:jc w:val="both"/>
        <w:rPr>
          <w:sz w:val="22"/>
          <w:szCs w:val="22"/>
        </w:rPr>
      </w:pPr>
      <w:r w:rsidRPr="00944B3A">
        <w:rPr>
          <w:sz w:val="22"/>
          <w:szCs w:val="22"/>
        </w:rPr>
        <w:t xml:space="preserve"> повышение эффективности управления БДД;</w:t>
      </w:r>
    </w:p>
    <w:p w:rsidR="00E94604" w:rsidRPr="00944B3A" w:rsidRDefault="00E94604" w:rsidP="00196C5C">
      <w:pPr>
        <w:pStyle w:val="7"/>
        <w:numPr>
          <w:ilvl w:val="0"/>
          <w:numId w:val="7"/>
        </w:numPr>
        <w:shd w:val="clear" w:color="auto" w:fill="auto"/>
        <w:spacing w:before="0" w:line="240" w:lineRule="auto"/>
        <w:ind w:right="-284" w:firstLine="0"/>
        <w:jc w:val="both"/>
        <w:rPr>
          <w:sz w:val="22"/>
          <w:szCs w:val="22"/>
        </w:rPr>
      </w:pPr>
      <w:r w:rsidRPr="00944B3A">
        <w:rPr>
          <w:sz w:val="22"/>
          <w:szCs w:val="22"/>
        </w:rPr>
        <w:t xml:space="preserve"> предупреждение опасного поведения участников дорожного движения и повышение профессиональной надежности водителей транспортных средств;</w:t>
      </w:r>
    </w:p>
    <w:p w:rsidR="00E94604" w:rsidRPr="00944B3A" w:rsidRDefault="00E94604" w:rsidP="00196C5C">
      <w:pPr>
        <w:pStyle w:val="7"/>
        <w:numPr>
          <w:ilvl w:val="0"/>
          <w:numId w:val="7"/>
        </w:numPr>
        <w:shd w:val="clear" w:color="auto" w:fill="auto"/>
        <w:spacing w:before="0" w:line="240" w:lineRule="auto"/>
        <w:ind w:left="580" w:right="-284" w:firstLine="0"/>
        <w:jc w:val="both"/>
        <w:rPr>
          <w:sz w:val="22"/>
          <w:szCs w:val="22"/>
        </w:rPr>
      </w:pPr>
      <w:r w:rsidRPr="00944B3A">
        <w:rPr>
          <w:sz w:val="22"/>
          <w:szCs w:val="22"/>
        </w:rPr>
        <w:t xml:space="preserve"> разработка и применение эффективных схем, методов и средств организации дорожного движения;</w:t>
      </w:r>
    </w:p>
    <w:p w:rsidR="00E94604" w:rsidRPr="00944B3A" w:rsidRDefault="00E94604" w:rsidP="00196C5C">
      <w:pPr>
        <w:pStyle w:val="7"/>
        <w:numPr>
          <w:ilvl w:val="0"/>
          <w:numId w:val="7"/>
        </w:numPr>
        <w:shd w:val="clear" w:color="auto" w:fill="auto"/>
        <w:spacing w:before="0" w:line="240" w:lineRule="auto"/>
        <w:ind w:left="580" w:right="-284" w:firstLine="0"/>
        <w:jc w:val="both"/>
        <w:rPr>
          <w:sz w:val="22"/>
          <w:szCs w:val="22"/>
        </w:rPr>
      </w:pPr>
      <w:r w:rsidRPr="00944B3A">
        <w:rPr>
          <w:sz w:val="22"/>
          <w:szCs w:val="22"/>
        </w:rPr>
        <w:t xml:space="preserve"> ликвидация и профилактика возникновения опасных участков на федеральной и территориальной сети дорог;</w:t>
      </w:r>
    </w:p>
    <w:p w:rsidR="00E94604" w:rsidRPr="00944B3A" w:rsidRDefault="00E94604" w:rsidP="00196C5C">
      <w:pPr>
        <w:pStyle w:val="7"/>
        <w:numPr>
          <w:ilvl w:val="0"/>
          <w:numId w:val="7"/>
        </w:numPr>
        <w:shd w:val="clear" w:color="auto" w:fill="auto"/>
        <w:spacing w:before="0" w:line="240" w:lineRule="auto"/>
        <w:ind w:left="580" w:right="-284" w:firstLine="0"/>
        <w:jc w:val="both"/>
        <w:rPr>
          <w:sz w:val="22"/>
          <w:szCs w:val="22"/>
        </w:rPr>
      </w:pPr>
      <w:r w:rsidRPr="00944B3A">
        <w:rPr>
          <w:sz w:val="22"/>
          <w:szCs w:val="22"/>
        </w:rPr>
        <w:t xml:space="preserve"> повышение эффективности аварийно-спасательных работ и оказания экстренной медицинской помощи пострадавшим в ДТП;</w:t>
      </w:r>
    </w:p>
    <w:p w:rsidR="00E94604" w:rsidRPr="00944B3A" w:rsidRDefault="00E94604" w:rsidP="00196C5C">
      <w:pPr>
        <w:pStyle w:val="7"/>
        <w:numPr>
          <w:ilvl w:val="0"/>
          <w:numId w:val="7"/>
        </w:numPr>
        <w:shd w:val="clear" w:color="auto" w:fill="auto"/>
        <w:spacing w:before="0" w:line="240" w:lineRule="auto"/>
        <w:ind w:left="580" w:right="-284" w:firstLine="0"/>
        <w:jc w:val="both"/>
        <w:rPr>
          <w:sz w:val="22"/>
          <w:szCs w:val="22"/>
        </w:rPr>
      </w:pPr>
      <w:r w:rsidRPr="00944B3A">
        <w:rPr>
          <w:sz w:val="22"/>
          <w:szCs w:val="22"/>
        </w:rPr>
        <w:t xml:space="preserve"> снижение аварийности на дорогах района и сокращение в связи с этим дорожно-транспортного травматизма, сохранение жизни и здоровья участников дорожного движения.</w:t>
      </w:r>
    </w:p>
    <w:p w:rsidR="00E94604" w:rsidRPr="00944B3A" w:rsidRDefault="00E94604" w:rsidP="00F1442F">
      <w:pPr>
        <w:pStyle w:val="7"/>
        <w:shd w:val="clear" w:color="auto" w:fill="auto"/>
        <w:spacing w:before="0" w:line="240" w:lineRule="auto"/>
        <w:ind w:left="-709" w:right="-284" w:firstLine="567"/>
        <w:jc w:val="both"/>
        <w:rPr>
          <w:sz w:val="22"/>
          <w:szCs w:val="22"/>
        </w:rPr>
      </w:pPr>
    </w:p>
    <w:p w:rsidR="00E94604" w:rsidRPr="00944B3A" w:rsidRDefault="00E94604" w:rsidP="00E94604">
      <w:pPr>
        <w:pStyle w:val="7"/>
        <w:shd w:val="clear" w:color="auto" w:fill="auto"/>
        <w:spacing w:before="0" w:line="240" w:lineRule="auto"/>
        <w:ind w:left="120" w:right="20" w:firstLine="0"/>
        <w:jc w:val="both"/>
        <w:rPr>
          <w:sz w:val="22"/>
          <w:szCs w:val="22"/>
        </w:rPr>
      </w:pPr>
    </w:p>
    <w:p w:rsidR="00E94604" w:rsidRPr="00944B3A" w:rsidRDefault="00E94604" w:rsidP="00E94604">
      <w:pPr>
        <w:pStyle w:val="7"/>
        <w:shd w:val="clear" w:color="auto" w:fill="auto"/>
        <w:spacing w:before="0" w:line="240" w:lineRule="auto"/>
        <w:ind w:left="20" w:right="20" w:firstLine="0"/>
        <w:jc w:val="both"/>
        <w:rPr>
          <w:sz w:val="22"/>
          <w:szCs w:val="22"/>
        </w:rPr>
      </w:pPr>
    </w:p>
    <w:p w:rsidR="0046236D" w:rsidRDefault="0046236D" w:rsidP="0046236D">
      <w:pPr>
        <w:pStyle w:val="a3"/>
        <w:ind w:left="-709" w:right="-284"/>
        <w:jc w:val="both"/>
        <w:rPr>
          <w:sz w:val="22"/>
          <w:szCs w:val="22"/>
        </w:rPr>
      </w:pPr>
      <w:r w:rsidRPr="003F77F2">
        <w:rPr>
          <w:sz w:val="22"/>
          <w:szCs w:val="22"/>
        </w:rPr>
        <w:t xml:space="preserve">Постановление администрации Ардатовского муниципального района РМ от </w:t>
      </w:r>
      <w:r w:rsidR="00710598">
        <w:rPr>
          <w:sz w:val="22"/>
          <w:szCs w:val="22"/>
        </w:rPr>
        <w:t>14</w:t>
      </w:r>
      <w:r w:rsidR="00D11FA7">
        <w:rPr>
          <w:sz w:val="22"/>
          <w:szCs w:val="22"/>
        </w:rPr>
        <w:t xml:space="preserve"> декабря</w:t>
      </w:r>
      <w:r w:rsidRPr="003F77F2">
        <w:rPr>
          <w:sz w:val="22"/>
          <w:szCs w:val="22"/>
        </w:rPr>
        <w:t xml:space="preserve"> 2021 года № 1</w:t>
      </w:r>
      <w:r w:rsidR="00D11FA7">
        <w:rPr>
          <w:sz w:val="22"/>
          <w:szCs w:val="22"/>
        </w:rPr>
        <w:t>1</w:t>
      </w:r>
      <w:r w:rsidR="00710598">
        <w:rPr>
          <w:sz w:val="22"/>
          <w:szCs w:val="22"/>
        </w:rPr>
        <w:t>48</w:t>
      </w:r>
      <w:r w:rsidRPr="003F77F2">
        <w:rPr>
          <w:sz w:val="22"/>
          <w:szCs w:val="22"/>
        </w:rPr>
        <w:t xml:space="preserve"> «</w:t>
      </w:r>
      <w:r w:rsidR="00710598">
        <w:rPr>
          <w:sz w:val="22"/>
          <w:szCs w:val="22"/>
        </w:rPr>
        <w:t>Об изменении школьного маршрута  МБОУ «Низовская средняя общеобразовательная школа»</w:t>
      </w:r>
      <w:r w:rsidRPr="003F77F2">
        <w:rPr>
          <w:sz w:val="22"/>
          <w:szCs w:val="22"/>
        </w:rPr>
        <w:t>.</w:t>
      </w:r>
    </w:p>
    <w:p w:rsidR="00F1442F" w:rsidRDefault="00F1442F" w:rsidP="0046236D">
      <w:pPr>
        <w:pStyle w:val="a3"/>
        <w:ind w:left="-709" w:right="-284"/>
        <w:jc w:val="both"/>
        <w:rPr>
          <w:sz w:val="22"/>
          <w:szCs w:val="22"/>
        </w:rPr>
      </w:pPr>
    </w:p>
    <w:p w:rsidR="00F1442F" w:rsidRPr="00F676FB" w:rsidRDefault="00F1442F" w:rsidP="00F676FB">
      <w:pPr>
        <w:ind w:left="-709" w:right="-284" w:firstLine="567"/>
        <w:jc w:val="both"/>
        <w:rPr>
          <w:rFonts w:ascii="Times New Roman" w:hAnsi="Times New Roman" w:cs="Times New Roman"/>
          <w:snapToGrid w:val="0"/>
        </w:rPr>
      </w:pPr>
      <w:r w:rsidRPr="00F676FB">
        <w:rPr>
          <w:rFonts w:ascii="Times New Roman" w:hAnsi="Times New Roman" w:cs="Times New Roman"/>
          <w:snapToGrid w:val="0"/>
        </w:rPr>
        <w:t xml:space="preserve">Администрация Ардатовского муниципального района,  </w:t>
      </w:r>
    </w:p>
    <w:p w:rsidR="00F1442F" w:rsidRPr="00F676FB" w:rsidRDefault="00F1442F" w:rsidP="00F676FB">
      <w:pPr>
        <w:ind w:left="-709" w:right="-284"/>
        <w:rPr>
          <w:rFonts w:ascii="Times New Roman" w:hAnsi="Times New Roman" w:cs="Times New Roman"/>
          <w:snapToGrid w:val="0"/>
        </w:rPr>
      </w:pPr>
      <w:r w:rsidRPr="00F676FB">
        <w:rPr>
          <w:rFonts w:ascii="Times New Roman" w:hAnsi="Times New Roman" w:cs="Times New Roman"/>
          <w:snapToGrid w:val="0"/>
        </w:rPr>
        <w:t xml:space="preserve"> ПОСТАНОВЛЯЕТ:</w:t>
      </w:r>
    </w:p>
    <w:p w:rsidR="00F1442F" w:rsidRPr="00F676FB" w:rsidRDefault="00F1442F" w:rsidP="00196C5C">
      <w:pPr>
        <w:numPr>
          <w:ilvl w:val="0"/>
          <w:numId w:val="11"/>
        </w:numPr>
        <w:spacing w:after="0" w:line="240" w:lineRule="auto"/>
        <w:ind w:left="-709" w:right="-284" w:firstLine="567"/>
        <w:jc w:val="both"/>
        <w:rPr>
          <w:rFonts w:ascii="Times New Roman" w:hAnsi="Times New Roman" w:cs="Times New Roman"/>
        </w:rPr>
      </w:pPr>
      <w:r w:rsidRPr="00F676FB">
        <w:rPr>
          <w:rFonts w:ascii="Times New Roman" w:hAnsi="Times New Roman" w:cs="Times New Roman"/>
        </w:rPr>
        <w:t xml:space="preserve">18 декабря 2021 года изменить маршрут движения школьного автотранспортного средства МБОУ «Низовская средняя    общеобразовательная школа» с. Низовка – с. Пиксяси – с. Низовка на </w:t>
      </w:r>
      <w:r w:rsidRPr="00F676FB">
        <w:rPr>
          <w:rFonts w:ascii="Times New Roman" w:hAnsi="Times New Roman" w:cs="Times New Roman"/>
        </w:rPr>
        <w:br/>
        <w:t>с. Низовка – с. Ичалки – с. Низовка.</w:t>
      </w:r>
    </w:p>
    <w:p w:rsidR="00F1442F" w:rsidRPr="00F676FB" w:rsidRDefault="00F1442F" w:rsidP="00196C5C">
      <w:pPr>
        <w:pStyle w:val="a8"/>
        <w:numPr>
          <w:ilvl w:val="0"/>
          <w:numId w:val="11"/>
        </w:numPr>
        <w:spacing w:after="0"/>
        <w:ind w:left="-709" w:right="-284" w:firstLine="567"/>
        <w:jc w:val="both"/>
        <w:rPr>
          <w:sz w:val="22"/>
          <w:szCs w:val="22"/>
        </w:rPr>
      </w:pPr>
      <w:r w:rsidRPr="00F676FB">
        <w:rPr>
          <w:sz w:val="22"/>
          <w:szCs w:val="22"/>
        </w:rPr>
        <w:t>Контроль за исполнением настоящего постановления возложить на Лисину Л.Б. – и.о. начальника Управления образования администрации Ардатовского муниципального района.</w:t>
      </w:r>
    </w:p>
    <w:p w:rsidR="00F1442F" w:rsidRPr="00F676FB" w:rsidRDefault="00F1442F" w:rsidP="00196C5C">
      <w:pPr>
        <w:pStyle w:val="a8"/>
        <w:numPr>
          <w:ilvl w:val="0"/>
          <w:numId w:val="11"/>
        </w:numPr>
        <w:spacing w:after="0"/>
        <w:ind w:left="-709" w:right="-284" w:firstLine="567"/>
        <w:jc w:val="both"/>
        <w:rPr>
          <w:sz w:val="22"/>
          <w:szCs w:val="22"/>
        </w:rPr>
      </w:pPr>
      <w:r w:rsidRPr="00F676FB">
        <w:rPr>
          <w:sz w:val="22"/>
          <w:szCs w:val="22"/>
        </w:rPr>
        <w:t xml:space="preserve"> Настоящее постановление вступает в силу после официального опубликования.</w:t>
      </w:r>
    </w:p>
    <w:p w:rsidR="00F1442F" w:rsidRPr="00F676FB" w:rsidRDefault="00F1442F" w:rsidP="00F676FB">
      <w:pPr>
        <w:ind w:left="-709" w:right="-284" w:firstLine="567"/>
        <w:rPr>
          <w:rFonts w:ascii="Times New Roman" w:hAnsi="Times New Roman" w:cs="Times New Roman"/>
          <w:bCs/>
        </w:rPr>
      </w:pPr>
    </w:p>
    <w:p w:rsidR="00F1442F" w:rsidRPr="00F676FB" w:rsidRDefault="00F1442F" w:rsidP="00F676FB">
      <w:pPr>
        <w:spacing w:after="0" w:line="240" w:lineRule="auto"/>
        <w:ind w:left="-709" w:right="-284" w:firstLine="567"/>
        <w:rPr>
          <w:rFonts w:ascii="Times New Roman" w:hAnsi="Times New Roman" w:cs="Times New Roman"/>
        </w:rPr>
      </w:pPr>
      <w:r w:rsidRPr="00F676FB">
        <w:rPr>
          <w:rFonts w:ascii="Times New Roman" w:hAnsi="Times New Roman" w:cs="Times New Roman"/>
        </w:rPr>
        <w:t xml:space="preserve">Глава Ардатовского </w:t>
      </w:r>
    </w:p>
    <w:p w:rsidR="00F1442F" w:rsidRPr="00F676FB" w:rsidRDefault="00F1442F" w:rsidP="00F676FB">
      <w:pPr>
        <w:spacing w:after="0" w:line="240" w:lineRule="auto"/>
        <w:ind w:left="-709" w:right="-284" w:firstLine="567"/>
        <w:rPr>
          <w:rFonts w:ascii="Times New Roman" w:hAnsi="Times New Roman" w:cs="Times New Roman"/>
        </w:rPr>
      </w:pPr>
      <w:r w:rsidRPr="00F676FB">
        <w:rPr>
          <w:rFonts w:ascii="Times New Roman" w:hAnsi="Times New Roman" w:cs="Times New Roman"/>
        </w:rPr>
        <w:t xml:space="preserve">муниципального района                                               </w:t>
      </w:r>
      <w:r w:rsidR="00F676FB">
        <w:rPr>
          <w:rFonts w:ascii="Times New Roman" w:hAnsi="Times New Roman" w:cs="Times New Roman"/>
        </w:rPr>
        <w:t xml:space="preserve">                                             </w:t>
      </w:r>
      <w:r w:rsidRPr="00F676FB">
        <w:rPr>
          <w:rFonts w:ascii="Times New Roman" w:hAnsi="Times New Roman" w:cs="Times New Roman"/>
        </w:rPr>
        <w:t xml:space="preserve">А.Н. Антипов      </w:t>
      </w:r>
    </w:p>
    <w:p w:rsidR="00F1442F" w:rsidRDefault="00F1442F" w:rsidP="00F676FB">
      <w:pPr>
        <w:spacing w:after="0" w:line="240" w:lineRule="auto"/>
        <w:ind w:left="720"/>
        <w:rPr>
          <w:sz w:val="28"/>
          <w:szCs w:val="28"/>
        </w:rPr>
      </w:pPr>
    </w:p>
    <w:p w:rsidR="00F1442F" w:rsidRDefault="00F1442F" w:rsidP="0046236D">
      <w:pPr>
        <w:pStyle w:val="a3"/>
        <w:ind w:left="-709" w:right="-284"/>
        <w:jc w:val="both"/>
        <w:rPr>
          <w:sz w:val="22"/>
          <w:szCs w:val="22"/>
        </w:rPr>
      </w:pPr>
    </w:p>
    <w:p w:rsidR="0046236D" w:rsidRDefault="0046236D" w:rsidP="0046236D">
      <w:pPr>
        <w:pStyle w:val="a3"/>
        <w:ind w:left="-709" w:right="-284"/>
        <w:jc w:val="both"/>
        <w:rPr>
          <w:sz w:val="22"/>
          <w:szCs w:val="22"/>
        </w:rPr>
      </w:pPr>
      <w:r w:rsidRPr="00196C5C">
        <w:rPr>
          <w:sz w:val="22"/>
          <w:szCs w:val="22"/>
          <w:highlight w:val="yellow"/>
        </w:rPr>
        <w:t xml:space="preserve">Постановление администрации Ардатовского муниципального района РМ от </w:t>
      </w:r>
      <w:r w:rsidR="00710598" w:rsidRPr="00196C5C">
        <w:rPr>
          <w:sz w:val="22"/>
          <w:szCs w:val="22"/>
          <w:highlight w:val="yellow"/>
        </w:rPr>
        <w:t>15</w:t>
      </w:r>
      <w:r w:rsidR="00D11FA7" w:rsidRPr="00196C5C">
        <w:rPr>
          <w:sz w:val="22"/>
          <w:szCs w:val="22"/>
          <w:highlight w:val="yellow"/>
        </w:rPr>
        <w:t xml:space="preserve"> декабря</w:t>
      </w:r>
      <w:r w:rsidRPr="00196C5C">
        <w:rPr>
          <w:sz w:val="22"/>
          <w:szCs w:val="22"/>
          <w:highlight w:val="yellow"/>
        </w:rPr>
        <w:t xml:space="preserve"> 2021 года № 1</w:t>
      </w:r>
      <w:r w:rsidR="001935BA" w:rsidRPr="00196C5C">
        <w:rPr>
          <w:sz w:val="22"/>
          <w:szCs w:val="22"/>
          <w:highlight w:val="yellow"/>
        </w:rPr>
        <w:t>1</w:t>
      </w:r>
      <w:r w:rsidR="00710598" w:rsidRPr="00196C5C">
        <w:rPr>
          <w:sz w:val="22"/>
          <w:szCs w:val="22"/>
          <w:highlight w:val="yellow"/>
        </w:rPr>
        <w:t>52</w:t>
      </w:r>
      <w:r w:rsidRPr="00196C5C">
        <w:rPr>
          <w:sz w:val="22"/>
          <w:szCs w:val="22"/>
          <w:highlight w:val="yellow"/>
        </w:rPr>
        <w:t xml:space="preserve"> «</w:t>
      </w:r>
      <w:r w:rsidR="00710598" w:rsidRPr="00196C5C">
        <w:rPr>
          <w:sz w:val="22"/>
          <w:szCs w:val="22"/>
          <w:highlight w:val="yellow"/>
        </w:rPr>
        <w:t>Об установлении  охранной зоны волоконно-оптической линии связи (ВОЛС) «Подключение социально-значимых  объектов в рамках проекта «Цифровая  экономика» в с. Низовка  Ардатовского района Республики Мордовия, проложенной  в рамках реализации проекта  «Цифровая экономика» в  Ардатовском районе Республики Мордовия»</w:t>
      </w:r>
      <w:r w:rsidRPr="00196C5C">
        <w:rPr>
          <w:sz w:val="22"/>
          <w:szCs w:val="22"/>
          <w:highlight w:val="yellow"/>
        </w:rPr>
        <w:t>.</w:t>
      </w:r>
    </w:p>
    <w:p w:rsidR="00F676FB" w:rsidRDefault="00F676FB" w:rsidP="0046236D">
      <w:pPr>
        <w:pStyle w:val="a3"/>
        <w:ind w:left="-709" w:right="-284"/>
        <w:jc w:val="both"/>
        <w:rPr>
          <w:sz w:val="22"/>
          <w:szCs w:val="22"/>
        </w:rPr>
      </w:pPr>
    </w:p>
    <w:p w:rsidR="00F676FB" w:rsidRDefault="00F676FB" w:rsidP="0046236D">
      <w:pPr>
        <w:pStyle w:val="a3"/>
        <w:ind w:left="-709" w:right="-284"/>
        <w:jc w:val="both"/>
        <w:rPr>
          <w:sz w:val="22"/>
          <w:szCs w:val="22"/>
        </w:rPr>
      </w:pPr>
    </w:p>
    <w:p w:rsidR="00F676FB" w:rsidRDefault="00F676FB" w:rsidP="0046236D">
      <w:pPr>
        <w:pStyle w:val="a3"/>
        <w:ind w:left="-709" w:right="-284"/>
        <w:jc w:val="both"/>
        <w:rPr>
          <w:b w:val="0"/>
          <w:sz w:val="22"/>
          <w:szCs w:val="22"/>
        </w:rPr>
      </w:pPr>
      <w:r>
        <w:rPr>
          <w:sz w:val="22"/>
          <w:szCs w:val="22"/>
        </w:rPr>
        <w:tab/>
      </w:r>
      <w:r>
        <w:rPr>
          <w:sz w:val="22"/>
          <w:szCs w:val="22"/>
        </w:rPr>
        <w:tab/>
      </w:r>
      <w:r>
        <w:rPr>
          <w:b w:val="0"/>
          <w:sz w:val="22"/>
          <w:szCs w:val="22"/>
        </w:rPr>
        <w:t xml:space="preserve">В соответствии с главой </w:t>
      </w:r>
      <w:r>
        <w:rPr>
          <w:b w:val="0"/>
          <w:sz w:val="22"/>
          <w:szCs w:val="22"/>
          <w:lang w:val="en-US"/>
        </w:rPr>
        <w:t>XIX</w:t>
      </w:r>
      <w:r>
        <w:rPr>
          <w:b w:val="0"/>
          <w:sz w:val="22"/>
          <w:szCs w:val="22"/>
        </w:rPr>
        <w:t xml:space="preserve"> Земельного кодекса Российской Федерации, постановлением Правительства Российской Федерации от 09 июня 1995 года № 578 «Об утверждении Правил охраны  линий  и сооружений  связи  Российской Федерации», по результатам рассмотрения заявления кадастрового инженера Канина С.И.  от 29 октября 2021 года, об установлении охранной зоны волоконно-оптической линии связи (ВОЛС) «Подключение  социально-значимых  объектов в рамках проекта «Цифровая экономика» в с. Низовка Ардатовского района Республики Мордовия, проложенной в рамках реализации  проекта «Цифровая экономика» в Ардатовски районе Республики Мордовия, администрация Ардатовского муниципального района Республики Мордовия,</w:t>
      </w:r>
    </w:p>
    <w:p w:rsidR="00F676FB" w:rsidRDefault="00F676FB" w:rsidP="0046236D">
      <w:pPr>
        <w:pStyle w:val="a3"/>
        <w:ind w:left="-709" w:right="-284"/>
        <w:jc w:val="both"/>
        <w:rPr>
          <w:b w:val="0"/>
          <w:sz w:val="22"/>
          <w:szCs w:val="22"/>
        </w:rPr>
      </w:pPr>
    </w:p>
    <w:p w:rsidR="00F676FB" w:rsidRDefault="00F676FB" w:rsidP="0046236D">
      <w:pPr>
        <w:pStyle w:val="a3"/>
        <w:ind w:left="-709" w:right="-284"/>
        <w:jc w:val="both"/>
        <w:rPr>
          <w:b w:val="0"/>
          <w:sz w:val="22"/>
          <w:szCs w:val="22"/>
        </w:rPr>
      </w:pPr>
      <w:r>
        <w:rPr>
          <w:b w:val="0"/>
          <w:sz w:val="22"/>
          <w:szCs w:val="22"/>
        </w:rPr>
        <w:tab/>
        <w:t>ПОСТАНОВЛЯЕТ:</w:t>
      </w:r>
    </w:p>
    <w:p w:rsidR="00F676FB" w:rsidRDefault="00F676FB" w:rsidP="0046236D">
      <w:pPr>
        <w:pStyle w:val="a3"/>
        <w:ind w:left="-709" w:right="-284"/>
        <w:jc w:val="both"/>
        <w:rPr>
          <w:b w:val="0"/>
          <w:sz w:val="22"/>
          <w:szCs w:val="22"/>
        </w:rPr>
      </w:pPr>
    </w:p>
    <w:p w:rsidR="00F676FB" w:rsidRDefault="00F676FB" w:rsidP="00196C5C">
      <w:pPr>
        <w:pStyle w:val="a3"/>
        <w:numPr>
          <w:ilvl w:val="0"/>
          <w:numId w:val="12"/>
        </w:numPr>
        <w:ind w:left="-709" w:right="-284" w:firstLine="705"/>
        <w:jc w:val="both"/>
        <w:rPr>
          <w:b w:val="0"/>
          <w:sz w:val="22"/>
          <w:szCs w:val="22"/>
        </w:rPr>
      </w:pPr>
      <w:r>
        <w:rPr>
          <w:b w:val="0"/>
          <w:sz w:val="22"/>
          <w:szCs w:val="22"/>
        </w:rPr>
        <w:t>Установить  охранную зону волоконно-оптической линии связи (ВОЛС) «Подключение  социально-значимых объектов в рамках проекта «Цифровая экономика» в с. Низовка  Ардатовского района Республики Мордовия, проложенной в рамках реализации проекта «Цифровая экономика»</w:t>
      </w:r>
      <w:r w:rsidR="00BB039B">
        <w:rPr>
          <w:b w:val="0"/>
          <w:sz w:val="22"/>
          <w:szCs w:val="22"/>
        </w:rPr>
        <w:t xml:space="preserve"> в Ардатовском районе Республики Мордовия, общей площадью  8336,0 кв.м. согласно сведениям  о границах  данной зоны, подготовленным кадастровым инженером Каниным С.И. согласно Приложения. </w:t>
      </w:r>
    </w:p>
    <w:p w:rsidR="00BB039B" w:rsidRDefault="00BB039B" w:rsidP="00196C5C">
      <w:pPr>
        <w:pStyle w:val="a3"/>
        <w:numPr>
          <w:ilvl w:val="0"/>
          <w:numId w:val="12"/>
        </w:numPr>
        <w:ind w:left="-709" w:right="-284" w:firstLine="705"/>
        <w:jc w:val="both"/>
        <w:rPr>
          <w:b w:val="0"/>
          <w:sz w:val="22"/>
          <w:szCs w:val="22"/>
        </w:rPr>
      </w:pPr>
      <w:r>
        <w:rPr>
          <w:b w:val="0"/>
          <w:sz w:val="22"/>
          <w:szCs w:val="22"/>
        </w:rPr>
        <w:t>Установить особые условия использования земельных участков  и  режим хозяйственной деятельности в пределах  границ  зоны с особыми условиями использования территории, предусмотренные постановлением Правительства Российской Федерации от 09 июня 1995 года № 578 «Об утверждении Правил охраны  линий и сооружений связи Российской Федерации».</w:t>
      </w:r>
    </w:p>
    <w:p w:rsidR="00BB039B" w:rsidRDefault="00BB039B" w:rsidP="00196C5C">
      <w:pPr>
        <w:pStyle w:val="a3"/>
        <w:numPr>
          <w:ilvl w:val="0"/>
          <w:numId w:val="12"/>
        </w:numPr>
        <w:ind w:left="-709" w:right="-284" w:firstLine="705"/>
        <w:jc w:val="both"/>
        <w:rPr>
          <w:b w:val="0"/>
          <w:sz w:val="22"/>
          <w:szCs w:val="22"/>
        </w:rPr>
      </w:pPr>
      <w:r>
        <w:rPr>
          <w:b w:val="0"/>
          <w:sz w:val="22"/>
          <w:szCs w:val="22"/>
        </w:rPr>
        <w:t>Отделу по управлению муниципальным имуществом и земельным отношениям администрации Ардатовского муниципального района в течении пяти дней со дня принятия настоящего постановления:</w:t>
      </w:r>
    </w:p>
    <w:p w:rsidR="00BB039B" w:rsidRDefault="00BB039B" w:rsidP="00BB039B">
      <w:pPr>
        <w:pStyle w:val="a3"/>
        <w:ind w:left="-709" w:right="-284" w:firstLine="705"/>
        <w:jc w:val="both"/>
        <w:rPr>
          <w:b w:val="0"/>
          <w:sz w:val="22"/>
          <w:szCs w:val="22"/>
        </w:rPr>
      </w:pPr>
      <w:r>
        <w:rPr>
          <w:b w:val="0"/>
          <w:sz w:val="22"/>
          <w:szCs w:val="22"/>
        </w:rPr>
        <w:t>направить копию  постановления в органы местного самоуправления поселений, применительно к территориям которых установлена зона с особыми условиями использования территории;</w:t>
      </w:r>
    </w:p>
    <w:p w:rsidR="00BB039B" w:rsidRDefault="00BB039B" w:rsidP="00BB039B">
      <w:pPr>
        <w:pStyle w:val="a3"/>
        <w:ind w:left="-709" w:right="-284" w:firstLine="705"/>
        <w:jc w:val="both"/>
        <w:rPr>
          <w:b w:val="0"/>
          <w:sz w:val="22"/>
          <w:szCs w:val="22"/>
        </w:rPr>
      </w:pPr>
      <w:r>
        <w:rPr>
          <w:b w:val="0"/>
          <w:sz w:val="22"/>
          <w:szCs w:val="22"/>
        </w:rPr>
        <w:t>направить копию  постановления и сведения о границах зоны с особыми условиями использования в Управление Федеральной службы государственной регистрации, кадастра и картографии по Республике Мордовия с целью  внесения  сведений о зоне с особыми условиями использования территории в Единый государственный реестр недвижимости.</w:t>
      </w:r>
    </w:p>
    <w:p w:rsidR="00BB039B" w:rsidRDefault="00BB039B" w:rsidP="00196C5C">
      <w:pPr>
        <w:pStyle w:val="a3"/>
        <w:numPr>
          <w:ilvl w:val="0"/>
          <w:numId w:val="12"/>
        </w:numPr>
        <w:ind w:left="-709" w:right="-284" w:firstLine="345"/>
        <w:jc w:val="both"/>
        <w:rPr>
          <w:b w:val="0"/>
          <w:sz w:val="22"/>
          <w:szCs w:val="22"/>
        </w:rPr>
      </w:pPr>
      <w:r w:rsidRPr="00BB039B">
        <w:rPr>
          <w:b w:val="0"/>
          <w:sz w:val="22"/>
          <w:szCs w:val="22"/>
        </w:rPr>
        <w:t xml:space="preserve">Контроль за исполнением настоящего постановления возложить на заместителя главы по промышленности, строительства, транспорта , ЖКХ и связи Д.В. </w:t>
      </w:r>
      <w:r>
        <w:rPr>
          <w:b w:val="0"/>
          <w:sz w:val="22"/>
          <w:szCs w:val="22"/>
        </w:rPr>
        <w:t>Забелина.</w:t>
      </w:r>
    </w:p>
    <w:p w:rsidR="00BB039B" w:rsidRPr="00196C5C" w:rsidRDefault="00BB039B" w:rsidP="00196C5C">
      <w:pPr>
        <w:pStyle w:val="a3"/>
        <w:numPr>
          <w:ilvl w:val="0"/>
          <w:numId w:val="12"/>
        </w:numPr>
        <w:ind w:left="-709" w:right="-284" w:firstLine="345"/>
        <w:jc w:val="both"/>
        <w:rPr>
          <w:b w:val="0"/>
          <w:sz w:val="22"/>
          <w:szCs w:val="22"/>
        </w:rPr>
      </w:pPr>
      <w:r>
        <w:rPr>
          <w:b w:val="0"/>
          <w:sz w:val="22"/>
          <w:szCs w:val="22"/>
        </w:rPr>
        <w:t xml:space="preserve">Настоящее постановление вступает в силу после официального опубликования и подлежит размещению в информационной телекоммуникационной сети Интернет на сайте администрации Ардатовского муниципального района по адресу: </w:t>
      </w:r>
      <w:hyperlink r:id="rId7" w:history="1">
        <w:r w:rsidR="00196C5C" w:rsidRPr="00017249">
          <w:rPr>
            <w:rStyle w:val="af8"/>
            <w:b w:val="0"/>
            <w:sz w:val="22"/>
            <w:szCs w:val="22"/>
            <w:lang w:val="en-US"/>
          </w:rPr>
          <w:t>http</w:t>
        </w:r>
        <w:r w:rsidR="00196C5C" w:rsidRPr="00017249">
          <w:rPr>
            <w:rStyle w:val="af8"/>
            <w:b w:val="0"/>
            <w:sz w:val="22"/>
            <w:szCs w:val="22"/>
          </w:rPr>
          <w:t>://</w:t>
        </w:r>
        <w:r w:rsidR="00196C5C" w:rsidRPr="00017249">
          <w:rPr>
            <w:rStyle w:val="af8"/>
            <w:b w:val="0"/>
            <w:sz w:val="22"/>
            <w:szCs w:val="22"/>
            <w:lang w:val="en-US"/>
          </w:rPr>
          <w:t>ardatov</w:t>
        </w:r>
        <w:r w:rsidR="00196C5C" w:rsidRPr="00017249">
          <w:rPr>
            <w:rStyle w:val="af8"/>
            <w:b w:val="0"/>
            <w:sz w:val="22"/>
            <w:szCs w:val="22"/>
          </w:rPr>
          <w:t>.</w:t>
        </w:r>
        <w:r w:rsidR="00196C5C" w:rsidRPr="00017249">
          <w:rPr>
            <w:rStyle w:val="af8"/>
            <w:b w:val="0"/>
            <w:sz w:val="22"/>
            <w:szCs w:val="22"/>
            <w:lang w:val="en-US"/>
          </w:rPr>
          <w:t>e</w:t>
        </w:r>
        <w:r w:rsidR="00196C5C" w:rsidRPr="00017249">
          <w:rPr>
            <w:rStyle w:val="af8"/>
            <w:b w:val="0"/>
            <w:sz w:val="22"/>
            <w:szCs w:val="22"/>
          </w:rPr>
          <w:t>-</w:t>
        </w:r>
        <w:r w:rsidR="00196C5C" w:rsidRPr="00017249">
          <w:rPr>
            <w:rStyle w:val="af8"/>
            <w:b w:val="0"/>
            <w:sz w:val="22"/>
            <w:szCs w:val="22"/>
            <w:lang w:val="en-US"/>
          </w:rPr>
          <w:t>vordovia</w:t>
        </w:r>
        <w:r w:rsidR="00196C5C" w:rsidRPr="00017249">
          <w:rPr>
            <w:rStyle w:val="af8"/>
            <w:b w:val="0"/>
            <w:sz w:val="22"/>
            <w:szCs w:val="22"/>
          </w:rPr>
          <w:t>.</w:t>
        </w:r>
        <w:r w:rsidR="00196C5C" w:rsidRPr="00017249">
          <w:rPr>
            <w:rStyle w:val="af8"/>
            <w:b w:val="0"/>
            <w:sz w:val="22"/>
            <w:szCs w:val="22"/>
            <w:lang w:val="en-US"/>
          </w:rPr>
          <w:t>ru</w:t>
        </w:r>
      </w:hyperlink>
    </w:p>
    <w:p w:rsidR="00196C5C" w:rsidRDefault="00196C5C" w:rsidP="00196C5C">
      <w:pPr>
        <w:pStyle w:val="a3"/>
        <w:ind w:right="-284"/>
        <w:jc w:val="both"/>
        <w:rPr>
          <w:b w:val="0"/>
          <w:sz w:val="22"/>
          <w:szCs w:val="22"/>
        </w:rPr>
      </w:pPr>
    </w:p>
    <w:p w:rsidR="00196C5C" w:rsidRDefault="00196C5C" w:rsidP="00196C5C">
      <w:pPr>
        <w:pStyle w:val="a3"/>
        <w:ind w:right="-284"/>
        <w:jc w:val="both"/>
        <w:rPr>
          <w:b w:val="0"/>
          <w:sz w:val="22"/>
          <w:szCs w:val="22"/>
        </w:rPr>
      </w:pPr>
      <w:r>
        <w:rPr>
          <w:b w:val="0"/>
          <w:sz w:val="22"/>
          <w:szCs w:val="22"/>
        </w:rPr>
        <w:t>Глава Ардатовского</w:t>
      </w:r>
    </w:p>
    <w:p w:rsidR="00196C5C" w:rsidRPr="00196C5C" w:rsidRDefault="00196C5C" w:rsidP="00196C5C">
      <w:pPr>
        <w:pStyle w:val="a3"/>
        <w:ind w:right="-284"/>
        <w:jc w:val="both"/>
        <w:rPr>
          <w:b w:val="0"/>
          <w:sz w:val="22"/>
          <w:szCs w:val="22"/>
        </w:rPr>
      </w:pPr>
      <w:r>
        <w:rPr>
          <w:b w:val="0"/>
          <w:sz w:val="22"/>
          <w:szCs w:val="22"/>
        </w:rPr>
        <w:t>муниципального района                                                                       А.Н.Антипов</w:t>
      </w:r>
    </w:p>
    <w:p w:rsidR="00F676FB" w:rsidRDefault="00F676FB" w:rsidP="00196C5C">
      <w:pPr>
        <w:pStyle w:val="a3"/>
        <w:ind w:left="-709" w:right="-284" w:firstLine="345"/>
        <w:jc w:val="both"/>
        <w:rPr>
          <w:sz w:val="22"/>
          <w:szCs w:val="22"/>
        </w:rPr>
      </w:pPr>
    </w:p>
    <w:p w:rsidR="00D11FA7" w:rsidRDefault="00D11FA7" w:rsidP="0046236D">
      <w:pPr>
        <w:pStyle w:val="a3"/>
        <w:ind w:left="-709" w:right="-284"/>
        <w:jc w:val="both"/>
        <w:rPr>
          <w:sz w:val="22"/>
          <w:szCs w:val="22"/>
        </w:rPr>
      </w:pPr>
    </w:p>
    <w:p w:rsidR="00D11FA7" w:rsidRDefault="00D11FA7" w:rsidP="00D11FA7">
      <w:pPr>
        <w:pStyle w:val="a3"/>
        <w:ind w:left="-709" w:right="-284"/>
        <w:jc w:val="both"/>
        <w:rPr>
          <w:sz w:val="22"/>
          <w:szCs w:val="22"/>
        </w:rPr>
      </w:pPr>
      <w:r w:rsidRPr="003F77F2">
        <w:rPr>
          <w:sz w:val="22"/>
          <w:szCs w:val="22"/>
        </w:rPr>
        <w:t xml:space="preserve">Постановление администрации Ардатовского муниципального района РМ от </w:t>
      </w:r>
      <w:r w:rsidR="00710598">
        <w:rPr>
          <w:sz w:val="22"/>
          <w:szCs w:val="22"/>
        </w:rPr>
        <w:t>1</w:t>
      </w:r>
      <w:r>
        <w:rPr>
          <w:sz w:val="22"/>
          <w:szCs w:val="22"/>
        </w:rPr>
        <w:t>7 декабря</w:t>
      </w:r>
      <w:r w:rsidRPr="003F77F2">
        <w:rPr>
          <w:sz w:val="22"/>
          <w:szCs w:val="22"/>
        </w:rPr>
        <w:t xml:space="preserve"> 2021 года № 1</w:t>
      </w:r>
      <w:r>
        <w:rPr>
          <w:sz w:val="22"/>
          <w:szCs w:val="22"/>
        </w:rPr>
        <w:t>1</w:t>
      </w:r>
      <w:r w:rsidR="00710598">
        <w:rPr>
          <w:sz w:val="22"/>
          <w:szCs w:val="22"/>
        </w:rPr>
        <w:t>56</w:t>
      </w:r>
      <w:r w:rsidRPr="003F77F2">
        <w:rPr>
          <w:sz w:val="22"/>
          <w:szCs w:val="22"/>
        </w:rPr>
        <w:t xml:space="preserve"> «</w:t>
      </w:r>
      <w:r w:rsidR="00A75493">
        <w:rPr>
          <w:sz w:val="22"/>
          <w:szCs w:val="22"/>
        </w:rPr>
        <w:t>Об утверждении Порядка  регламентации  и оформления  отношений  муниципальной  образовательной организации  и родителей (законных  представителей) обучающихся, нуждающихся длительном лечении, а также детей-инвалидов в части организации  обучения по адаптированным и основным  общеобразовательным  программам  на дому или  в медицинских организациях</w:t>
      </w:r>
      <w:r>
        <w:rPr>
          <w:sz w:val="22"/>
          <w:szCs w:val="22"/>
        </w:rPr>
        <w:t>»</w:t>
      </w:r>
      <w:r w:rsidRPr="003F77F2">
        <w:rPr>
          <w:sz w:val="22"/>
          <w:szCs w:val="22"/>
        </w:rPr>
        <w:t>.</w:t>
      </w:r>
    </w:p>
    <w:p w:rsidR="00D11FA7" w:rsidRDefault="00D11FA7" w:rsidP="00D11FA7">
      <w:pPr>
        <w:pStyle w:val="a3"/>
        <w:ind w:left="-709" w:right="-284"/>
        <w:jc w:val="both"/>
        <w:rPr>
          <w:sz w:val="22"/>
          <w:szCs w:val="22"/>
        </w:rPr>
      </w:pPr>
    </w:p>
    <w:p w:rsidR="00196C5C" w:rsidRPr="00196C5C" w:rsidRDefault="00196C5C" w:rsidP="00196C5C">
      <w:pPr>
        <w:spacing w:after="0" w:line="240" w:lineRule="auto"/>
        <w:ind w:left="-709" w:right="-284" w:firstLine="567"/>
        <w:jc w:val="both"/>
        <w:rPr>
          <w:rFonts w:ascii="Times New Roman" w:hAnsi="Times New Roman" w:cs="Times New Roman"/>
          <w:snapToGrid w:val="0"/>
        </w:rPr>
      </w:pPr>
      <w:r w:rsidRPr="00196C5C">
        <w:rPr>
          <w:rFonts w:ascii="Times New Roman" w:hAnsi="Times New Roman" w:cs="Times New Roman"/>
          <w:snapToGrid w:val="0"/>
        </w:rPr>
        <w:t xml:space="preserve">В соответствии с пунктом 6 статьи 41, пунктом 11 статьи 66 Федерального закона от 29 декабря 2021 года №273-ФЗ «Об образовании в Российской Федерации», пунктом 18 статьи 7, пунктом 1 статьи 14 закона Республики Мордовия от 8 августа 2013 года «Об образовании в Республике Мордовия», методическими рекомендациями об организации обучения на дому обучающихся с ограниченными возможностями </w:t>
      </w:r>
      <w:r w:rsidRPr="00196C5C">
        <w:rPr>
          <w:rFonts w:ascii="Times New Roman" w:hAnsi="Times New Roman" w:cs="Times New Roman"/>
          <w:snapToGrid w:val="0"/>
        </w:rPr>
        <w:lastRenderedPageBreak/>
        <w:t xml:space="preserve">здоровья, с инвалидностью (письмо Министерства просвещения Российской Федерации от 24.11.2021 года №ДГ-2121/07 «О направлении методических рекомендаций», администрация Ардатовского муниципального района,  </w:t>
      </w:r>
    </w:p>
    <w:p w:rsidR="00196C5C" w:rsidRPr="00196C5C" w:rsidRDefault="00196C5C" w:rsidP="00196C5C">
      <w:pPr>
        <w:spacing w:after="0" w:line="240" w:lineRule="auto"/>
        <w:ind w:left="-709" w:right="-284" w:firstLine="567"/>
        <w:jc w:val="both"/>
        <w:rPr>
          <w:rFonts w:ascii="Times New Roman" w:hAnsi="Times New Roman" w:cs="Times New Roman"/>
          <w:snapToGrid w:val="0"/>
        </w:rPr>
      </w:pPr>
    </w:p>
    <w:p w:rsidR="00196C5C" w:rsidRPr="00196C5C" w:rsidRDefault="00196C5C" w:rsidP="00196C5C">
      <w:pPr>
        <w:spacing w:after="0" w:line="240" w:lineRule="auto"/>
        <w:ind w:left="-709" w:right="-284" w:firstLine="567"/>
        <w:rPr>
          <w:rFonts w:ascii="Times New Roman" w:hAnsi="Times New Roman" w:cs="Times New Roman"/>
          <w:snapToGrid w:val="0"/>
        </w:rPr>
      </w:pPr>
      <w:r w:rsidRPr="00196C5C">
        <w:rPr>
          <w:rFonts w:ascii="Times New Roman" w:hAnsi="Times New Roman" w:cs="Times New Roman"/>
          <w:snapToGrid w:val="0"/>
        </w:rPr>
        <w:t>ПОСТАНОВЛЯЕТ:</w:t>
      </w:r>
    </w:p>
    <w:p w:rsidR="00196C5C" w:rsidRPr="00196C5C" w:rsidRDefault="00196C5C" w:rsidP="00196C5C">
      <w:pPr>
        <w:spacing w:after="0" w:line="240" w:lineRule="auto"/>
        <w:ind w:left="-709" w:right="-284" w:firstLine="567"/>
        <w:rPr>
          <w:rFonts w:ascii="Times New Roman" w:hAnsi="Times New Roman" w:cs="Times New Roman"/>
        </w:rPr>
      </w:pPr>
    </w:p>
    <w:p w:rsidR="00196C5C" w:rsidRPr="00196C5C" w:rsidRDefault="00196C5C" w:rsidP="00196C5C">
      <w:pPr>
        <w:pStyle w:val="Default"/>
        <w:tabs>
          <w:tab w:val="left" w:pos="0"/>
        </w:tabs>
        <w:ind w:left="-709" w:right="-284" w:firstLine="567"/>
        <w:jc w:val="both"/>
        <w:rPr>
          <w:sz w:val="22"/>
          <w:szCs w:val="22"/>
        </w:rPr>
      </w:pPr>
      <w:r w:rsidRPr="00196C5C">
        <w:rPr>
          <w:snapToGrid w:val="0"/>
          <w:sz w:val="22"/>
          <w:szCs w:val="22"/>
        </w:rPr>
        <w:t xml:space="preserve">1.Утвердить Порядок регламентации и оформления отношений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(далее Порядок) </w:t>
      </w:r>
      <w:r w:rsidRPr="00196C5C">
        <w:rPr>
          <w:sz w:val="22"/>
          <w:szCs w:val="22"/>
        </w:rPr>
        <w:t>согласно приложению</w:t>
      </w:r>
      <w:r w:rsidRPr="00196C5C">
        <w:rPr>
          <w:snapToGrid w:val="0"/>
          <w:sz w:val="22"/>
          <w:szCs w:val="22"/>
        </w:rPr>
        <w:t>.</w:t>
      </w:r>
    </w:p>
    <w:p w:rsidR="00196C5C" w:rsidRPr="00196C5C" w:rsidRDefault="00196C5C" w:rsidP="00196C5C">
      <w:pPr>
        <w:tabs>
          <w:tab w:val="left" w:pos="0"/>
        </w:tabs>
        <w:spacing w:after="0" w:line="240" w:lineRule="auto"/>
        <w:ind w:left="-709" w:right="-284" w:firstLine="567"/>
        <w:jc w:val="both"/>
        <w:rPr>
          <w:rFonts w:ascii="Times New Roman" w:hAnsi="Times New Roman" w:cs="Times New Roman"/>
          <w:snapToGrid w:val="0"/>
        </w:rPr>
      </w:pPr>
      <w:r w:rsidRPr="00196C5C">
        <w:rPr>
          <w:rFonts w:ascii="Times New Roman" w:hAnsi="Times New Roman" w:cs="Times New Roman"/>
          <w:snapToGrid w:val="0"/>
        </w:rPr>
        <w:t>2. Контроль за исполнением настоящего постановления возложить на и.о. начальника Управления образования администрации Ардатовского муниципального района Л.Б. Лисину.</w:t>
      </w:r>
    </w:p>
    <w:p w:rsidR="00196C5C" w:rsidRPr="00196C5C" w:rsidRDefault="00196C5C" w:rsidP="00196C5C">
      <w:pPr>
        <w:tabs>
          <w:tab w:val="left" w:pos="0"/>
        </w:tabs>
        <w:spacing w:after="0" w:line="240" w:lineRule="auto"/>
        <w:ind w:left="-709" w:right="-284" w:firstLine="567"/>
        <w:jc w:val="both"/>
        <w:rPr>
          <w:rFonts w:ascii="Times New Roman" w:hAnsi="Times New Roman" w:cs="Times New Roman"/>
          <w:snapToGrid w:val="0"/>
        </w:rPr>
      </w:pPr>
      <w:r w:rsidRPr="00196C5C">
        <w:rPr>
          <w:rFonts w:ascii="Times New Roman" w:hAnsi="Times New Roman" w:cs="Times New Roman"/>
          <w:snapToGrid w:val="0"/>
        </w:rPr>
        <w:t>3.Настоящее постановление вступает в силу со дня его официального опубликования.</w:t>
      </w:r>
    </w:p>
    <w:p w:rsidR="00196C5C" w:rsidRPr="00196C5C" w:rsidRDefault="00196C5C" w:rsidP="00196C5C">
      <w:pPr>
        <w:spacing w:after="0" w:line="240" w:lineRule="auto"/>
        <w:ind w:left="-709" w:right="-284" w:firstLine="567"/>
        <w:rPr>
          <w:rFonts w:ascii="Times New Roman" w:hAnsi="Times New Roman" w:cs="Times New Roman"/>
        </w:rPr>
      </w:pPr>
      <w:r w:rsidRPr="00196C5C">
        <w:rPr>
          <w:rFonts w:ascii="Times New Roman" w:hAnsi="Times New Roman" w:cs="Times New Roman"/>
        </w:rPr>
        <w:t>Глава Ардатовского</w:t>
      </w:r>
    </w:p>
    <w:p w:rsidR="00196C5C" w:rsidRPr="00196C5C" w:rsidRDefault="00196C5C" w:rsidP="00196C5C">
      <w:pPr>
        <w:spacing w:after="0" w:line="240" w:lineRule="auto"/>
        <w:ind w:left="-709" w:right="-284" w:firstLine="567"/>
        <w:rPr>
          <w:rFonts w:ascii="Times New Roman" w:hAnsi="Times New Roman" w:cs="Times New Roman"/>
        </w:rPr>
      </w:pPr>
      <w:r w:rsidRPr="00196C5C">
        <w:rPr>
          <w:rFonts w:ascii="Times New Roman" w:hAnsi="Times New Roman" w:cs="Times New Roman"/>
        </w:rPr>
        <w:t xml:space="preserve">муниципального района                                  А.Н. Антипов                                     </w:t>
      </w:r>
    </w:p>
    <w:p w:rsidR="00196C5C" w:rsidRPr="00196C5C" w:rsidRDefault="00196C5C" w:rsidP="00196C5C">
      <w:pPr>
        <w:autoSpaceDE w:val="0"/>
        <w:autoSpaceDN w:val="0"/>
        <w:adjustRightInd w:val="0"/>
        <w:spacing w:after="0" w:line="240" w:lineRule="auto"/>
        <w:ind w:left="-709" w:right="-284" w:firstLine="709"/>
        <w:jc w:val="right"/>
        <w:rPr>
          <w:rFonts w:ascii="Times New Roman" w:eastAsia="Calibri" w:hAnsi="Times New Roman" w:cs="Times New Roman"/>
        </w:rPr>
      </w:pPr>
      <w:r w:rsidRPr="00196C5C">
        <w:rPr>
          <w:rFonts w:ascii="Times New Roman" w:hAnsi="Times New Roman" w:cs="Times New Roman"/>
        </w:rPr>
        <w:t xml:space="preserve"> </w:t>
      </w:r>
      <w:r w:rsidRPr="00196C5C">
        <w:rPr>
          <w:rFonts w:ascii="Times New Roman" w:eastAsia="Calibri" w:hAnsi="Times New Roman" w:cs="Times New Roman"/>
        </w:rPr>
        <w:t xml:space="preserve">Приложение </w:t>
      </w:r>
    </w:p>
    <w:p w:rsidR="00196C5C" w:rsidRPr="00196C5C" w:rsidRDefault="00196C5C" w:rsidP="00196C5C">
      <w:pPr>
        <w:autoSpaceDE w:val="0"/>
        <w:autoSpaceDN w:val="0"/>
        <w:adjustRightInd w:val="0"/>
        <w:spacing w:after="0" w:line="240" w:lineRule="auto"/>
        <w:ind w:left="-709" w:right="-284" w:firstLine="709"/>
        <w:jc w:val="right"/>
        <w:rPr>
          <w:rFonts w:ascii="Times New Roman" w:eastAsia="Calibri" w:hAnsi="Times New Roman" w:cs="Times New Roman"/>
        </w:rPr>
      </w:pPr>
      <w:r w:rsidRPr="00196C5C">
        <w:rPr>
          <w:rFonts w:ascii="Times New Roman" w:eastAsia="Calibri" w:hAnsi="Times New Roman" w:cs="Times New Roman"/>
        </w:rPr>
        <w:t xml:space="preserve">к постановлению администрации </w:t>
      </w:r>
    </w:p>
    <w:p w:rsidR="00196C5C" w:rsidRPr="00196C5C" w:rsidRDefault="00196C5C" w:rsidP="00196C5C">
      <w:pPr>
        <w:autoSpaceDE w:val="0"/>
        <w:autoSpaceDN w:val="0"/>
        <w:adjustRightInd w:val="0"/>
        <w:spacing w:after="0" w:line="240" w:lineRule="auto"/>
        <w:ind w:left="-709" w:right="-284" w:firstLine="709"/>
        <w:jc w:val="right"/>
        <w:rPr>
          <w:rFonts w:ascii="Times New Roman" w:eastAsia="Calibri" w:hAnsi="Times New Roman" w:cs="Times New Roman"/>
        </w:rPr>
      </w:pPr>
      <w:r w:rsidRPr="00196C5C">
        <w:rPr>
          <w:rFonts w:ascii="Times New Roman" w:eastAsia="Calibri" w:hAnsi="Times New Roman" w:cs="Times New Roman"/>
        </w:rPr>
        <w:t>Ардатовского муниципального района</w:t>
      </w:r>
    </w:p>
    <w:p w:rsidR="00196C5C" w:rsidRPr="00196C5C" w:rsidRDefault="00196C5C" w:rsidP="00196C5C">
      <w:pPr>
        <w:spacing w:after="0" w:line="240" w:lineRule="auto"/>
        <w:ind w:left="-709" w:right="-284" w:firstLine="709"/>
        <w:jc w:val="right"/>
        <w:rPr>
          <w:rFonts w:ascii="Times New Roman" w:hAnsi="Times New Roman" w:cs="Times New Roman"/>
          <w:b/>
        </w:rPr>
      </w:pPr>
      <w:r w:rsidRPr="00196C5C">
        <w:rPr>
          <w:rFonts w:ascii="Times New Roman" w:eastAsia="Calibri" w:hAnsi="Times New Roman" w:cs="Times New Roman"/>
        </w:rPr>
        <w:t>от «</w:t>
      </w:r>
      <w:r>
        <w:rPr>
          <w:rFonts w:ascii="Times New Roman" w:eastAsia="Calibri" w:hAnsi="Times New Roman" w:cs="Times New Roman"/>
        </w:rPr>
        <w:t>17</w:t>
      </w:r>
      <w:r w:rsidRPr="00196C5C">
        <w:rPr>
          <w:rFonts w:ascii="Times New Roman" w:eastAsia="Calibri" w:hAnsi="Times New Roman" w:cs="Times New Roman"/>
        </w:rPr>
        <w:t xml:space="preserve">» </w:t>
      </w:r>
      <w:r>
        <w:rPr>
          <w:rFonts w:ascii="Times New Roman" w:eastAsia="Calibri" w:hAnsi="Times New Roman" w:cs="Times New Roman"/>
        </w:rPr>
        <w:t xml:space="preserve"> декабря 2021   г. №1156</w:t>
      </w:r>
    </w:p>
    <w:p w:rsidR="00196C5C" w:rsidRPr="00196C5C" w:rsidRDefault="00196C5C" w:rsidP="00196C5C">
      <w:pPr>
        <w:spacing w:after="0" w:line="240" w:lineRule="auto"/>
        <w:ind w:left="-709" w:right="-284" w:firstLine="709"/>
        <w:jc w:val="center"/>
        <w:rPr>
          <w:rFonts w:ascii="Times New Roman" w:hAnsi="Times New Roman" w:cs="Times New Roman"/>
          <w:b/>
        </w:rPr>
      </w:pPr>
      <w:r w:rsidRPr="00196C5C">
        <w:rPr>
          <w:rFonts w:ascii="Times New Roman" w:hAnsi="Times New Roman" w:cs="Times New Roman"/>
          <w:b/>
        </w:rPr>
        <w:t xml:space="preserve"> </w:t>
      </w:r>
    </w:p>
    <w:p w:rsidR="00196C5C" w:rsidRPr="00196C5C" w:rsidRDefault="00196C5C" w:rsidP="00196C5C">
      <w:pPr>
        <w:spacing w:after="0" w:line="240" w:lineRule="auto"/>
        <w:ind w:left="-709" w:right="-284" w:firstLine="709"/>
        <w:jc w:val="center"/>
        <w:rPr>
          <w:rFonts w:ascii="Times New Roman" w:hAnsi="Times New Roman" w:cs="Times New Roman"/>
          <w:b/>
        </w:rPr>
      </w:pPr>
    </w:p>
    <w:p w:rsidR="00196C5C" w:rsidRPr="00196C5C" w:rsidRDefault="00196C5C" w:rsidP="00196C5C">
      <w:pPr>
        <w:spacing w:after="0" w:line="240" w:lineRule="auto"/>
        <w:ind w:left="-709" w:right="-284" w:firstLine="709"/>
        <w:jc w:val="center"/>
        <w:rPr>
          <w:rFonts w:ascii="Times New Roman" w:hAnsi="Times New Roman" w:cs="Times New Roman"/>
          <w:b/>
        </w:rPr>
      </w:pPr>
      <w:r w:rsidRPr="00196C5C">
        <w:rPr>
          <w:rFonts w:ascii="Times New Roman" w:hAnsi="Times New Roman" w:cs="Times New Roman"/>
          <w:b/>
        </w:rPr>
        <w:t xml:space="preserve">Порядок  </w:t>
      </w:r>
    </w:p>
    <w:p w:rsidR="00196C5C" w:rsidRPr="00196C5C" w:rsidRDefault="00196C5C" w:rsidP="00196C5C">
      <w:pPr>
        <w:spacing w:after="0" w:line="240" w:lineRule="auto"/>
        <w:ind w:left="-709" w:right="-284" w:firstLine="709"/>
        <w:jc w:val="center"/>
        <w:rPr>
          <w:rFonts w:ascii="Times New Roman" w:hAnsi="Times New Roman" w:cs="Times New Roman"/>
        </w:rPr>
      </w:pPr>
      <w:r w:rsidRPr="00196C5C">
        <w:rPr>
          <w:rFonts w:ascii="Times New Roman" w:hAnsi="Times New Roman" w:cs="Times New Roman"/>
        </w:rPr>
        <w:t xml:space="preserve">регламентации и  оформления отношений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w:t>
      </w:r>
    </w:p>
    <w:p w:rsidR="00196C5C" w:rsidRPr="00196C5C" w:rsidRDefault="00196C5C" w:rsidP="00196C5C">
      <w:pPr>
        <w:spacing w:after="0" w:line="240" w:lineRule="auto"/>
        <w:ind w:left="-709" w:right="-284" w:firstLine="709"/>
        <w:jc w:val="both"/>
        <w:rPr>
          <w:rFonts w:ascii="Times New Roman" w:hAnsi="Times New Roman" w:cs="Times New Roman"/>
        </w:rPr>
      </w:pPr>
    </w:p>
    <w:p w:rsidR="00196C5C" w:rsidRPr="00196C5C" w:rsidRDefault="00196C5C" w:rsidP="00196C5C">
      <w:pPr>
        <w:spacing w:after="0" w:line="240" w:lineRule="auto"/>
        <w:ind w:left="-709" w:right="-284" w:firstLine="709"/>
        <w:jc w:val="both"/>
        <w:rPr>
          <w:rFonts w:ascii="Times New Roman" w:hAnsi="Times New Roman" w:cs="Times New Roman"/>
        </w:rPr>
      </w:pPr>
    </w:p>
    <w:p w:rsidR="00196C5C" w:rsidRPr="00196C5C" w:rsidRDefault="00196C5C" w:rsidP="00196C5C">
      <w:pPr>
        <w:spacing w:after="0" w:line="240" w:lineRule="auto"/>
        <w:ind w:left="-709" w:right="-284" w:firstLine="709"/>
        <w:jc w:val="center"/>
        <w:rPr>
          <w:rFonts w:ascii="Times New Roman" w:hAnsi="Times New Roman" w:cs="Times New Roman"/>
          <w:b/>
        </w:rPr>
      </w:pPr>
      <w:r w:rsidRPr="00196C5C">
        <w:rPr>
          <w:rFonts w:ascii="Times New Roman" w:hAnsi="Times New Roman" w:cs="Times New Roman"/>
          <w:b/>
          <w:lang w:val="en-US"/>
        </w:rPr>
        <w:t>I</w:t>
      </w:r>
      <w:r w:rsidRPr="00196C5C">
        <w:rPr>
          <w:rFonts w:ascii="Times New Roman" w:hAnsi="Times New Roman" w:cs="Times New Roman"/>
          <w:b/>
        </w:rPr>
        <w:t>. Общие положения</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Настоящий Порядок регламентации  и  оформления отношений  муниципальной образовательной организации (далее – образовательные организации) и родителей (законных представителей) обучающихся с ограниченными возможностями здоровья (далее – ОВЗ), нуждающихся  в длительном лечении, а также  детей-инвалидов в части организации обучения по основным общеобразовательным программам, адаптированным основным общеобразовательным программам (адаптированным образовательным программам начального общего образования, основного общего образования, среднего общего образования для обучающихся с ОВЗ, адаптированным основным образовательным программам для обучающихся с умственной отсталостью (интеллектуальными нарушениями) на дому или в медицинских организациях  (далее – Порядок) разработан в соответствии со следующими нормативными правовыми актами:</w:t>
      </w:r>
    </w:p>
    <w:p w:rsidR="00196C5C" w:rsidRPr="00196C5C" w:rsidRDefault="00196C5C" w:rsidP="00196C5C">
      <w:pPr>
        <w:pStyle w:val="Default"/>
        <w:ind w:left="-709" w:right="-284" w:firstLine="709"/>
        <w:jc w:val="both"/>
        <w:rPr>
          <w:sz w:val="22"/>
          <w:szCs w:val="22"/>
        </w:rPr>
      </w:pPr>
      <w:r w:rsidRPr="00196C5C">
        <w:rPr>
          <w:sz w:val="22"/>
          <w:szCs w:val="22"/>
        </w:rPr>
        <w:t xml:space="preserve">Федеральный закон от 29 декабря 2012 г. № 273-ФЗ «Об образовании в Российской Федерации»; </w:t>
      </w:r>
    </w:p>
    <w:p w:rsidR="00196C5C" w:rsidRPr="00196C5C" w:rsidRDefault="00196C5C" w:rsidP="00196C5C">
      <w:pPr>
        <w:pStyle w:val="Default"/>
        <w:ind w:left="-709" w:right="-284" w:firstLine="709"/>
        <w:jc w:val="both"/>
        <w:rPr>
          <w:sz w:val="22"/>
          <w:szCs w:val="22"/>
        </w:rPr>
      </w:pPr>
      <w:r w:rsidRPr="00196C5C">
        <w:rPr>
          <w:sz w:val="22"/>
          <w:szCs w:val="22"/>
        </w:rPr>
        <w:t xml:space="preserve">Федеральный закон от 24 июня 1998 г. № 124-ФЗ «Об основных гарантиях прав ребенка в Российской Федерации»; </w:t>
      </w:r>
    </w:p>
    <w:p w:rsidR="00196C5C" w:rsidRPr="00196C5C" w:rsidRDefault="00196C5C" w:rsidP="00196C5C">
      <w:pPr>
        <w:pStyle w:val="Default"/>
        <w:ind w:left="-709" w:right="-284" w:firstLine="709"/>
        <w:jc w:val="both"/>
        <w:rPr>
          <w:sz w:val="22"/>
          <w:szCs w:val="22"/>
        </w:rPr>
      </w:pPr>
      <w:r w:rsidRPr="00196C5C">
        <w:rPr>
          <w:sz w:val="22"/>
          <w:szCs w:val="22"/>
        </w:rPr>
        <w:t xml:space="preserve">Федеральный закон от 24 ноября 1995 г. № 181-ФЗ «О социальной защите инвалидов в Российской Федерации»; </w:t>
      </w:r>
    </w:p>
    <w:p w:rsidR="00196C5C" w:rsidRPr="00196C5C" w:rsidRDefault="00196C5C" w:rsidP="00196C5C">
      <w:pPr>
        <w:pStyle w:val="Default"/>
        <w:ind w:left="-709" w:right="-284" w:firstLine="709"/>
        <w:jc w:val="both"/>
        <w:rPr>
          <w:sz w:val="22"/>
          <w:szCs w:val="22"/>
        </w:rPr>
      </w:pPr>
      <w:r w:rsidRPr="00196C5C">
        <w:rPr>
          <w:sz w:val="22"/>
          <w:szCs w:val="22"/>
        </w:rPr>
        <w:t xml:space="preserve">Приказ Министерства здравоохранения Российской Федерации от 30 июня 2016 г. № 436н «Об утверждении перечня заболеваний, наличие которых дает право на обучение по основным общеобразовательным программа на дому»; </w:t>
      </w:r>
    </w:p>
    <w:p w:rsidR="00196C5C" w:rsidRPr="00196C5C" w:rsidRDefault="00196C5C" w:rsidP="00196C5C">
      <w:pPr>
        <w:pStyle w:val="Default"/>
        <w:ind w:left="-709" w:right="-284" w:firstLine="709"/>
        <w:jc w:val="both"/>
        <w:rPr>
          <w:sz w:val="22"/>
          <w:szCs w:val="22"/>
        </w:rPr>
      </w:pPr>
      <w:r w:rsidRPr="00196C5C">
        <w:rPr>
          <w:sz w:val="22"/>
          <w:szCs w:val="22"/>
        </w:rPr>
        <w:t xml:space="preserve">Постановление Главного санитарного врача Российской Федерации от 28 сентября 2020 г. № 28 «Об утверждении санитарных правил СП 2.4.3648-20 «Санитарно-эпидемиологические требования к организации воспитания и обучения, отдыха и оздоровления детей и молодежи»; </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Постановление Главного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196C5C" w:rsidRPr="00196C5C" w:rsidRDefault="00196C5C" w:rsidP="00196C5C">
      <w:pPr>
        <w:pStyle w:val="Default"/>
        <w:ind w:left="-709" w:right="-284" w:firstLine="709"/>
        <w:jc w:val="both"/>
        <w:rPr>
          <w:sz w:val="22"/>
          <w:szCs w:val="22"/>
        </w:rPr>
      </w:pPr>
      <w:r w:rsidRPr="00196C5C">
        <w:rPr>
          <w:sz w:val="22"/>
          <w:szCs w:val="22"/>
        </w:rPr>
        <w:t xml:space="preserve">Приказ Министерства просвещения Российской Федерации от 22 марта 2021 г. № 115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w:t>
      </w:r>
    </w:p>
    <w:p w:rsidR="00196C5C" w:rsidRPr="00196C5C" w:rsidRDefault="00196C5C" w:rsidP="00196C5C">
      <w:pPr>
        <w:pStyle w:val="Default"/>
        <w:ind w:left="-709" w:right="-284" w:firstLine="709"/>
        <w:jc w:val="both"/>
        <w:rPr>
          <w:sz w:val="22"/>
          <w:szCs w:val="22"/>
        </w:rPr>
      </w:pPr>
      <w:r w:rsidRPr="00196C5C">
        <w:rPr>
          <w:sz w:val="22"/>
          <w:szCs w:val="22"/>
        </w:rPr>
        <w:lastRenderedPageBreak/>
        <w:t xml:space="preserve">Приказ Министерства просвещения Российской Федерации от 23 августа 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w:t>
      </w:r>
    </w:p>
    <w:p w:rsidR="00196C5C" w:rsidRPr="00196C5C" w:rsidRDefault="00196C5C" w:rsidP="00196C5C">
      <w:pPr>
        <w:pStyle w:val="Default"/>
        <w:ind w:left="-709" w:right="-284" w:firstLine="709"/>
        <w:jc w:val="both"/>
        <w:rPr>
          <w:sz w:val="22"/>
          <w:szCs w:val="22"/>
        </w:rPr>
      </w:pPr>
      <w:r w:rsidRPr="00196C5C">
        <w:rPr>
          <w:sz w:val="22"/>
          <w:szCs w:val="22"/>
        </w:rPr>
        <w:t xml:space="preserve">Распоряжение Минпросвещения России от 9 сентября 2019 г. № Р-93 «Об утверждении примерного Положения о психолого-педагогическом консилиуме образовательной организации»; </w:t>
      </w:r>
    </w:p>
    <w:p w:rsidR="00196C5C" w:rsidRPr="00196C5C" w:rsidRDefault="00196C5C" w:rsidP="00196C5C">
      <w:pPr>
        <w:pStyle w:val="Default"/>
        <w:ind w:left="-709" w:right="-284" w:firstLine="709"/>
        <w:jc w:val="both"/>
        <w:rPr>
          <w:sz w:val="22"/>
          <w:szCs w:val="22"/>
        </w:rPr>
      </w:pPr>
      <w:r w:rsidRPr="00196C5C">
        <w:rPr>
          <w:sz w:val="22"/>
          <w:szCs w:val="22"/>
        </w:rPr>
        <w:t xml:space="preserve">Методические рекомендации «Об организации обучения детей, которые находятся на длительном лечении не могут по состоянию здоровья посещать образовательные организации», утвержденные заместителем Министра просвещения Российской Федерации Т.Ю. Синюгиной 14 октября 2019 г. и первым заместителем Министра здравоохранения Российской Федерации Т.В. Яковлевой 17 октября 2019 г.; </w:t>
      </w:r>
    </w:p>
    <w:p w:rsidR="00196C5C" w:rsidRPr="00196C5C" w:rsidRDefault="00196C5C" w:rsidP="00196C5C">
      <w:pPr>
        <w:pStyle w:val="Default"/>
        <w:ind w:left="-709" w:right="-284" w:firstLine="709"/>
        <w:jc w:val="both"/>
        <w:rPr>
          <w:sz w:val="22"/>
          <w:szCs w:val="22"/>
        </w:rPr>
      </w:pPr>
      <w:r w:rsidRPr="00196C5C">
        <w:rPr>
          <w:sz w:val="22"/>
          <w:szCs w:val="22"/>
        </w:rPr>
        <w:t xml:space="preserve">письмо Федеральной службы по надзору в сфере образования и науки от 7 августа 2018 г. № 05-283 «Об обучении лиц, находящихся на домашнем обучении»; </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письмо Минпросвещения России от 13 июня 2019 г. № ТС-1391/07 «Об организации образования на дому».</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Участниками правовых отношений при организации обучения на дому являются: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обучающиеся, нуждающиеся в длительном лечении, а также дети-инвалиды, которые не могут по состоянию здоровья посещать образовательные организации (далее – обучающиеся);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w:t>
      </w:r>
      <w:r w:rsidRPr="00196C5C">
        <w:rPr>
          <w:rFonts w:ascii="Times New Roman" w:hAnsi="Times New Roman" w:cs="Times New Roman"/>
          <w:lang w:val="en-US"/>
        </w:rPr>
        <w:t> </w:t>
      </w:r>
      <w:r w:rsidRPr="00196C5C">
        <w:rPr>
          <w:rFonts w:ascii="Times New Roman" w:hAnsi="Times New Roman" w:cs="Times New Roman"/>
        </w:rPr>
        <w:t>родители (законные представители) обучающихся;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w:t>
      </w:r>
      <w:r w:rsidRPr="00196C5C">
        <w:rPr>
          <w:rFonts w:ascii="Times New Roman" w:hAnsi="Times New Roman" w:cs="Times New Roman"/>
          <w:lang w:val="en-US"/>
        </w:rPr>
        <w:t> </w:t>
      </w:r>
      <w:r w:rsidRPr="00196C5C">
        <w:rPr>
          <w:rFonts w:ascii="Times New Roman" w:hAnsi="Times New Roman" w:cs="Times New Roman"/>
        </w:rPr>
        <w:t>педагогические работники, участвующие в обучении указанных обучающихся;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w:t>
      </w:r>
      <w:r w:rsidRPr="00196C5C">
        <w:rPr>
          <w:rFonts w:ascii="Times New Roman" w:hAnsi="Times New Roman" w:cs="Times New Roman"/>
          <w:lang w:val="en-US"/>
        </w:rPr>
        <w:t> </w:t>
      </w:r>
      <w:r w:rsidRPr="00196C5C">
        <w:rPr>
          <w:rFonts w:ascii="Times New Roman" w:hAnsi="Times New Roman" w:cs="Times New Roman"/>
        </w:rPr>
        <w:t>медицинские организации.</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Задачи организации обучения обучающихся на дому:</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создание специальных условий для успешного освоения обучающимися основных общеобразовательных программ, адаптированных для их обучения;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создание специальных условий для успешного освоения обучающимися;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дополнительных общеобразовательных программам, адаптированных для их обучения;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создание специальных условий для реализации программ воспитания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обучающихся;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создание специальных условий для социализации обучающихся.</w:t>
      </w:r>
    </w:p>
    <w:p w:rsidR="00196C5C" w:rsidRPr="00196C5C" w:rsidRDefault="00196C5C" w:rsidP="00196C5C">
      <w:pPr>
        <w:spacing w:after="0" w:line="240" w:lineRule="auto"/>
        <w:ind w:left="-709" w:right="-284" w:firstLine="709"/>
        <w:jc w:val="both"/>
        <w:rPr>
          <w:rFonts w:ascii="Times New Roman" w:hAnsi="Times New Roman" w:cs="Times New Roman"/>
        </w:rPr>
      </w:pPr>
    </w:p>
    <w:p w:rsidR="00196C5C" w:rsidRPr="00196C5C" w:rsidRDefault="00196C5C" w:rsidP="00196C5C">
      <w:pPr>
        <w:spacing w:after="0" w:line="240" w:lineRule="auto"/>
        <w:ind w:left="-709" w:right="-284" w:firstLine="709"/>
        <w:jc w:val="center"/>
        <w:rPr>
          <w:rFonts w:ascii="Times New Roman" w:hAnsi="Times New Roman" w:cs="Times New Roman"/>
        </w:rPr>
      </w:pPr>
      <w:r w:rsidRPr="00196C5C">
        <w:rPr>
          <w:rFonts w:ascii="Times New Roman" w:hAnsi="Times New Roman" w:cs="Times New Roman"/>
          <w:b/>
          <w:lang w:val="en-US"/>
        </w:rPr>
        <w:t>II</w:t>
      </w:r>
      <w:r w:rsidRPr="00196C5C">
        <w:rPr>
          <w:rFonts w:ascii="Times New Roman" w:hAnsi="Times New Roman" w:cs="Times New Roman"/>
          <w:b/>
        </w:rPr>
        <w:t>. Организация образовательного процесса</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Получение начального общего, основного общего и среднего общего образования обучающимися на дому осуществляется образовательной организацией, находящейся по месту постоянного жительства обучающегося, в которую он зачислен на обучение.</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Основанием для организации обучения на дому по адаптированной основной общеобразовательной программе является письменное заявление родителя(ей) (законного(ых) представителя(ей)) на имя руководителя образовательной организации, об организации обучения их ребенка на дому по рекомендованной психолого-медико-педагогической комиссией программе на период, рекомендованный в заключении (медицинской справке) медицинской организации. Перечень заболеваний, наличие которых дает право на обучение по основным общеобразовательным программам на дому, утвержден приказом Министерства здравоохранения Российской Федерации от 30.06.2016 № 436н «Об утверждении перечня заболеваний, наличие которых дает право на обучение по основным общеобразовательным программам на дому».</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При организации обучения на дому  родитель(и) (законный(ые) представитель(и)) представляют в образовательную организацию:</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xml:space="preserve">заявление об организации обучения на дому по адаптированной/основной общеобразовательной программе (образец заявления представлен в приложении 1), </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заключение медицинской организации (медицинскую справку) с рекомендацией обучения по основным общеобразовательным программам на дому с указанием периода такого обучения,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заключение психолого-медико-педагогической комиссии.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Образовательной организацией на основании заявления родителя(ей) (законного(ых) представителя(ей)) и представленного пакета документов издается приказ об организации обучения обучающегося на дому (образец приказа представлен в приложении 2).</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Между образовательной организацией и родителем(ями) (законным(и) представителем(ями)) заключается договор об оказании образовательных услуг, в котором указывается срок его действия (образец договора представлен в приложении 3).</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xml:space="preserve">Рекомендуется организовать обучение на дому в 3-х дневный срок с момента представления родителем (ями) (законным(ми) представителем (ями)) пакета документов. </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lastRenderedPageBreak/>
        <w:t xml:space="preserve">Действие договора ограничивается сроками заключения медицинской организации (медицинской справки) и не может превышать 1 учебный год. </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Для пролонгации организации обучения обучающегося на дому его родитель(и) (законный(е) представитель(и)) ежегодно на начало очередного учебного года представляют письменные заявления и заключение медицинской организации (медицинскую справку) с рекомендацией обучения по основным общеобразовательным программам на дому с указанием периода такого обучения. Если медицинское заключение выдано менее, чем на учебный год, то для его пролонгации предоставляется новое заключение с указанием периода.</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xml:space="preserve">При непредоставлении родителем(ями) (законным(ми) представителем(ями)) пролонгированного заключения медицинской организации (медицинской справки) обучение обучающегося образовательной организацией организовывается в составе класса, в контингент которого он зачислен. </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Досрочное прекращение обучения обучающегося на дому возможно по инициативе родителя(ей) (законного(ых) представителя(ей)) обучающегося на основании заявления.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xml:space="preserve">Образовательный процесс для обучающегося на дому осуществляется педагогическими работниками образовательной организации или несколькими Организациями посредством сетевой формы реализации образовательных программ, содержание образования и условия организации обучения и воспитания обучающихся на дому определяются основной общеобразовательной программой или адаптированной основной общеобразовательной программой, индивидуализируемой в виде индивидуального учебного плана или специальной индивидуальной программы развития при реализации соответствующего варианта АООП (далее – СИПР). </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Обучение обучающегося на дому регламентируется индивидуальным учебным планом / СИПР, календарным учебным графиком, индивидуальным расписанием занятий, который образовательная организация разрабатывает и утверждает самостоятельно.</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Индивидуальный учебный план/ СИПР разрабатывается психолого-педагогическим консилиумом образовательной организации с учетом требований федерального государственного образовательного стандарта начального общего образования обучающихся/ федерального государственного образовательного стандарта образования обучающихся с умственной отсталостью (интеллектуальными нарушениями)/ федерального государственного образовательного стандарта основного общего образования, отражает все обязательные предметные области соответствующего уровня образования, учебные предметы и обязательные курсы коррекционно-развивающей области с учетом индивидуальных особенностей конкретного обучающегося на дому.</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Индивидуальный учебный план / СИПР обучающегося содержит часы, отведенные на обязательные занятия педагогических работников с обучающимся, на обучение с использованием дистанционных и/или электронных образовательных технологий (при организации такого формата образования) и самоподготовку обучающихся.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В индивидуальном учебном плане / СИПР представлены: перечень учебных предметов и/или коррекционных курсов, доступных обучающемуся для освоения, с указанием количества часов, объема недельной образовательной нагрузки обучающегося, часов, предусмотренных на внеурочную деятельность, а также общего объема недельной нагрузки.</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Индивидуальный учебный план/ СИПР обучающегося на дому согласовывается с его родителем(ями) (законным(и) представителем(ями)) и утверждается руководителем образовательной организации.</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Расписание занятий составляется образовательной организацией с учетом мнения родителя(ей) (законного(ых) представителя(ей)) обучающегося. Расписание занятий утверждается руководителем образовательной организации.</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Освоение адаптированной основной общеобразовательной программы, в том числе отдельной ее части или всего объёма учебного предмета, курса, дисциплины образовательной программы, сопровождается текущей, промежуточной аттестацией, проводимой в формах, определенных учебным планом и положением о промежуточной аттестации Организации.</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Персональные данные обучающихся на дому, данные об их успеваемости за триместр (четверть), полугодие, а также о переводе из класса в класс и выпуске из школы вносятся в журнал (электронный журнал) соответствующего класса Организации.</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Контроль за своевременным проведением индивидуальных занятий на дому осуществляет классный руководитель, за реализацией индивидуального учебного плана/ СИПР – заместители руководителя Организации.</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lastRenderedPageBreak/>
        <w:t>Деятельность по социализации обучающегося на дому, воспитательную деятельность, связь с его родителем(ями) (законным(и) представителем(ями)) осуществляет классный руководитель класса, в контингенте которого состоит обучающийся.</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Государственная итоговая аттестация обучающихся на дому по адаптированным образовательным программам основного общего образования для обучающихся проводится в соответствии с приказом Министерства просвещения Российской Федерации и Федеральной службы по надзору в сфере образования и науки от 7 ноября 2018 г. № 189/1513; по адаптированным образовательным программам среднего общего образования для обучающихся проводится в соответствии с приказом Министерства просвещения Российской Федерации и Федеральной службы по надзору в сфере образования и науки от 7 ноября 2018 г. № 190/1512.</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Итоговая аттестация обучающихся с умственной отсталостью (интеллектуальными нарушениями) проводится в соответствии с письмом Министерства просвещения Российской Федерации от 19 мая 2020 г. № ДГ-493/07 «О проведении итоговой аттестации лиц с умственной отсталостью (интеллектуальными нарушениями)».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Итоговая аттестация обучающихся по СИПР осуществляется на основе анализа результатов текущих аттестаций последнего года обучения и данных промежуточных аттестаций за последние три года обучения и представлена развёрнутой характеристикой обучающегося, отражающей сформированность его жизненных компетенций.</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Выпускникам, обучавшимся на дому, успешно прошедшим государственную итоговую аттестацию, Организацией выдается документ государственного образца о соответствующем уровне образования; выпускникам с умственной отсталостью (интеллектуальными нарушениями), обучавшимся на дому, успешно прошедшим итоговую аттестацию – свидетельство об обучении.</w:t>
      </w:r>
    </w:p>
    <w:p w:rsidR="00196C5C" w:rsidRPr="00196C5C" w:rsidRDefault="00196C5C" w:rsidP="00196C5C">
      <w:pPr>
        <w:spacing w:after="0" w:line="240" w:lineRule="auto"/>
        <w:ind w:left="-709" w:right="-284" w:firstLine="709"/>
        <w:jc w:val="center"/>
        <w:rPr>
          <w:rFonts w:ascii="Times New Roman" w:hAnsi="Times New Roman" w:cs="Times New Roman"/>
          <w:b/>
        </w:rPr>
      </w:pPr>
    </w:p>
    <w:p w:rsidR="00196C5C" w:rsidRPr="00196C5C" w:rsidRDefault="00196C5C" w:rsidP="00196C5C">
      <w:pPr>
        <w:spacing w:after="0" w:line="240" w:lineRule="auto"/>
        <w:ind w:left="-709" w:right="-284" w:firstLine="709"/>
        <w:jc w:val="center"/>
        <w:rPr>
          <w:rFonts w:ascii="Times New Roman" w:hAnsi="Times New Roman" w:cs="Times New Roman"/>
        </w:rPr>
      </w:pPr>
      <w:r w:rsidRPr="00196C5C">
        <w:rPr>
          <w:rFonts w:ascii="Times New Roman" w:hAnsi="Times New Roman" w:cs="Times New Roman"/>
          <w:b/>
        </w:rPr>
        <w:t>Ш. Взаимодействие участников образовательных отношений</w:t>
      </w:r>
    </w:p>
    <w:p w:rsidR="00196C5C" w:rsidRPr="00196C5C" w:rsidRDefault="00196C5C" w:rsidP="00196C5C">
      <w:pPr>
        <w:spacing w:after="0" w:line="240" w:lineRule="auto"/>
        <w:ind w:left="-709" w:right="-284" w:firstLine="709"/>
        <w:jc w:val="both"/>
        <w:rPr>
          <w:rFonts w:ascii="Times New Roman" w:hAnsi="Times New Roman" w:cs="Times New Roman"/>
        </w:rPr>
      </w:pP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Образовательная организация: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предоставляет обучающимся на дому на время обучения бесплатно учебники/учебные пособия, художественную, справочную и другую литературу, имеющуюся в библиотечном фонде Организации;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обеспечивает реализацию индивидуального учебного плана/ СИПР обучающимся на дому, в том числе с применением электронного обучения и дистанционных образовательных технологий;</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обеспечивает реализацию индивидуального учебного плана обучающимся на дому в части психолого-педагогического сопровождения, коррекции и развития/реализацию СИПР;</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создает условия обучающимся на дому для их участия в предметных олимпиадах, смотрах и фестивалях художественного творчества, спортивных соревнованиях и других формах организованного досуга и дополнительного образования;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осуществляет промежуточную аттестацию и перевод обучающихся на дому в следующий класс;</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оказывает консультативную помощь родителям (законным представителям) обучающихся на дому.</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Образовательная организация обеспечивает обучение обучающихся на дому, в том числе с использованием дистанционных образовательных технологий, с учетом рекомендаций медицинской организации или психолого-медико-педагогической комиссии, а также индивидуальной программы реабилитации ребенка-инвалида и письменного согласия родителей (законных представителей).</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Дистанционные образовательные технологии, электронное обучение применяются в Порядке, установленном приказом Министерства образования и науки Российской Федерации от 23 августа 2017 года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196C5C" w:rsidRPr="00196C5C" w:rsidRDefault="00196C5C" w:rsidP="00196C5C">
      <w:pPr>
        <w:numPr>
          <w:ilvl w:val="0"/>
          <w:numId w:val="13"/>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xml:space="preserve"> Родители (законные представители):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обеспечивают допуск педагогического(их) работника(ов) к обучающемуся на занятие;</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создают условия для проведения учебных занятий, в том числе организовывают рабочее место;</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обеспечивают присутствие взрослого члена семьи (старше 18 лет) в момент проведения учебных занятий на дому;</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контролируют выполнение обучающимся домашних заданий;</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своевременно, в течение дня, информируют педагога / классного руководителя о необходимости отмены занятий по случаю болезни обучающегося на дому и возможности их возобновления.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22. Педагогические работники: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lastRenderedPageBreak/>
        <w:t>организовывают учебный процесс в соответствии с календарным учебным графиком (календарно-тематическим планированием при обучении по СИПР), индивидуальным учебным планом, расписанием занятий;</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своевременно заполняют электронный журнал, отражают в нем проведенные занятия, успеваемость;</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своевременно заполняют табель учета рабочего времени;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вовлекают обучающегося по согласованию с его родителем(ями) (законным(и) представителем(ями)) в воспитательные и иные мероприятия, проводимые образовательной организацией.</w:t>
      </w:r>
    </w:p>
    <w:p w:rsidR="00196C5C" w:rsidRPr="00196C5C" w:rsidRDefault="00196C5C" w:rsidP="00196C5C">
      <w:pPr>
        <w:spacing w:after="0" w:line="240" w:lineRule="auto"/>
        <w:ind w:left="-709" w:right="-284" w:firstLine="709"/>
        <w:jc w:val="both"/>
        <w:rPr>
          <w:rFonts w:ascii="Times New Roman" w:hAnsi="Times New Roman" w:cs="Times New Roman"/>
        </w:rPr>
      </w:pPr>
    </w:p>
    <w:p w:rsidR="00196C5C" w:rsidRPr="00196C5C" w:rsidRDefault="00196C5C" w:rsidP="00196C5C">
      <w:pPr>
        <w:spacing w:after="0" w:line="240" w:lineRule="auto"/>
        <w:ind w:left="-709" w:right="-284" w:firstLine="709"/>
        <w:jc w:val="both"/>
        <w:rPr>
          <w:rFonts w:ascii="Times New Roman" w:hAnsi="Times New Roman" w:cs="Times New Roman"/>
          <w:b/>
        </w:rPr>
      </w:pPr>
      <w:r w:rsidRPr="00196C5C">
        <w:rPr>
          <w:rFonts w:ascii="Times New Roman" w:hAnsi="Times New Roman" w:cs="Times New Roman"/>
          <w:b/>
          <w:lang w:val="en-US"/>
        </w:rPr>
        <w:t>IV</w:t>
      </w:r>
      <w:r w:rsidRPr="00196C5C">
        <w:rPr>
          <w:rFonts w:ascii="Times New Roman" w:hAnsi="Times New Roman" w:cs="Times New Roman"/>
          <w:b/>
        </w:rPr>
        <w:t>. Документы, регламентирующие обучение на дому</w:t>
      </w:r>
    </w:p>
    <w:p w:rsidR="00196C5C" w:rsidRPr="00196C5C" w:rsidRDefault="00196C5C" w:rsidP="00196C5C">
      <w:pPr>
        <w:spacing w:after="0" w:line="240" w:lineRule="auto"/>
        <w:ind w:left="-709" w:right="-284" w:firstLine="709"/>
        <w:jc w:val="both"/>
        <w:rPr>
          <w:rFonts w:ascii="Times New Roman" w:hAnsi="Times New Roman" w:cs="Times New Roman"/>
        </w:rPr>
      </w:pP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заявление родителей;</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заключение медицинской организации;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заключение психолого-медико-педагогической комиссии;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договор об оказании образовательных услуг;</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приказ образовательной организации;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индивидуальный учебный план или СИПР;</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календарный учебный график;</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индивидуальное расписание занятий.</w:t>
      </w:r>
    </w:p>
    <w:p w:rsidR="00196C5C" w:rsidRPr="00196C5C" w:rsidRDefault="00196C5C" w:rsidP="00196C5C">
      <w:pPr>
        <w:spacing w:after="0" w:line="240" w:lineRule="auto"/>
        <w:ind w:left="-709" w:right="-284" w:firstLine="709"/>
        <w:jc w:val="center"/>
        <w:rPr>
          <w:rFonts w:ascii="Times New Roman" w:hAnsi="Times New Roman" w:cs="Times New Roman"/>
          <w:b/>
        </w:rPr>
      </w:pPr>
    </w:p>
    <w:p w:rsidR="00196C5C" w:rsidRPr="00196C5C" w:rsidRDefault="00196C5C" w:rsidP="00196C5C">
      <w:pPr>
        <w:pStyle w:val="Default"/>
        <w:ind w:left="-709" w:right="-284" w:firstLine="709"/>
        <w:jc w:val="center"/>
        <w:rPr>
          <w:b/>
          <w:bCs/>
          <w:sz w:val="22"/>
          <w:szCs w:val="22"/>
        </w:rPr>
      </w:pPr>
      <w:r w:rsidRPr="00196C5C">
        <w:rPr>
          <w:b/>
          <w:sz w:val="22"/>
          <w:szCs w:val="22"/>
          <w:lang w:val="en-US"/>
        </w:rPr>
        <w:t>V</w:t>
      </w:r>
      <w:r w:rsidRPr="00196C5C">
        <w:rPr>
          <w:b/>
          <w:sz w:val="22"/>
          <w:szCs w:val="22"/>
        </w:rPr>
        <w:t xml:space="preserve">. </w:t>
      </w:r>
      <w:r w:rsidRPr="00196C5C">
        <w:rPr>
          <w:b/>
          <w:bCs/>
          <w:sz w:val="22"/>
          <w:szCs w:val="22"/>
        </w:rPr>
        <w:t xml:space="preserve">Организация обучения по образовательным программам </w:t>
      </w:r>
    </w:p>
    <w:p w:rsidR="00196C5C" w:rsidRPr="00196C5C" w:rsidRDefault="00196C5C" w:rsidP="00196C5C">
      <w:pPr>
        <w:pStyle w:val="Default"/>
        <w:ind w:left="-709" w:right="-284" w:firstLine="709"/>
        <w:jc w:val="center"/>
        <w:rPr>
          <w:sz w:val="22"/>
          <w:szCs w:val="22"/>
        </w:rPr>
      </w:pPr>
      <w:r w:rsidRPr="00196C5C">
        <w:rPr>
          <w:b/>
          <w:bCs/>
          <w:sz w:val="22"/>
          <w:szCs w:val="22"/>
        </w:rPr>
        <w:t>начального общего, основного общего, среднего общего</w:t>
      </w:r>
    </w:p>
    <w:p w:rsidR="00196C5C" w:rsidRPr="00196C5C" w:rsidRDefault="00196C5C" w:rsidP="00196C5C">
      <w:pPr>
        <w:pStyle w:val="Default"/>
        <w:ind w:left="-709" w:right="-284" w:firstLine="709"/>
        <w:jc w:val="center"/>
        <w:rPr>
          <w:b/>
          <w:bCs/>
          <w:sz w:val="22"/>
          <w:szCs w:val="22"/>
        </w:rPr>
      </w:pPr>
      <w:r w:rsidRPr="00196C5C">
        <w:rPr>
          <w:b/>
          <w:bCs/>
          <w:sz w:val="22"/>
          <w:szCs w:val="22"/>
        </w:rPr>
        <w:t xml:space="preserve">образования детей, находящихся на длительном лечении </w:t>
      </w:r>
    </w:p>
    <w:p w:rsidR="00196C5C" w:rsidRDefault="00196C5C" w:rsidP="00196C5C">
      <w:pPr>
        <w:pStyle w:val="Default"/>
        <w:ind w:left="-709" w:right="-284" w:firstLine="709"/>
        <w:jc w:val="center"/>
        <w:rPr>
          <w:b/>
          <w:bCs/>
          <w:sz w:val="22"/>
          <w:szCs w:val="22"/>
        </w:rPr>
      </w:pPr>
      <w:r w:rsidRPr="00196C5C">
        <w:rPr>
          <w:b/>
          <w:bCs/>
          <w:sz w:val="22"/>
          <w:szCs w:val="22"/>
        </w:rPr>
        <w:t>в медицинских организациях</w:t>
      </w:r>
    </w:p>
    <w:p w:rsidR="00196C5C" w:rsidRPr="00196C5C" w:rsidRDefault="00196C5C" w:rsidP="00196C5C">
      <w:pPr>
        <w:pStyle w:val="Default"/>
        <w:ind w:left="-709" w:right="-284" w:firstLine="709"/>
        <w:jc w:val="center"/>
        <w:rPr>
          <w:b/>
          <w:bCs/>
          <w:sz w:val="22"/>
          <w:szCs w:val="22"/>
        </w:rPr>
      </w:pP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Обучение детей, находящихся на длительном лечении в медицинских организациях, расположенных на территории Республики Мордовия (далее</w:t>
      </w:r>
      <w:r w:rsidRPr="00196C5C">
        <w:rPr>
          <w:rFonts w:ascii="Times New Roman" w:hAnsi="Times New Roman" w:cs="Times New Roman"/>
          <w:lang w:val="en-US"/>
        </w:rPr>
        <w:t> </w:t>
      </w:r>
      <w:r w:rsidRPr="00196C5C">
        <w:rPr>
          <w:rFonts w:ascii="Times New Roman" w:hAnsi="Times New Roman" w:cs="Times New Roman"/>
        </w:rPr>
        <w:t>–</w:t>
      </w:r>
      <w:r w:rsidRPr="00196C5C">
        <w:rPr>
          <w:rFonts w:ascii="Times New Roman" w:hAnsi="Times New Roman" w:cs="Times New Roman"/>
          <w:lang w:val="en-US"/>
        </w:rPr>
        <w:t> </w:t>
      </w:r>
      <w:r w:rsidRPr="00196C5C">
        <w:rPr>
          <w:rFonts w:ascii="Times New Roman" w:hAnsi="Times New Roman" w:cs="Times New Roman"/>
        </w:rPr>
        <w:t>дети, находящиеся на длительном лечении), осуществляется образовательной организацией, расположенной территориально наиболее близко к медицинской организации (далее</w:t>
      </w:r>
      <w:r w:rsidRPr="00196C5C">
        <w:rPr>
          <w:rFonts w:ascii="Times New Roman" w:hAnsi="Times New Roman" w:cs="Times New Roman"/>
          <w:lang w:val="en-US"/>
        </w:rPr>
        <w:t> </w:t>
      </w:r>
      <w:r w:rsidRPr="00196C5C">
        <w:rPr>
          <w:rFonts w:ascii="Times New Roman" w:hAnsi="Times New Roman" w:cs="Times New Roman"/>
        </w:rPr>
        <w:t>–</w:t>
      </w:r>
      <w:r w:rsidRPr="00196C5C">
        <w:rPr>
          <w:rFonts w:ascii="Times New Roman" w:hAnsi="Times New Roman" w:cs="Times New Roman"/>
          <w:lang w:val="en-US"/>
        </w:rPr>
        <w:t> </w:t>
      </w:r>
      <w:r w:rsidRPr="00196C5C">
        <w:rPr>
          <w:rFonts w:ascii="Times New Roman" w:hAnsi="Times New Roman" w:cs="Times New Roman"/>
        </w:rPr>
        <w:t>образовательная организация).</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Участниками правовых отношений при организации обучения по образовательным программам начального общего, основного общего и среднего общего образования детей, находящихся на длительном лечении, являются: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w:t>
      </w:r>
      <w:r w:rsidRPr="00196C5C">
        <w:rPr>
          <w:rFonts w:ascii="Times New Roman" w:hAnsi="Times New Roman" w:cs="Times New Roman"/>
          <w:lang w:val="en-US"/>
        </w:rPr>
        <w:t> </w:t>
      </w:r>
      <w:r w:rsidRPr="00196C5C">
        <w:rPr>
          <w:rFonts w:ascii="Times New Roman" w:hAnsi="Times New Roman" w:cs="Times New Roman"/>
        </w:rPr>
        <w:t>обучающиеся, находящиеся на длительном лечении;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w:t>
      </w:r>
      <w:r w:rsidRPr="00196C5C">
        <w:rPr>
          <w:rFonts w:ascii="Times New Roman" w:hAnsi="Times New Roman" w:cs="Times New Roman"/>
          <w:lang w:val="en-US"/>
        </w:rPr>
        <w:t> </w:t>
      </w:r>
      <w:r w:rsidRPr="00196C5C">
        <w:rPr>
          <w:rFonts w:ascii="Times New Roman" w:hAnsi="Times New Roman" w:cs="Times New Roman"/>
        </w:rPr>
        <w:t>родители (законные представители) несовершеннолетних обучающихся, находящихся на длительном лечении;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w:t>
      </w:r>
      <w:r w:rsidRPr="00196C5C">
        <w:rPr>
          <w:rFonts w:ascii="Times New Roman" w:hAnsi="Times New Roman" w:cs="Times New Roman"/>
          <w:lang w:val="en-US"/>
        </w:rPr>
        <w:t> </w:t>
      </w:r>
      <w:r w:rsidRPr="00196C5C">
        <w:rPr>
          <w:rFonts w:ascii="Times New Roman" w:hAnsi="Times New Roman" w:cs="Times New Roman"/>
        </w:rPr>
        <w:t>педагогические и иные работники образовательных организаций;</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w:t>
      </w:r>
      <w:r w:rsidRPr="00196C5C">
        <w:rPr>
          <w:rFonts w:ascii="Times New Roman" w:hAnsi="Times New Roman" w:cs="Times New Roman"/>
          <w:lang w:val="en-US"/>
        </w:rPr>
        <w:t> </w:t>
      </w:r>
      <w:r w:rsidRPr="00196C5C">
        <w:rPr>
          <w:rFonts w:ascii="Times New Roman" w:hAnsi="Times New Roman" w:cs="Times New Roman"/>
        </w:rPr>
        <w:t>образовательная организация;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w:t>
      </w:r>
      <w:r w:rsidRPr="00196C5C">
        <w:rPr>
          <w:rFonts w:ascii="Times New Roman" w:hAnsi="Times New Roman" w:cs="Times New Roman"/>
          <w:lang w:val="en-US"/>
        </w:rPr>
        <w:t> </w:t>
      </w:r>
      <w:r w:rsidRPr="00196C5C">
        <w:rPr>
          <w:rFonts w:ascii="Times New Roman" w:hAnsi="Times New Roman" w:cs="Times New Roman"/>
        </w:rPr>
        <w:t>медицинская организация, в которой находятся дети на длительном лечении (далее - медицинская организация).</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Основанием для организации обучения детей, находящихся на длительном лечении, является письменное заявление родителей (законных представителей) ребенка и заключение медицинской организации.</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Образовательный процесс для детей, находящихся на длительном лечении, организуется с учетом особенностей психофизического развития ребенка.</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Форма организации образовательного процесса для детей, находящихся на длительном лечении, может быть индивидуальной, групповой.</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Ежедневная учебная нагрузка на одного ребенка должна соответствовать медицинским показаниям и требованиям санитарных норм и правил.</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При выписке из медицинской организации обучающемуся выдается справка об обучении с текущими отметками по каждому учебному предмету или справка о результатах прохождения промежуточной аттестации, подписанная руководителем образовательной организации и заверенные печатью образовательной организации.</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Обучающемуся, находящемуся на длительном лечении, прошедшему государственную итоговую аттестацию, образовательная организация выдает документ об образовании.</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Образовательная организация:</w:t>
      </w:r>
    </w:p>
    <w:p w:rsidR="00196C5C" w:rsidRPr="00196C5C" w:rsidRDefault="00196C5C" w:rsidP="00196C5C">
      <w:pPr>
        <w:numPr>
          <w:ilvl w:val="1"/>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xml:space="preserve">Заключает договор о совместной деятельности образовательной   и медицинской организаций при организации обучения по образовательным программам начального общего, основного общего, среднего общего образования детей, находящихся на длительном лечении в медицинских организациях, по форме </w:t>
      </w:r>
      <w:r w:rsidRPr="00196C5C">
        <w:rPr>
          <w:rFonts w:ascii="Times New Roman" w:hAnsi="Times New Roman" w:cs="Times New Roman"/>
        </w:rPr>
        <w:lastRenderedPageBreak/>
        <w:t>согласно приложению 4 к Порядку (далее – Договор), и вносит соответствующие изменения в лицензию на осуществление образовательной деятельности.</w:t>
      </w:r>
    </w:p>
    <w:p w:rsidR="00196C5C" w:rsidRPr="00196C5C" w:rsidRDefault="00196C5C" w:rsidP="00196C5C">
      <w:pPr>
        <w:numPr>
          <w:ilvl w:val="1"/>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Обеспечивает создание условий для получения начального общего, основного общего, среднего общего образования детьми, находящимися на длительном лечении.</w:t>
      </w:r>
    </w:p>
    <w:p w:rsidR="00196C5C" w:rsidRPr="00196C5C" w:rsidRDefault="00196C5C" w:rsidP="00196C5C">
      <w:pPr>
        <w:numPr>
          <w:ilvl w:val="1"/>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Ведет учет движения контингента обучающихся, находящихся на длительном лечении.</w:t>
      </w:r>
    </w:p>
    <w:p w:rsidR="00196C5C" w:rsidRPr="00196C5C" w:rsidRDefault="00196C5C" w:rsidP="00196C5C">
      <w:pPr>
        <w:numPr>
          <w:ilvl w:val="1"/>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Организует реализацию образовательных программ начального общего, основного общего, среднего общего образования в соответствии с федеральными государственными образовательными стандартами, а также адаптированных образовательных программ.</w:t>
      </w:r>
    </w:p>
    <w:p w:rsidR="00196C5C" w:rsidRPr="00196C5C" w:rsidRDefault="00196C5C" w:rsidP="00196C5C">
      <w:pPr>
        <w:numPr>
          <w:ilvl w:val="1"/>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Осуществляет планирование образовательного процесса, подготовку учебного плана, учебного графика, расписания занятий, образовательной программы, взаимодействует с образовательными организациями города.</w:t>
      </w:r>
    </w:p>
    <w:p w:rsidR="00196C5C" w:rsidRPr="00196C5C" w:rsidRDefault="00196C5C" w:rsidP="00196C5C">
      <w:pPr>
        <w:numPr>
          <w:ilvl w:val="1"/>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xml:space="preserve">Обеспечивает реализацию государственных гарантий права каждого ребенка, находящегося на длительном лечении, на получение начального общего, основного общего, среднего общего образования. </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Медицинская организация:</w:t>
      </w:r>
    </w:p>
    <w:p w:rsidR="00196C5C" w:rsidRPr="00196C5C" w:rsidRDefault="00196C5C" w:rsidP="00196C5C">
      <w:pPr>
        <w:numPr>
          <w:ilvl w:val="1"/>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Обеспечивает создание условий для организации учебных занятий для детей, находящихся на длительном лечении.</w:t>
      </w:r>
    </w:p>
    <w:p w:rsidR="00196C5C" w:rsidRPr="00196C5C" w:rsidRDefault="00196C5C" w:rsidP="00196C5C">
      <w:pPr>
        <w:numPr>
          <w:ilvl w:val="1"/>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Определяет помещения для проведения учебных занятий.</w:t>
      </w:r>
    </w:p>
    <w:p w:rsidR="00196C5C" w:rsidRPr="00196C5C" w:rsidRDefault="00196C5C" w:rsidP="00196C5C">
      <w:pPr>
        <w:numPr>
          <w:ilvl w:val="1"/>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Определяет совместно с образовательной организацией форму организации обучения детей, находящихся на длительном лечении, с учетом состояния здоровья детей, о чем делаются соответствующие записи в медицинских картах (историях болезни) детей.</w:t>
      </w:r>
    </w:p>
    <w:p w:rsidR="00196C5C" w:rsidRPr="00196C5C" w:rsidRDefault="00196C5C" w:rsidP="00196C5C">
      <w:pPr>
        <w:numPr>
          <w:ilvl w:val="1"/>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Предоставляет с согласия родителей (законных представителей) образовательной организации актуальную информацию о списочном составе детей, находящихся на длительном лечении и нуждающихся в обучении (два раза в месяц: на начало и середину месяца).</w:t>
      </w:r>
    </w:p>
    <w:p w:rsidR="00196C5C" w:rsidRPr="00196C5C" w:rsidRDefault="00196C5C" w:rsidP="00196C5C">
      <w:pPr>
        <w:numPr>
          <w:ilvl w:val="1"/>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Несет ответственность за жизнь и здоровье детей во время проведения учебных занятий.</w:t>
      </w:r>
    </w:p>
    <w:p w:rsidR="00196C5C" w:rsidRPr="00196C5C" w:rsidRDefault="00196C5C" w:rsidP="00196C5C">
      <w:pPr>
        <w:spacing w:after="0" w:line="240" w:lineRule="auto"/>
        <w:ind w:left="-709" w:right="-284" w:firstLine="709"/>
        <w:jc w:val="center"/>
        <w:rPr>
          <w:rFonts w:ascii="Times New Roman" w:hAnsi="Times New Roman" w:cs="Times New Roman"/>
          <w:b/>
        </w:rPr>
      </w:pPr>
      <w:r w:rsidRPr="00196C5C">
        <w:rPr>
          <w:rFonts w:ascii="Times New Roman" w:hAnsi="Times New Roman" w:cs="Times New Roman"/>
          <w:b/>
          <w:lang w:val="en-US"/>
        </w:rPr>
        <w:t>VI</w:t>
      </w:r>
      <w:r w:rsidRPr="00196C5C">
        <w:rPr>
          <w:rFonts w:ascii="Times New Roman" w:hAnsi="Times New Roman" w:cs="Times New Roman"/>
          <w:b/>
        </w:rPr>
        <w:t>. Особенности изменения и прекращения</w:t>
      </w:r>
    </w:p>
    <w:p w:rsidR="00196C5C" w:rsidRDefault="00196C5C" w:rsidP="00196C5C">
      <w:pPr>
        <w:spacing w:after="0" w:line="240" w:lineRule="auto"/>
        <w:ind w:left="-709" w:right="-284" w:firstLine="709"/>
        <w:jc w:val="center"/>
        <w:rPr>
          <w:rFonts w:ascii="Times New Roman" w:hAnsi="Times New Roman" w:cs="Times New Roman"/>
          <w:b/>
        </w:rPr>
      </w:pPr>
      <w:r w:rsidRPr="00196C5C">
        <w:rPr>
          <w:rFonts w:ascii="Times New Roman" w:hAnsi="Times New Roman" w:cs="Times New Roman"/>
          <w:b/>
        </w:rPr>
        <w:t xml:space="preserve">образовательных отношений </w:t>
      </w:r>
    </w:p>
    <w:p w:rsidR="00196C5C" w:rsidRPr="00196C5C" w:rsidRDefault="00196C5C" w:rsidP="00196C5C">
      <w:pPr>
        <w:spacing w:after="0" w:line="240" w:lineRule="auto"/>
        <w:ind w:left="-709" w:right="-284" w:firstLine="709"/>
        <w:jc w:val="center"/>
        <w:rPr>
          <w:rFonts w:ascii="Times New Roman" w:hAnsi="Times New Roman" w:cs="Times New Roman"/>
          <w:b/>
        </w:rPr>
      </w:pP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Основаниями для изменения и прекращения образовательных отношений являются: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xml:space="preserve">заключение медицинской организации об изменении состояния здоровья обучающегося, </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выписка из медицинской организации обучающегося, находящегося на длительном лечении;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прекращение деятельности образовательной организации;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аннулирование у образовательной организации лицензии на осуществление образовательной деятельности;</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лишение образовательной организации государственной аккредитации или истечение срока ее действия;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получение образования (завершение обучения);</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перевод обучающегося для продолжения освоения образовательной программы в другую образовательную организацию.</w:t>
      </w:r>
    </w:p>
    <w:p w:rsidR="00196C5C" w:rsidRPr="00196C5C" w:rsidRDefault="00196C5C" w:rsidP="00196C5C">
      <w:p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При изменении образовательных отношений образовательной организацией издается распорядительный акт, Договор расторгается в установленном порядке.</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В случае прекращения деятельности образовательной организации, аннулирования лицензии, лишения ее государственной аккредитации по соответствующей образовательной программе или истечения срока ее действия учредитель образовательной организации обеспечивает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уровней и направленности.</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При досрочном прекращении образовательных отношений образовательная организация в трехдневный срок после издания распорядительного акта об отчислении выдает обучающемуся, находящемуся на длительном лечении, справку об обучении в соответствии с частью 12 статьи 60 Федерального закона от 29.12.2012 № 273-ФЗ «Об образовании в Российской Федерации».</w:t>
      </w:r>
    </w:p>
    <w:p w:rsidR="00196C5C" w:rsidRPr="00196C5C" w:rsidRDefault="00196C5C" w:rsidP="00196C5C">
      <w:pPr>
        <w:spacing w:after="0" w:line="240" w:lineRule="auto"/>
        <w:ind w:left="-709" w:right="-284" w:firstLine="709"/>
        <w:jc w:val="both"/>
        <w:rPr>
          <w:rFonts w:ascii="Times New Roman" w:hAnsi="Times New Roman" w:cs="Times New Roman"/>
        </w:rPr>
      </w:pPr>
    </w:p>
    <w:p w:rsidR="00196C5C" w:rsidRPr="00196C5C" w:rsidRDefault="00196C5C" w:rsidP="00196C5C">
      <w:pPr>
        <w:spacing w:after="0" w:line="240" w:lineRule="auto"/>
        <w:ind w:left="-709" w:right="-284" w:firstLine="709"/>
        <w:jc w:val="center"/>
        <w:rPr>
          <w:rFonts w:ascii="Times New Roman" w:hAnsi="Times New Roman" w:cs="Times New Roman"/>
          <w:b/>
        </w:rPr>
      </w:pPr>
      <w:r w:rsidRPr="00196C5C">
        <w:rPr>
          <w:rFonts w:ascii="Times New Roman" w:hAnsi="Times New Roman" w:cs="Times New Roman"/>
          <w:b/>
          <w:lang w:val="en-US"/>
        </w:rPr>
        <w:t>VII</w:t>
      </w:r>
      <w:r w:rsidRPr="00196C5C">
        <w:rPr>
          <w:rFonts w:ascii="Times New Roman" w:hAnsi="Times New Roman" w:cs="Times New Roman"/>
          <w:b/>
        </w:rPr>
        <w:t>. Финансовое обеспечение</w:t>
      </w:r>
    </w:p>
    <w:p w:rsidR="00196C5C" w:rsidRPr="00196C5C" w:rsidRDefault="00196C5C" w:rsidP="00196C5C">
      <w:pPr>
        <w:numPr>
          <w:ilvl w:val="0"/>
          <w:numId w:val="14"/>
        </w:numPr>
        <w:spacing w:after="0" w:line="240" w:lineRule="auto"/>
        <w:ind w:left="-709" w:right="-284" w:firstLine="709"/>
        <w:jc w:val="both"/>
        <w:rPr>
          <w:rFonts w:ascii="Times New Roman" w:hAnsi="Times New Roman" w:cs="Times New Roman"/>
        </w:rPr>
      </w:pPr>
      <w:r w:rsidRPr="00196C5C">
        <w:rPr>
          <w:rFonts w:ascii="Times New Roman" w:hAnsi="Times New Roman" w:cs="Times New Roman"/>
        </w:rPr>
        <w:t xml:space="preserve">Финансирование расходов, связанных с обучением обучающихся на дому и обучающихся, нуждающихся в длительном лечении, по образовательным программам начального общего, основного общего и среднего общего образования, в том числе расходов на оплату труда, производится за счёт средств республиканского бюджета Республики Мордовия на очередной финансовый год, а именно за счет средств </w:t>
      </w:r>
      <w:r w:rsidRPr="00196C5C">
        <w:rPr>
          <w:rFonts w:ascii="Times New Roman" w:hAnsi="Times New Roman" w:cs="Times New Roman"/>
        </w:rPr>
        <w:lastRenderedPageBreak/>
        <w:t xml:space="preserve">субвенций на финансовое обеспечение государственных гарантий прав граждан на получение общедоступного и бесплатного начального общего, основного общего, среднего общего образования. </w:t>
      </w:r>
      <w:r w:rsidRPr="00196C5C">
        <w:rPr>
          <w:rFonts w:ascii="Times New Roman" w:hAnsi="Times New Roman" w:cs="Times New Roman"/>
        </w:rPr>
        <w:tab/>
      </w:r>
    </w:p>
    <w:p w:rsidR="00196C5C" w:rsidRPr="00196C5C" w:rsidRDefault="00196C5C" w:rsidP="00196C5C">
      <w:pPr>
        <w:spacing w:after="0" w:line="240" w:lineRule="auto"/>
        <w:ind w:left="-709" w:right="-284" w:firstLine="709"/>
        <w:jc w:val="both"/>
        <w:rPr>
          <w:rFonts w:ascii="Times New Roman" w:hAnsi="Times New Roman" w:cs="Times New Roman"/>
        </w:rPr>
      </w:pPr>
    </w:p>
    <w:p w:rsidR="00196C5C" w:rsidRPr="00B17337" w:rsidRDefault="00196C5C" w:rsidP="00196C5C">
      <w:pPr>
        <w:ind w:right="-1" w:firstLine="709"/>
        <w:jc w:val="both"/>
        <w:rPr>
          <w:b/>
          <w:sz w:val="28"/>
          <w:szCs w:val="28"/>
        </w:rPr>
        <w:sectPr w:rsidR="00196C5C" w:rsidRPr="00B17337" w:rsidSect="00A0340A">
          <w:footerReference w:type="default" r:id="rId8"/>
          <w:pgSz w:w="11906" w:h="16838"/>
          <w:pgMar w:top="1134" w:right="850" w:bottom="1134" w:left="1701" w:header="709" w:footer="709" w:gutter="0"/>
          <w:cols w:space="708"/>
          <w:docGrid w:linePitch="360"/>
        </w:sectPr>
      </w:pPr>
    </w:p>
    <w:p w:rsidR="00196C5C" w:rsidRPr="00196C5C" w:rsidRDefault="00196C5C" w:rsidP="00196C5C">
      <w:pPr>
        <w:spacing w:after="0" w:line="240" w:lineRule="auto"/>
        <w:ind w:left="4248" w:right="-1" w:firstLine="5"/>
        <w:jc w:val="both"/>
        <w:rPr>
          <w:rFonts w:ascii="Times New Roman" w:hAnsi="Times New Roman" w:cs="Times New Roman"/>
        </w:rPr>
      </w:pPr>
      <w:r w:rsidRPr="00196C5C">
        <w:rPr>
          <w:rFonts w:ascii="Times New Roman" w:hAnsi="Times New Roman" w:cs="Times New Roman"/>
        </w:rPr>
        <w:lastRenderedPageBreak/>
        <w:t>Приложение 1</w:t>
      </w:r>
    </w:p>
    <w:p w:rsidR="00196C5C" w:rsidRPr="00196C5C" w:rsidRDefault="00196C5C" w:rsidP="00196C5C">
      <w:pPr>
        <w:spacing w:after="0" w:line="240" w:lineRule="auto"/>
        <w:ind w:left="4248" w:right="-1" w:firstLine="5"/>
        <w:jc w:val="both"/>
        <w:rPr>
          <w:rFonts w:ascii="Times New Roman" w:hAnsi="Times New Roman" w:cs="Times New Roman"/>
        </w:rPr>
      </w:pPr>
      <w:r w:rsidRPr="00196C5C">
        <w:rPr>
          <w:rFonts w:ascii="Times New Roman" w:hAnsi="Times New Roman" w:cs="Times New Roman"/>
        </w:rPr>
        <w:t xml:space="preserve">к Порядку регламентации и оформления отношений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адаптированным и основным общеобразовательным программам на дому или в медицинских организациях  </w:t>
      </w:r>
    </w:p>
    <w:p w:rsidR="00196C5C" w:rsidRPr="00196C5C" w:rsidRDefault="00196C5C" w:rsidP="00196C5C">
      <w:pPr>
        <w:spacing w:after="0" w:line="240" w:lineRule="auto"/>
        <w:ind w:left="2410"/>
        <w:jc w:val="both"/>
        <w:rPr>
          <w:rFonts w:ascii="Times New Roman" w:hAnsi="Times New Roman" w:cs="Times New Roman"/>
        </w:rPr>
      </w:pPr>
      <w:r w:rsidRPr="00196C5C">
        <w:rPr>
          <w:rFonts w:ascii="Times New Roman" w:hAnsi="Times New Roman" w:cs="Times New Roman"/>
        </w:rPr>
        <w:t>_________________________________________________________</w:t>
      </w:r>
    </w:p>
    <w:p w:rsidR="00196C5C" w:rsidRPr="00196C5C" w:rsidRDefault="00196C5C" w:rsidP="00196C5C">
      <w:pPr>
        <w:spacing w:after="0" w:line="240" w:lineRule="auto"/>
        <w:ind w:left="2410"/>
        <w:jc w:val="both"/>
        <w:rPr>
          <w:rFonts w:ascii="Times New Roman" w:hAnsi="Times New Roman" w:cs="Times New Roman"/>
        </w:rPr>
      </w:pPr>
      <w:r w:rsidRPr="00196C5C">
        <w:rPr>
          <w:rFonts w:ascii="Times New Roman" w:hAnsi="Times New Roman" w:cs="Times New Roman"/>
          <w:i/>
        </w:rPr>
        <w:t>руководителю организации, осуществляющей образовательную деятельность</w:t>
      </w:r>
      <w:r w:rsidRPr="00196C5C">
        <w:rPr>
          <w:rFonts w:ascii="Times New Roman" w:hAnsi="Times New Roman" w:cs="Times New Roman"/>
        </w:rPr>
        <w:t xml:space="preserve"> __________________________________________________________________________________________________________________</w:t>
      </w:r>
    </w:p>
    <w:p w:rsidR="00196C5C" w:rsidRPr="00196C5C" w:rsidRDefault="00196C5C" w:rsidP="00196C5C">
      <w:pPr>
        <w:tabs>
          <w:tab w:val="left" w:pos="6249"/>
        </w:tabs>
        <w:spacing w:after="0" w:line="240" w:lineRule="auto"/>
        <w:ind w:left="2410"/>
        <w:jc w:val="center"/>
        <w:rPr>
          <w:rFonts w:ascii="Times New Roman" w:hAnsi="Times New Roman" w:cs="Times New Roman"/>
        </w:rPr>
      </w:pPr>
      <w:r w:rsidRPr="00196C5C">
        <w:rPr>
          <w:rFonts w:ascii="Times New Roman" w:hAnsi="Times New Roman" w:cs="Times New Roman"/>
        </w:rPr>
        <w:t xml:space="preserve">ФИО </w:t>
      </w:r>
      <w:r w:rsidRPr="00196C5C">
        <w:rPr>
          <w:rFonts w:ascii="Times New Roman" w:hAnsi="Times New Roman" w:cs="Times New Roman"/>
          <w:i/>
        </w:rPr>
        <w:t>заявителя</w:t>
      </w:r>
      <w:r w:rsidRPr="00196C5C">
        <w:rPr>
          <w:rFonts w:ascii="Times New Roman" w:hAnsi="Times New Roman" w:cs="Times New Roman"/>
        </w:rPr>
        <w:t xml:space="preserve"> проживающей(го) по адресу</w:t>
      </w:r>
    </w:p>
    <w:p w:rsidR="00196C5C" w:rsidRPr="00196C5C" w:rsidRDefault="00196C5C" w:rsidP="00196C5C">
      <w:pPr>
        <w:tabs>
          <w:tab w:val="left" w:pos="6249"/>
        </w:tabs>
        <w:spacing w:after="0" w:line="240" w:lineRule="auto"/>
        <w:ind w:left="2410"/>
        <w:jc w:val="both"/>
        <w:rPr>
          <w:rFonts w:ascii="Times New Roman" w:hAnsi="Times New Roman" w:cs="Times New Roman"/>
        </w:rPr>
      </w:pPr>
      <w:r w:rsidRPr="00196C5C">
        <w:rPr>
          <w:rFonts w:ascii="Times New Roman" w:hAnsi="Times New Roman" w:cs="Times New Roman"/>
        </w:rPr>
        <w:t>контакты: телефон_________________________________________</w:t>
      </w:r>
    </w:p>
    <w:p w:rsidR="00196C5C" w:rsidRPr="00196C5C" w:rsidRDefault="00196C5C" w:rsidP="00196C5C">
      <w:pPr>
        <w:tabs>
          <w:tab w:val="left" w:pos="6249"/>
        </w:tabs>
        <w:spacing w:after="0" w:line="240" w:lineRule="auto"/>
        <w:ind w:left="2410"/>
        <w:jc w:val="both"/>
        <w:rPr>
          <w:rFonts w:ascii="Times New Roman" w:hAnsi="Times New Roman" w:cs="Times New Roman"/>
        </w:rPr>
      </w:pPr>
      <w:r w:rsidRPr="00196C5C">
        <w:rPr>
          <w:rFonts w:ascii="Times New Roman" w:hAnsi="Times New Roman" w:cs="Times New Roman"/>
        </w:rPr>
        <w:t xml:space="preserve"> e-mail:___________________________________________________</w:t>
      </w:r>
    </w:p>
    <w:p w:rsidR="00196C5C" w:rsidRPr="00196C5C" w:rsidRDefault="00196C5C" w:rsidP="00196C5C">
      <w:pPr>
        <w:tabs>
          <w:tab w:val="left" w:pos="6249"/>
        </w:tabs>
        <w:spacing w:after="0" w:line="240" w:lineRule="auto"/>
        <w:ind w:left="2835" w:right="-1" w:firstLine="709"/>
        <w:jc w:val="both"/>
        <w:rPr>
          <w:rFonts w:ascii="Times New Roman" w:hAnsi="Times New Roman" w:cs="Times New Roman"/>
        </w:rPr>
      </w:pPr>
    </w:p>
    <w:p w:rsidR="00196C5C" w:rsidRPr="00196C5C" w:rsidRDefault="00196C5C" w:rsidP="00196C5C">
      <w:pPr>
        <w:spacing w:after="0" w:line="240" w:lineRule="auto"/>
        <w:ind w:left="10" w:right="68" w:hanging="10"/>
        <w:jc w:val="center"/>
        <w:rPr>
          <w:rFonts w:ascii="Times New Roman" w:hAnsi="Times New Roman" w:cs="Times New Roman"/>
        </w:rPr>
      </w:pPr>
      <w:r w:rsidRPr="00196C5C">
        <w:rPr>
          <w:rFonts w:ascii="Times New Roman" w:hAnsi="Times New Roman" w:cs="Times New Roman"/>
        </w:rPr>
        <w:t xml:space="preserve">Заявление </w:t>
      </w:r>
    </w:p>
    <w:p w:rsidR="00196C5C" w:rsidRPr="00196C5C" w:rsidRDefault="00196C5C" w:rsidP="00196C5C">
      <w:pPr>
        <w:spacing w:after="0" w:line="240" w:lineRule="auto"/>
        <w:jc w:val="center"/>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spacing w:after="0" w:line="240" w:lineRule="auto"/>
        <w:ind w:left="-709" w:right="60" w:firstLine="709"/>
        <w:jc w:val="both"/>
        <w:rPr>
          <w:rFonts w:ascii="Times New Roman" w:hAnsi="Times New Roman" w:cs="Times New Roman"/>
        </w:rPr>
      </w:pPr>
      <w:r w:rsidRPr="00196C5C">
        <w:rPr>
          <w:rFonts w:ascii="Times New Roman" w:hAnsi="Times New Roman" w:cs="Times New Roman"/>
        </w:rPr>
        <w:t>Прошу Вас организовать моему ребенку__</w:t>
      </w:r>
      <w:r w:rsidRPr="00196C5C">
        <w:rPr>
          <w:rFonts w:ascii="Times New Roman" w:hAnsi="Times New Roman" w:cs="Times New Roman"/>
          <w:i/>
        </w:rPr>
        <w:t>_________________________</w:t>
      </w:r>
      <w:r w:rsidRPr="00196C5C">
        <w:rPr>
          <w:rFonts w:ascii="Times New Roman" w:hAnsi="Times New Roman" w:cs="Times New Roman"/>
        </w:rPr>
        <w:t>_</w:t>
      </w:r>
      <w:r>
        <w:rPr>
          <w:rFonts w:ascii="Times New Roman" w:hAnsi="Times New Roman" w:cs="Times New Roman"/>
          <w:i/>
        </w:rPr>
        <w:t>_____________________</w:t>
      </w:r>
      <w:r w:rsidRPr="00196C5C">
        <w:rPr>
          <w:rFonts w:ascii="Times New Roman" w:hAnsi="Times New Roman" w:cs="Times New Roman"/>
          <w:i/>
        </w:rPr>
        <w:t xml:space="preserve"> </w:t>
      </w:r>
    </w:p>
    <w:p w:rsidR="00196C5C" w:rsidRPr="00196C5C" w:rsidRDefault="00196C5C" w:rsidP="00196C5C">
      <w:pPr>
        <w:spacing w:after="0" w:line="240" w:lineRule="auto"/>
        <w:ind w:left="-709" w:firstLine="709"/>
        <w:rPr>
          <w:rFonts w:ascii="Times New Roman" w:hAnsi="Times New Roman" w:cs="Times New Roman"/>
        </w:rPr>
      </w:pPr>
      <w:r>
        <w:rPr>
          <w:rFonts w:ascii="Times New Roman" w:hAnsi="Times New Roman" w:cs="Times New Roman"/>
          <w:i/>
        </w:rPr>
        <w:t xml:space="preserve">                                                                                                </w:t>
      </w:r>
      <w:r w:rsidRPr="00196C5C">
        <w:rPr>
          <w:rFonts w:ascii="Times New Roman" w:hAnsi="Times New Roman" w:cs="Times New Roman"/>
          <w:i/>
        </w:rPr>
        <w:t xml:space="preserve">ФИО ребенка </w:t>
      </w:r>
    </w:p>
    <w:p w:rsidR="00196C5C" w:rsidRPr="00196C5C" w:rsidRDefault="00196C5C" w:rsidP="00196C5C">
      <w:pPr>
        <w:spacing w:after="0" w:line="240" w:lineRule="auto"/>
        <w:ind w:left="-709" w:right="55"/>
        <w:jc w:val="both"/>
        <w:rPr>
          <w:rFonts w:ascii="Times New Roman" w:hAnsi="Times New Roman" w:cs="Times New Roman"/>
        </w:rPr>
      </w:pPr>
      <w:r w:rsidRPr="00196C5C">
        <w:rPr>
          <w:rFonts w:ascii="Times New Roman" w:hAnsi="Times New Roman" w:cs="Times New Roman"/>
          <w:i/>
        </w:rPr>
        <w:t>_________,</w:t>
      </w:r>
      <w:r w:rsidRPr="00196C5C">
        <w:rPr>
          <w:rFonts w:ascii="Times New Roman" w:hAnsi="Times New Roman" w:cs="Times New Roman"/>
        </w:rPr>
        <w:t xml:space="preserve">года рождения, обучающейся (муся) </w:t>
      </w:r>
      <w:r w:rsidRPr="00196C5C">
        <w:rPr>
          <w:rFonts w:ascii="Times New Roman" w:hAnsi="Times New Roman" w:cs="Times New Roman"/>
          <w:i/>
        </w:rPr>
        <w:t>_____________</w:t>
      </w:r>
      <w:r w:rsidRPr="00196C5C">
        <w:rPr>
          <w:rFonts w:ascii="Times New Roman" w:hAnsi="Times New Roman" w:cs="Times New Roman"/>
        </w:rPr>
        <w:t xml:space="preserve">класса, обучение на дому по адаптированной/основной общеобразовательной программе  в соответствии с </w:t>
      </w:r>
      <w:r w:rsidRPr="00196C5C">
        <w:rPr>
          <w:rFonts w:ascii="Times New Roman" w:hAnsi="Times New Roman" w:cs="Times New Roman"/>
          <w:i/>
        </w:rPr>
        <w:t>___________________________________________________________________________________</w:t>
      </w:r>
      <w:r>
        <w:rPr>
          <w:rFonts w:ascii="Times New Roman" w:hAnsi="Times New Roman" w:cs="Times New Roman"/>
          <w:i/>
        </w:rPr>
        <w:t>_______</w:t>
      </w:r>
      <w:r w:rsidRPr="00196C5C">
        <w:rPr>
          <w:rFonts w:ascii="Times New Roman" w:hAnsi="Times New Roman" w:cs="Times New Roman"/>
        </w:rPr>
        <w:t xml:space="preserve"> </w:t>
      </w:r>
    </w:p>
    <w:p w:rsidR="00196C5C" w:rsidRPr="00196C5C" w:rsidRDefault="00196C5C" w:rsidP="00196C5C">
      <w:pPr>
        <w:spacing w:after="0" w:line="240" w:lineRule="auto"/>
        <w:ind w:left="-709" w:firstLine="709"/>
        <w:rPr>
          <w:rFonts w:ascii="Times New Roman" w:hAnsi="Times New Roman" w:cs="Times New Roman"/>
        </w:rPr>
      </w:pPr>
      <w:r w:rsidRPr="00196C5C">
        <w:rPr>
          <w:rFonts w:ascii="Times New Roman" w:hAnsi="Times New Roman" w:cs="Times New Roman"/>
          <w:i/>
        </w:rPr>
        <w:t xml:space="preserve">дата, реквизиты заключения психолого-медико-педагогической комиссии </w:t>
      </w:r>
    </w:p>
    <w:p w:rsidR="00196C5C" w:rsidRPr="00196C5C" w:rsidRDefault="00196C5C" w:rsidP="00196C5C">
      <w:pPr>
        <w:spacing w:after="0" w:line="240" w:lineRule="auto"/>
        <w:ind w:left="-709" w:right="55"/>
        <w:jc w:val="both"/>
        <w:rPr>
          <w:rFonts w:ascii="Times New Roman" w:hAnsi="Times New Roman" w:cs="Times New Roman"/>
        </w:rPr>
      </w:pPr>
      <w:r w:rsidRPr="00196C5C">
        <w:rPr>
          <w:rFonts w:ascii="Times New Roman" w:hAnsi="Times New Roman" w:cs="Times New Roman"/>
        </w:rPr>
        <w:t xml:space="preserve">по адресу </w:t>
      </w:r>
      <w:r w:rsidRPr="00196C5C">
        <w:rPr>
          <w:rFonts w:ascii="Times New Roman" w:hAnsi="Times New Roman" w:cs="Times New Roman"/>
          <w:i/>
        </w:rPr>
        <w:t>_</w:t>
      </w:r>
      <w:r w:rsidRPr="00196C5C">
        <w:rPr>
          <w:rFonts w:ascii="Times New Roman" w:hAnsi="Times New Roman" w:cs="Times New Roman"/>
        </w:rPr>
        <w:t>__</w:t>
      </w:r>
      <w:r w:rsidRPr="00196C5C">
        <w:rPr>
          <w:rFonts w:ascii="Times New Roman" w:hAnsi="Times New Roman" w:cs="Times New Roman"/>
          <w:i/>
        </w:rPr>
        <w:t xml:space="preserve">_____________________________________________________________ </w:t>
      </w:r>
    </w:p>
    <w:p w:rsidR="00196C5C" w:rsidRPr="00196C5C" w:rsidRDefault="00196C5C" w:rsidP="00196C5C">
      <w:pPr>
        <w:spacing w:after="0" w:line="240" w:lineRule="auto"/>
        <w:ind w:left="-709" w:right="55"/>
        <w:jc w:val="both"/>
        <w:rPr>
          <w:rFonts w:ascii="Times New Roman" w:hAnsi="Times New Roman" w:cs="Times New Roman"/>
        </w:rPr>
      </w:pPr>
      <w:r w:rsidRPr="00196C5C">
        <w:rPr>
          <w:rFonts w:ascii="Times New Roman" w:hAnsi="Times New Roman" w:cs="Times New Roman"/>
          <w:i/>
        </w:rPr>
        <w:t xml:space="preserve">___________________________________________________________________ </w:t>
      </w:r>
      <w:r w:rsidRPr="00196C5C">
        <w:rPr>
          <w:rFonts w:ascii="Times New Roman" w:hAnsi="Times New Roman" w:cs="Times New Roman"/>
        </w:rPr>
        <w:t xml:space="preserve">в период с __________________ по _________________ на основании медицинского заключения </w:t>
      </w:r>
      <w:r w:rsidRPr="00196C5C">
        <w:rPr>
          <w:rFonts w:ascii="Times New Roman" w:hAnsi="Times New Roman" w:cs="Times New Roman"/>
          <w:i/>
        </w:rPr>
        <w:t>____________________________________________________________</w:t>
      </w:r>
      <w:r>
        <w:rPr>
          <w:rFonts w:ascii="Times New Roman" w:hAnsi="Times New Roman" w:cs="Times New Roman"/>
          <w:i/>
        </w:rPr>
        <w:t>_____________________________</w:t>
      </w:r>
      <w:r w:rsidRPr="00196C5C">
        <w:rPr>
          <w:rFonts w:ascii="Times New Roman" w:hAnsi="Times New Roman" w:cs="Times New Roman"/>
          <w:i/>
        </w:rPr>
        <w:t>_</w:t>
      </w:r>
      <w:r w:rsidRPr="00196C5C">
        <w:rPr>
          <w:rFonts w:ascii="Times New Roman" w:hAnsi="Times New Roman" w:cs="Times New Roman"/>
        </w:rPr>
        <w:t xml:space="preserve"> </w:t>
      </w:r>
    </w:p>
    <w:p w:rsidR="00196C5C" w:rsidRPr="00196C5C" w:rsidRDefault="00196C5C" w:rsidP="00196C5C">
      <w:pPr>
        <w:spacing w:after="0" w:line="240" w:lineRule="auto"/>
        <w:ind w:left="-709" w:right="55" w:firstLine="709"/>
        <w:jc w:val="both"/>
        <w:rPr>
          <w:rFonts w:ascii="Times New Roman" w:hAnsi="Times New Roman" w:cs="Times New Roman"/>
        </w:rPr>
      </w:pPr>
      <w:r w:rsidRPr="00196C5C">
        <w:rPr>
          <w:rFonts w:ascii="Times New Roman" w:hAnsi="Times New Roman" w:cs="Times New Roman"/>
        </w:rPr>
        <w:t>_____________</w:t>
      </w:r>
      <w:r w:rsidRPr="00196C5C">
        <w:rPr>
          <w:rFonts w:ascii="Times New Roman" w:hAnsi="Times New Roman" w:cs="Times New Roman"/>
          <w:i/>
        </w:rPr>
        <w:t>___________________________________________________________</w:t>
      </w:r>
      <w:r>
        <w:rPr>
          <w:rFonts w:ascii="Times New Roman" w:hAnsi="Times New Roman" w:cs="Times New Roman"/>
        </w:rPr>
        <w:t>____________</w:t>
      </w:r>
    </w:p>
    <w:p w:rsidR="00196C5C" w:rsidRPr="00196C5C" w:rsidRDefault="00196C5C" w:rsidP="00196C5C">
      <w:pPr>
        <w:spacing w:after="0" w:line="240" w:lineRule="auto"/>
        <w:ind w:left="-709" w:firstLine="709"/>
        <w:rPr>
          <w:rFonts w:ascii="Times New Roman" w:hAnsi="Times New Roman" w:cs="Times New Roman"/>
        </w:rPr>
      </w:pPr>
      <w:r w:rsidRPr="00196C5C">
        <w:rPr>
          <w:rFonts w:ascii="Times New Roman" w:hAnsi="Times New Roman" w:cs="Times New Roman"/>
          <w:i/>
        </w:rPr>
        <w:t xml:space="preserve">реквизиты медицинского заключения, название медицинской организации </w:t>
      </w:r>
    </w:p>
    <w:p w:rsidR="00196C5C" w:rsidRPr="00196C5C" w:rsidRDefault="00196C5C" w:rsidP="00196C5C">
      <w:pPr>
        <w:spacing w:after="0" w:line="240" w:lineRule="auto"/>
        <w:ind w:left="-709" w:right="60" w:firstLine="709"/>
        <w:jc w:val="both"/>
        <w:rPr>
          <w:rFonts w:ascii="Times New Roman" w:hAnsi="Times New Roman" w:cs="Times New Roman"/>
        </w:rPr>
      </w:pPr>
      <w:r w:rsidRPr="00196C5C">
        <w:rPr>
          <w:rFonts w:ascii="Times New Roman" w:hAnsi="Times New Roman" w:cs="Times New Roman"/>
        </w:rPr>
        <w:t xml:space="preserve">С нормативными документами по организации обучения на дому, индивидуальным учебном планом/ СИПР, индивидуальным расписанием занятий ознакомлен (а).  </w:t>
      </w:r>
    </w:p>
    <w:p w:rsidR="00196C5C" w:rsidRPr="00196C5C" w:rsidRDefault="00196C5C" w:rsidP="00196C5C">
      <w:pPr>
        <w:spacing w:after="0" w:line="240" w:lineRule="auto"/>
        <w:ind w:left="-709" w:right="60" w:firstLine="709"/>
        <w:jc w:val="both"/>
        <w:rPr>
          <w:rFonts w:ascii="Times New Roman" w:hAnsi="Times New Roman" w:cs="Times New Roman"/>
        </w:rPr>
      </w:pPr>
      <w:r w:rsidRPr="00196C5C">
        <w:rPr>
          <w:rFonts w:ascii="Times New Roman" w:hAnsi="Times New Roman" w:cs="Times New Roman"/>
        </w:rPr>
        <w:t xml:space="preserve">Обязуюсь создать условия для проведения учебных занятий, в том числе организовать рабочее место, обеспечить присутствие взрослого члена семьи во время проведения занятий в соответствии с расписанием. </w:t>
      </w:r>
    </w:p>
    <w:p w:rsidR="00196C5C" w:rsidRPr="00196C5C" w:rsidRDefault="00196C5C" w:rsidP="00196C5C">
      <w:pPr>
        <w:spacing w:after="0" w:line="240" w:lineRule="auto"/>
        <w:ind w:left="-709"/>
        <w:rPr>
          <w:rFonts w:ascii="Times New Roman" w:hAnsi="Times New Roman" w:cs="Times New Roman"/>
        </w:rPr>
      </w:pPr>
      <w:r w:rsidRPr="00196C5C">
        <w:rPr>
          <w:rFonts w:ascii="Times New Roman" w:hAnsi="Times New Roman" w:cs="Times New Roman"/>
        </w:rPr>
        <w:t xml:space="preserve">«_____» __________ 20 _____г.                  </w:t>
      </w:r>
      <w:r>
        <w:rPr>
          <w:rFonts w:ascii="Times New Roman" w:hAnsi="Times New Roman" w:cs="Times New Roman"/>
        </w:rPr>
        <w:t xml:space="preserve">       </w:t>
      </w:r>
      <w:r w:rsidRPr="00196C5C">
        <w:rPr>
          <w:rFonts w:ascii="Times New Roman" w:hAnsi="Times New Roman" w:cs="Times New Roman"/>
        </w:rPr>
        <w:t xml:space="preserve"> ______________________________</w:t>
      </w:r>
    </w:p>
    <w:p w:rsidR="00196C5C" w:rsidRPr="00196C5C" w:rsidRDefault="00196C5C" w:rsidP="00196C5C">
      <w:pPr>
        <w:tabs>
          <w:tab w:val="left" w:pos="2625"/>
          <w:tab w:val="right" w:pos="9298"/>
        </w:tabs>
        <w:spacing w:after="0" w:line="240" w:lineRule="auto"/>
        <w:ind w:right="57" w:firstLine="709"/>
        <w:rPr>
          <w:rFonts w:ascii="Times New Roman" w:hAnsi="Times New Roman" w:cs="Times New Roman"/>
        </w:rPr>
      </w:pPr>
      <w:r>
        <w:rPr>
          <w:rFonts w:ascii="Times New Roman" w:hAnsi="Times New Roman" w:cs="Times New Roman"/>
          <w:i/>
        </w:rPr>
        <w:tab/>
        <w:t xml:space="preserve">                              под</w:t>
      </w:r>
      <w:r w:rsidRPr="00196C5C">
        <w:rPr>
          <w:rFonts w:ascii="Times New Roman" w:hAnsi="Times New Roman" w:cs="Times New Roman"/>
          <w:i/>
        </w:rPr>
        <w:t>пись /расшифровка</w:t>
      </w:r>
      <w:r w:rsidRPr="00196C5C">
        <w:rPr>
          <w:rFonts w:ascii="Times New Roman" w:hAnsi="Times New Roman" w:cs="Times New Roman"/>
        </w:rPr>
        <w:t xml:space="preserve"> </w:t>
      </w:r>
    </w:p>
    <w:p w:rsidR="00196C5C" w:rsidRDefault="00196C5C" w:rsidP="00196C5C">
      <w:pPr>
        <w:spacing w:after="0" w:line="240" w:lineRule="auto"/>
        <w:ind w:left="4248" w:right="-1" w:firstLine="5"/>
        <w:jc w:val="both"/>
        <w:rPr>
          <w:rFonts w:ascii="Times New Roman" w:hAnsi="Times New Roman" w:cs="Times New Roman"/>
        </w:rPr>
      </w:pPr>
    </w:p>
    <w:p w:rsidR="00196C5C" w:rsidRPr="00196C5C" w:rsidRDefault="00196C5C" w:rsidP="00196C5C">
      <w:pPr>
        <w:spacing w:after="0" w:line="240" w:lineRule="auto"/>
        <w:ind w:left="4248" w:right="-1" w:firstLine="5"/>
        <w:jc w:val="both"/>
        <w:rPr>
          <w:rFonts w:ascii="Times New Roman" w:hAnsi="Times New Roman" w:cs="Times New Roman"/>
        </w:rPr>
      </w:pPr>
      <w:r w:rsidRPr="00196C5C">
        <w:rPr>
          <w:rFonts w:ascii="Times New Roman" w:hAnsi="Times New Roman" w:cs="Times New Roman"/>
        </w:rPr>
        <w:t>Приложение 2</w:t>
      </w:r>
    </w:p>
    <w:p w:rsidR="00196C5C" w:rsidRPr="00196C5C" w:rsidRDefault="00196C5C" w:rsidP="00196C5C">
      <w:pPr>
        <w:spacing w:after="0" w:line="240" w:lineRule="auto"/>
        <w:ind w:left="4248" w:right="-1" w:firstLine="5"/>
        <w:jc w:val="both"/>
        <w:rPr>
          <w:rFonts w:ascii="Times New Roman" w:hAnsi="Times New Roman" w:cs="Times New Roman"/>
        </w:rPr>
      </w:pPr>
      <w:r w:rsidRPr="00196C5C">
        <w:rPr>
          <w:rFonts w:ascii="Times New Roman" w:hAnsi="Times New Roman" w:cs="Times New Roman"/>
        </w:rPr>
        <w:t xml:space="preserve">к Порядку регламентации и оформления отношений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адаптированным и основным общеобразовательным программам на дому или в медицинских организациях  </w:t>
      </w:r>
    </w:p>
    <w:p w:rsidR="00196C5C" w:rsidRPr="00196C5C" w:rsidRDefault="00196C5C" w:rsidP="00196C5C">
      <w:pPr>
        <w:spacing w:after="0" w:line="240" w:lineRule="auto"/>
        <w:ind w:right="57" w:firstLine="709"/>
        <w:jc w:val="both"/>
        <w:rPr>
          <w:rFonts w:ascii="Times New Roman" w:hAnsi="Times New Roman" w:cs="Times New Roman"/>
        </w:rPr>
      </w:pPr>
    </w:p>
    <w:p w:rsidR="00196C5C" w:rsidRPr="00196C5C" w:rsidRDefault="00196C5C" w:rsidP="00196C5C">
      <w:pPr>
        <w:spacing w:after="0" w:line="240" w:lineRule="auto"/>
        <w:ind w:right="-1" w:firstLine="709"/>
        <w:jc w:val="both"/>
        <w:rPr>
          <w:rFonts w:ascii="Times New Roman" w:hAnsi="Times New Roman" w:cs="Times New Roman"/>
        </w:rPr>
      </w:pPr>
    </w:p>
    <w:p w:rsidR="00196C5C" w:rsidRPr="00196C5C" w:rsidRDefault="00196C5C" w:rsidP="00196C5C">
      <w:pPr>
        <w:spacing w:after="0" w:line="240" w:lineRule="auto"/>
        <w:ind w:left="10" w:right="2" w:hanging="10"/>
        <w:jc w:val="center"/>
        <w:rPr>
          <w:rFonts w:ascii="Times New Roman" w:hAnsi="Times New Roman" w:cs="Times New Roman"/>
          <w:color w:val="000000"/>
        </w:rPr>
      </w:pPr>
      <w:r w:rsidRPr="00196C5C">
        <w:rPr>
          <w:rFonts w:ascii="Times New Roman" w:hAnsi="Times New Roman" w:cs="Times New Roman"/>
          <w:b/>
          <w:color w:val="000000"/>
        </w:rPr>
        <w:t>БЛАНК ОРГАНИЗАЦИИ, ОСУЩЕСТВЛЯЮЩЕЙ ОБРАЗОВАТЕЛЬНУЮ ДЕЯТЕЛЬНОСТЬ (ДАЛЕЕ – ОРГАНИЗАЦИЯ)</w:t>
      </w:r>
    </w:p>
    <w:p w:rsidR="00196C5C" w:rsidRPr="00196C5C" w:rsidRDefault="00950532" w:rsidP="00196C5C">
      <w:pPr>
        <w:spacing w:after="0" w:line="240" w:lineRule="auto"/>
        <w:ind w:left="21" w:right="-1"/>
        <w:jc w:val="both"/>
        <w:rPr>
          <w:rFonts w:ascii="Times New Roman" w:hAnsi="Times New Roman" w:cs="Times New Roman"/>
          <w:color w:val="000000"/>
        </w:rPr>
      </w:pPr>
      <w:r>
        <w:rPr>
          <w:rFonts w:ascii="Times New Roman" w:hAnsi="Times New Roman" w:cs="Times New Roman"/>
        </w:rPr>
      </w:r>
      <w:r>
        <w:rPr>
          <w:rFonts w:ascii="Times New Roman" w:hAnsi="Times New Roman" w:cs="Times New Roman"/>
        </w:rPr>
        <w:pict>
          <v:group id="Group 2766" o:spid="_x0000_s1026" style="width:456.75pt;height:10.35pt;mso-position-horizontal-relative:char;mso-position-vertical-relative:line" coordsize="67608,1622">
            <v:rect id="Rectangle 31" o:spid="_x0000_s1027" style="position:absolute;left:33174;width:593;height:21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196C5C" w:rsidRDefault="00196C5C" w:rsidP="00196C5C">
                    <w:pPr>
                      <w:spacing w:after="160" w:line="259" w:lineRule="auto"/>
                    </w:pPr>
                    <w:r>
                      <w:t xml:space="preserve"> </w:t>
                    </w:r>
                  </w:p>
                </w:txbxContent>
              </v:textbox>
            </v:rect>
            <v:shape id="Shape 353" o:spid="_x0000_s1028" style="position:absolute;top:337;width:67608;height:0;visibility:visible;mso-wrap-style:square;v-text-anchor:top" coordsize="676084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" adj="0,,0" path="m,l6760845,e" filled="f" strokeweight="3pt">
              <v:stroke joinstyle="round"/>
              <v:formulas/>
              <v:path arrowok="t" o:connecttype="segments" textboxrect="0,0,6760845,0"/>
            </v:shape>
            <v:shape id="Shape 354" o:spid="_x0000_s1029" style="position:absolute;top:1251;width:67608;height:0;visibility:visible;mso-wrap-style:square;v-text-anchor:top" coordsize="676084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" adj="0,,0" path="m,l6760845,e" filled="f" strokeweight="1pt">
              <v:stroke joinstyle="round"/>
              <v:formulas/>
              <v:path arrowok="t" o:connecttype="segments" textboxrect="0,0,6760845,0"/>
            </v:shape>
            <w10:wrap type="none"/>
            <w10:anchorlock/>
          </v:group>
        </w:pict>
      </w:r>
    </w:p>
    <w:p w:rsidR="00196C5C" w:rsidRPr="00196C5C" w:rsidRDefault="00196C5C" w:rsidP="00196C5C">
      <w:pPr>
        <w:keepNext/>
        <w:keepLines/>
        <w:spacing w:after="0" w:line="240" w:lineRule="auto"/>
        <w:ind w:left="105"/>
        <w:jc w:val="center"/>
        <w:outlineLvl w:val="0"/>
        <w:rPr>
          <w:rFonts w:ascii="Times New Roman" w:hAnsi="Times New Roman" w:cs="Times New Roman"/>
          <w:color w:val="000000"/>
        </w:rPr>
      </w:pPr>
      <w:r w:rsidRPr="00196C5C">
        <w:rPr>
          <w:rFonts w:ascii="Times New Roman" w:hAnsi="Times New Roman" w:cs="Times New Roman"/>
          <w:color w:val="000000"/>
        </w:rPr>
        <w:t>ПРИКАЗ</w:t>
      </w:r>
    </w:p>
    <w:p w:rsidR="00196C5C" w:rsidRPr="00196C5C" w:rsidRDefault="00196C5C" w:rsidP="00196C5C">
      <w:pPr>
        <w:spacing w:after="0" w:line="240" w:lineRule="auto"/>
        <w:ind w:left="103"/>
        <w:jc w:val="both"/>
        <w:rPr>
          <w:rFonts w:ascii="Times New Roman" w:hAnsi="Times New Roman" w:cs="Times New Roman"/>
          <w:color w:val="000000"/>
        </w:rPr>
      </w:pPr>
      <w:r w:rsidRPr="00196C5C">
        <w:rPr>
          <w:rFonts w:ascii="Times New Roman" w:hAnsi="Times New Roman" w:cs="Times New Roman"/>
          <w:color w:val="000000"/>
        </w:rPr>
        <w:t xml:space="preserve">от __________________№______ </w:t>
      </w:r>
    </w:p>
    <w:p w:rsidR="00196C5C" w:rsidRPr="00196C5C" w:rsidRDefault="00196C5C" w:rsidP="00196C5C">
      <w:pPr>
        <w:spacing w:after="0" w:line="240" w:lineRule="auto"/>
        <w:ind w:left="103"/>
        <w:jc w:val="both"/>
        <w:rPr>
          <w:rFonts w:ascii="Times New Roman" w:hAnsi="Times New Roman" w:cs="Times New Roman"/>
          <w:color w:val="000000"/>
        </w:rPr>
      </w:pPr>
      <w:r w:rsidRPr="00196C5C">
        <w:rPr>
          <w:rFonts w:ascii="Times New Roman" w:hAnsi="Times New Roman" w:cs="Times New Roman"/>
          <w:color w:val="000000"/>
        </w:rPr>
        <w:t xml:space="preserve"> </w:t>
      </w:r>
    </w:p>
    <w:p w:rsidR="00196C5C" w:rsidRPr="00196C5C" w:rsidRDefault="00196C5C" w:rsidP="00196C5C">
      <w:pPr>
        <w:spacing w:after="0" w:line="240" w:lineRule="auto"/>
        <w:ind w:left="9" w:right="4" w:hanging="10"/>
        <w:jc w:val="both"/>
        <w:rPr>
          <w:rFonts w:ascii="Times New Roman" w:hAnsi="Times New Roman" w:cs="Times New Roman"/>
          <w:color w:val="000000"/>
        </w:rPr>
      </w:pPr>
      <w:r w:rsidRPr="00196C5C">
        <w:rPr>
          <w:rFonts w:ascii="Times New Roman" w:hAnsi="Times New Roman" w:cs="Times New Roman"/>
          <w:color w:val="000000"/>
        </w:rPr>
        <w:lastRenderedPageBreak/>
        <w:t xml:space="preserve">Об организации обучения на дому </w:t>
      </w:r>
    </w:p>
    <w:p w:rsidR="00196C5C" w:rsidRPr="00196C5C" w:rsidRDefault="00196C5C" w:rsidP="00196C5C">
      <w:pPr>
        <w:spacing w:after="0" w:line="240" w:lineRule="auto"/>
        <w:jc w:val="both"/>
        <w:rPr>
          <w:rFonts w:ascii="Times New Roman" w:hAnsi="Times New Roman" w:cs="Times New Roman"/>
          <w:color w:val="000000"/>
        </w:rPr>
      </w:pPr>
      <w:r w:rsidRPr="00196C5C">
        <w:rPr>
          <w:rFonts w:ascii="Times New Roman" w:hAnsi="Times New Roman" w:cs="Times New Roman"/>
          <w:color w:val="000000"/>
        </w:rPr>
        <w:t xml:space="preserve"> </w:t>
      </w:r>
    </w:p>
    <w:p w:rsidR="00196C5C" w:rsidRPr="00196C5C" w:rsidRDefault="00196C5C" w:rsidP="00196C5C">
      <w:pPr>
        <w:tabs>
          <w:tab w:val="center" w:pos="802"/>
          <w:tab w:val="center" w:pos="2109"/>
          <w:tab w:val="center" w:pos="3383"/>
          <w:tab w:val="center" w:pos="4294"/>
          <w:tab w:val="center" w:pos="5207"/>
          <w:tab w:val="center" w:pos="6085"/>
          <w:tab w:val="center" w:pos="7031"/>
          <w:tab w:val="center" w:pos="8438"/>
          <w:tab w:val="right" w:pos="10492"/>
        </w:tabs>
        <w:spacing w:after="0" w:line="240" w:lineRule="auto"/>
        <w:ind w:left="-709" w:firstLine="709"/>
        <w:jc w:val="both"/>
        <w:rPr>
          <w:rFonts w:ascii="Times New Roman" w:hAnsi="Times New Roman" w:cs="Times New Roman"/>
          <w:color w:val="000000"/>
        </w:rPr>
      </w:pPr>
      <w:r w:rsidRPr="00196C5C">
        <w:rPr>
          <w:rFonts w:ascii="Times New Roman" w:hAnsi="Times New Roman" w:cs="Times New Roman"/>
          <w:color w:val="000000"/>
        </w:rPr>
        <w:t xml:space="preserve">В </w:t>
      </w:r>
      <w:r w:rsidRPr="00196C5C">
        <w:rPr>
          <w:rFonts w:ascii="Times New Roman" w:hAnsi="Times New Roman" w:cs="Times New Roman"/>
          <w:color w:val="000000"/>
        </w:rPr>
        <w:tab/>
        <w:t xml:space="preserve">соответствии </w:t>
      </w:r>
      <w:r w:rsidRPr="00196C5C">
        <w:rPr>
          <w:rFonts w:ascii="Times New Roman" w:hAnsi="Times New Roman" w:cs="Times New Roman"/>
          <w:color w:val="000000"/>
        </w:rPr>
        <w:tab/>
        <w:t xml:space="preserve">с </w:t>
      </w:r>
      <w:r w:rsidRPr="00196C5C">
        <w:rPr>
          <w:rFonts w:ascii="Times New Roman" w:hAnsi="Times New Roman" w:cs="Times New Roman"/>
          <w:color w:val="000000"/>
        </w:rPr>
        <w:tab/>
        <w:t xml:space="preserve">частью </w:t>
      </w:r>
      <w:r w:rsidRPr="00196C5C">
        <w:rPr>
          <w:rFonts w:ascii="Times New Roman" w:hAnsi="Times New Roman" w:cs="Times New Roman"/>
          <w:color w:val="000000"/>
        </w:rPr>
        <w:tab/>
        <w:t xml:space="preserve">5 </w:t>
      </w:r>
      <w:r w:rsidRPr="00196C5C">
        <w:rPr>
          <w:rFonts w:ascii="Times New Roman" w:hAnsi="Times New Roman" w:cs="Times New Roman"/>
          <w:color w:val="000000"/>
        </w:rPr>
        <w:tab/>
        <w:t xml:space="preserve">статьи </w:t>
      </w:r>
      <w:r w:rsidRPr="00196C5C">
        <w:rPr>
          <w:rFonts w:ascii="Times New Roman" w:hAnsi="Times New Roman" w:cs="Times New Roman"/>
          <w:color w:val="000000"/>
        </w:rPr>
        <w:tab/>
        <w:t xml:space="preserve">41 </w:t>
      </w:r>
      <w:r w:rsidRPr="00196C5C">
        <w:rPr>
          <w:rFonts w:ascii="Times New Roman" w:hAnsi="Times New Roman" w:cs="Times New Roman"/>
          <w:color w:val="000000"/>
        </w:rPr>
        <w:tab/>
        <w:t xml:space="preserve">Федерального закона от 29 декабря 2012 г. № 273-ФЗ «Об образовании в Российской Федерации», </w:t>
      </w:r>
      <w:r w:rsidRPr="00196C5C">
        <w:rPr>
          <w:rFonts w:ascii="Times New Roman" w:hAnsi="Times New Roman" w:cs="Times New Roman"/>
          <w:i/>
          <w:color w:val="000000"/>
        </w:rPr>
        <w:t>НПА уполномоченного органа государственной власти субъекта Российской Федерации,</w:t>
      </w:r>
      <w:r w:rsidRPr="00196C5C">
        <w:rPr>
          <w:rFonts w:ascii="Times New Roman" w:hAnsi="Times New Roman" w:cs="Times New Roman"/>
          <w:color w:val="000000"/>
        </w:rPr>
        <w:t xml:space="preserve"> на основании заключения медицинской организации с рекомендациями обучения по основным общеобразовательным программам на дому и заявления (й) родителей </w:t>
      </w:r>
    </w:p>
    <w:p w:rsidR="00196C5C" w:rsidRPr="00196C5C" w:rsidRDefault="00196C5C" w:rsidP="00196C5C">
      <w:pPr>
        <w:spacing w:after="0" w:line="240" w:lineRule="auto"/>
        <w:ind w:left="-709" w:firstLine="709"/>
        <w:jc w:val="both"/>
        <w:rPr>
          <w:rFonts w:ascii="Times New Roman" w:hAnsi="Times New Roman" w:cs="Times New Roman"/>
          <w:color w:val="000000"/>
        </w:rPr>
      </w:pPr>
      <w:r w:rsidRPr="00196C5C">
        <w:rPr>
          <w:rFonts w:ascii="Times New Roman" w:hAnsi="Times New Roman" w:cs="Times New Roman"/>
          <w:color w:val="000000"/>
        </w:rPr>
        <w:t xml:space="preserve">(законных представителей) обучающихся </w:t>
      </w:r>
    </w:p>
    <w:p w:rsidR="00196C5C" w:rsidRPr="00196C5C" w:rsidRDefault="00196C5C" w:rsidP="00196C5C">
      <w:pPr>
        <w:spacing w:after="0" w:line="240" w:lineRule="auto"/>
        <w:ind w:left="709" w:right="4" w:hanging="10"/>
        <w:jc w:val="both"/>
        <w:rPr>
          <w:rFonts w:ascii="Times New Roman" w:hAnsi="Times New Roman" w:cs="Times New Roman"/>
          <w:color w:val="000000"/>
        </w:rPr>
      </w:pPr>
      <w:r w:rsidRPr="00196C5C">
        <w:rPr>
          <w:rFonts w:ascii="Times New Roman" w:hAnsi="Times New Roman" w:cs="Times New Roman"/>
          <w:color w:val="000000"/>
        </w:rPr>
        <w:t>ПРИКАЗЫВАЮ:</w:t>
      </w:r>
      <w:r w:rsidRPr="00196C5C">
        <w:rPr>
          <w:rFonts w:ascii="Times New Roman" w:hAnsi="Times New Roman" w:cs="Times New Roman"/>
          <w:b/>
          <w:color w:val="000000"/>
        </w:rPr>
        <w:t xml:space="preserve"> </w:t>
      </w:r>
    </w:p>
    <w:p w:rsidR="00196C5C" w:rsidRPr="00196C5C" w:rsidRDefault="00196C5C" w:rsidP="00196C5C">
      <w:pPr>
        <w:spacing w:after="0" w:line="240" w:lineRule="auto"/>
        <w:ind w:left="696"/>
        <w:jc w:val="both"/>
        <w:rPr>
          <w:rFonts w:ascii="Times New Roman" w:hAnsi="Times New Roman" w:cs="Times New Roman"/>
          <w:color w:val="000000"/>
        </w:rPr>
      </w:pPr>
      <w:r w:rsidRPr="00196C5C">
        <w:rPr>
          <w:rFonts w:ascii="Times New Roman" w:hAnsi="Times New Roman" w:cs="Times New Roman"/>
          <w:color w:val="000000"/>
        </w:rPr>
        <w:t xml:space="preserve"> </w:t>
      </w:r>
    </w:p>
    <w:p w:rsidR="00196C5C" w:rsidRPr="00196C5C" w:rsidRDefault="00196C5C" w:rsidP="00196C5C">
      <w:pPr>
        <w:numPr>
          <w:ilvl w:val="0"/>
          <w:numId w:val="15"/>
        </w:numPr>
        <w:spacing w:after="0" w:line="240" w:lineRule="auto"/>
        <w:ind w:right="4" w:hanging="281"/>
        <w:jc w:val="both"/>
        <w:rPr>
          <w:rFonts w:ascii="Times New Roman" w:hAnsi="Times New Roman" w:cs="Times New Roman"/>
          <w:color w:val="000000"/>
        </w:rPr>
      </w:pPr>
      <w:r w:rsidRPr="00196C5C">
        <w:rPr>
          <w:rFonts w:ascii="Times New Roman" w:hAnsi="Times New Roman" w:cs="Times New Roman"/>
          <w:color w:val="000000"/>
        </w:rPr>
        <w:t xml:space="preserve">Организовать в __________ учебном году обучение на дому обучающихся согласно списку, назначив им следующих педагогов:   </w:t>
      </w:r>
    </w:p>
    <w:tbl>
      <w:tblPr>
        <w:tblW w:w="9908" w:type="dxa"/>
        <w:tblInd w:w="-283" w:type="dxa"/>
        <w:tblCellMar>
          <w:top w:w="54" w:type="dxa"/>
          <w:left w:w="106" w:type="dxa"/>
          <w:right w:w="79" w:type="dxa"/>
        </w:tblCellMar>
        <w:tblLook w:val="04A0" w:firstRow="1" w:lastRow="0" w:firstColumn="1" w:lastColumn="0" w:noHBand="0" w:noVBand="1"/>
      </w:tblPr>
      <w:tblGrid>
        <w:gridCol w:w="431"/>
        <w:gridCol w:w="2368"/>
        <w:gridCol w:w="706"/>
        <w:gridCol w:w="2266"/>
        <w:gridCol w:w="1274"/>
        <w:gridCol w:w="1138"/>
        <w:gridCol w:w="1725"/>
      </w:tblGrid>
      <w:tr w:rsidR="00196C5C" w:rsidRPr="00196C5C" w:rsidTr="00502C3C">
        <w:trPr>
          <w:trHeight w:val="1116"/>
        </w:trPr>
        <w:tc>
          <w:tcPr>
            <w:tcW w:w="431"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31"/>
              <w:jc w:val="center"/>
              <w:rPr>
                <w:rFonts w:ascii="Times New Roman" w:hAnsi="Times New Roman" w:cs="Times New Roman"/>
                <w:color w:val="000000"/>
              </w:rPr>
            </w:pPr>
          </w:p>
          <w:p w:rsidR="00196C5C" w:rsidRPr="00196C5C" w:rsidRDefault="00196C5C" w:rsidP="00196C5C">
            <w:pPr>
              <w:spacing w:after="0" w:line="240" w:lineRule="auto"/>
              <w:jc w:val="center"/>
              <w:rPr>
                <w:rFonts w:ascii="Times New Roman" w:hAnsi="Times New Roman" w:cs="Times New Roman"/>
                <w:color w:val="000000"/>
              </w:rPr>
            </w:pPr>
            <w:r w:rsidRPr="00196C5C">
              <w:rPr>
                <w:rFonts w:ascii="Times New Roman" w:hAnsi="Times New Roman" w:cs="Times New Roman"/>
                <w:color w:val="000000"/>
              </w:rPr>
              <w:t>№</w:t>
            </w:r>
          </w:p>
          <w:p w:rsidR="00196C5C" w:rsidRPr="00196C5C" w:rsidRDefault="00196C5C" w:rsidP="00196C5C">
            <w:pPr>
              <w:spacing w:after="0" w:line="240" w:lineRule="auto"/>
              <w:ind w:left="91"/>
              <w:jc w:val="center"/>
              <w:rPr>
                <w:rFonts w:ascii="Times New Roman" w:hAnsi="Times New Roman" w:cs="Times New Roman"/>
                <w:color w:val="000000"/>
              </w:rPr>
            </w:pPr>
          </w:p>
        </w:tc>
        <w:tc>
          <w:tcPr>
            <w:tcW w:w="2368"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34"/>
              <w:jc w:val="center"/>
              <w:rPr>
                <w:rFonts w:ascii="Times New Roman" w:hAnsi="Times New Roman" w:cs="Times New Roman"/>
                <w:color w:val="000000"/>
              </w:rPr>
            </w:pPr>
            <w:r w:rsidRPr="00196C5C">
              <w:rPr>
                <w:rFonts w:ascii="Times New Roman" w:hAnsi="Times New Roman" w:cs="Times New Roman"/>
                <w:color w:val="000000"/>
              </w:rPr>
              <w:t>Фамилия, имя  ученика</w:t>
            </w:r>
          </w:p>
        </w:tc>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74"/>
              <w:jc w:val="center"/>
              <w:rPr>
                <w:rFonts w:ascii="Times New Roman" w:hAnsi="Times New Roman" w:cs="Times New Roman"/>
                <w:color w:val="000000"/>
              </w:rPr>
            </w:pPr>
            <w:r w:rsidRPr="00196C5C">
              <w:rPr>
                <w:rFonts w:ascii="Times New Roman" w:hAnsi="Times New Roman" w:cs="Times New Roman"/>
                <w:color w:val="000000"/>
              </w:rPr>
              <w:t>Кл.</w:t>
            </w:r>
          </w:p>
        </w:tc>
        <w:tc>
          <w:tcPr>
            <w:tcW w:w="2266"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right="31"/>
              <w:jc w:val="center"/>
              <w:rPr>
                <w:rFonts w:ascii="Times New Roman" w:hAnsi="Times New Roman" w:cs="Times New Roman"/>
                <w:color w:val="000000"/>
              </w:rPr>
            </w:pPr>
            <w:r w:rsidRPr="00196C5C">
              <w:rPr>
                <w:rFonts w:ascii="Times New Roman" w:hAnsi="Times New Roman" w:cs="Times New Roman"/>
                <w:color w:val="000000"/>
              </w:rPr>
              <w:t>ФИО</w:t>
            </w:r>
          </w:p>
          <w:p w:rsidR="00196C5C" w:rsidRPr="00196C5C" w:rsidRDefault="00196C5C" w:rsidP="00196C5C">
            <w:pPr>
              <w:spacing w:after="0" w:line="240" w:lineRule="auto"/>
              <w:ind w:right="37"/>
              <w:jc w:val="center"/>
              <w:rPr>
                <w:rFonts w:ascii="Times New Roman" w:hAnsi="Times New Roman" w:cs="Times New Roman"/>
                <w:color w:val="000000"/>
              </w:rPr>
            </w:pPr>
            <w:r w:rsidRPr="00196C5C">
              <w:rPr>
                <w:rFonts w:ascii="Times New Roman" w:hAnsi="Times New Roman" w:cs="Times New Roman"/>
                <w:color w:val="000000"/>
              </w:rPr>
              <w:t>учителя</w:t>
            </w:r>
          </w:p>
        </w:tc>
        <w:tc>
          <w:tcPr>
            <w:tcW w:w="2412" w:type="dxa"/>
            <w:gridSpan w:val="2"/>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right="34"/>
              <w:jc w:val="center"/>
              <w:rPr>
                <w:rFonts w:ascii="Times New Roman" w:hAnsi="Times New Roman" w:cs="Times New Roman"/>
                <w:color w:val="000000"/>
              </w:rPr>
            </w:pPr>
            <w:r w:rsidRPr="00196C5C">
              <w:rPr>
                <w:rFonts w:ascii="Times New Roman" w:hAnsi="Times New Roman" w:cs="Times New Roman"/>
                <w:color w:val="000000"/>
              </w:rPr>
              <w:t>Нагрузка в неделю</w:t>
            </w:r>
          </w:p>
        </w:tc>
        <w:tc>
          <w:tcPr>
            <w:tcW w:w="1725"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r w:rsidRPr="00196C5C">
              <w:rPr>
                <w:rFonts w:ascii="Times New Roman" w:hAnsi="Times New Roman" w:cs="Times New Roman"/>
                <w:color w:val="000000"/>
              </w:rPr>
              <w:t>Период обучения согласно</w:t>
            </w:r>
          </w:p>
          <w:p w:rsidR="00196C5C" w:rsidRPr="00196C5C" w:rsidRDefault="00196C5C" w:rsidP="00196C5C">
            <w:pPr>
              <w:spacing w:after="0" w:line="240" w:lineRule="auto"/>
              <w:jc w:val="center"/>
              <w:rPr>
                <w:rFonts w:ascii="Times New Roman" w:hAnsi="Times New Roman" w:cs="Times New Roman"/>
                <w:color w:val="000000"/>
              </w:rPr>
            </w:pPr>
            <w:r w:rsidRPr="00196C5C">
              <w:rPr>
                <w:rFonts w:ascii="Times New Roman" w:hAnsi="Times New Roman" w:cs="Times New Roman"/>
                <w:color w:val="000000"/>
              </w:rPr>
              <w:t>медицинскому заключению</w:t>
            </w:r>
          </w:p>
        </w:tc>
      </w:tr>
      <w:tr w:rsidR="00196C5C" w:rsidRPr="00196C5C" w:rsidTr="00502C3C">
        <w:trPr>
          <w:trHeight w:val="286"/>
        </w:trPr>
        <w:tc>
          <w:tcPr>
            <w:tcW w:w="43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r w:rsidRPr="00196C5C">
              <w:rPr>
                <w:rFonts w:ascii="Times New Roman" w:hAnsi="Times New Roman" w:cs="Times New Roman"/>
                <w:color w:val="000000"/>
              </w:rPr>
              <w:t>1.</w:t>
            </w:r>
          </w:p>
        </w:tc>
        <w:tc>
          <w:tcPr>
            <w:tcW w:w="23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2"/>
              <w:jc w:val="center"/>
              <w:rPr>
                <w:rFonts w:ascii="Times New Roman" w:hAnsi="Times New Roman" w:cs="Times New Roman"/>
                <w:color w:val="000000"/>
              </w:rPr>
            </w:pPr>
          </w:p>
        </w:tc>
        <w:tc>
          <w:tcPr>
            <w:tcW w:w="70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r w:rsidRPr="00196C5C">
              <w:rPr>
                <w:rFonts w:ascii="Times New Roman" w:hAnsi="Times New Roman" w:cs="Times New Roman"/>
                <w:color w:val="000000"/>
              </w:rPr>
              <w:t>часов</w:t>
            </w:r>
          </w:p>
        </w:tc>
        <w:tc>
          <w:tcPr>
            <w:tcW w:w="1138"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2"/>
              <w:jc w:val="center"/>
              <w:rPr>
                <w:rFonts w:ascii="Times New Roman" w:hAnsi="Times New Roman" w:cs="Times New Roman"/>
                <w:color w:val="000000"/>
              </w:rPr>
            </w:pPr>
            <w:r w:rsidRPr="00196C5C">
              <w:rPr>
                <w:rFonts w:ascii="Times New Roman" w:hAnsi="Times New Roman" w:cs="Times New Roman"/>
                <w:color w:val="000000"/>
              </w:rPr>
              <w:t>занятий</w:t>
            </w:r>
          </w:p>
        </w:tc>
        <w:tc>
          <w:tcPr>
            <w:tcW w:w="172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29"/>
              <w:jc w:val="center"/>
              <w:rPr>
                <w:rFonts w:ascii="Times New Roman" w:hAnsi="Times New Roman" w:cs="Times New Roman"/>
                <w:color w:val="000000"/>
              </w:rPr>
            </w:pPr>
          </w:p>
        </w:tc>
      </w:tr>
      <w:tr w:rsidR="00196C5C" w:rsidRPr="00196C5C" w:rsidTr="00502C3C">
        <w:trPr>
          <w:trHeight w:val="286"/>
        </w:trPr>
        <w:tc>
          <w:tcPr>
            <w:tcW w:w="0" w:type="auto"/>
            <w:vMerge/>
            <w:tcBorders>
              <w:top w:val="nil"/>
              <w:left w:val="single" w:sz="4" w:space="0" w:color="000000"/>
              <w:bottom w:val="nil"/>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2368" w:type="dxa"/>
            <w:vMerge/>
            <w:tcBorders>
              <w:top w:val="nil"/>
              <w:left w:val="single" w:sz="4" w:space="0" w:color="000000"/>
              <w:bottom w:val="nil"/>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0" w:type="auto"/>
            <w:vMerge/>
            <w:tcBorders>
              <w:top w:val="nil"/>
              <w:left w:val="single" w:sz="4" w:space="0" w:color="000000"/>
              <w:bottom w:val="nil"/>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2"/>
              <w:jc w:val="center"/>
              <w:rPr>
                <w:rFonts w:ascii="Times New Roman" w:hAnsi="Times New Roman" w:cs="Times New Roman"/>
                <w:color w:val="000000"/>
              </w:rPr>
            </w:pPr>
          </w:p>
        </w:tc>
        <w:tc>
          <w:tcPr>
            <w:tcW w:w="1725" w:type="dxa"/>
            <w:vMerge/>
            <w:tcBorders>
              <w:top w:val="nil"/>
              <w:left w:val="single" w:sz="4" w:space="0" w:color="000000"/>
              <w:bottom w:val="nil"/>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r>
      <w:tr w:rsidR="00196C5C" w:rsidRPr="00196C5C" w:rsidTr="00502C3C">
        <w:trPr>
          <w:trHeight w:val="286"/>
        </w:trPr>
        <w:tc>
          <w:tcPr>
            <w:tcW w:w="0" w:type="auto"/>
            <w:vMerge/>
            <w:tcBorders>
              <w:top w:val="nil"/>
              <w:left w:val="single" w:sz="4" w:space="0" w:color="000000"/>
              <w:bottom w:val="nil"/>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2368" w:type="dxa"/>
            <w:vMerge/>
            <w:tcBorders>
              <w:top w:val="nil"/>
              <w:left w:val="single" w:sz="4" w:space="0" w:color="000000"/>
              <w:bottom w:val="nil"/>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0" w:type="auto"/>
            <w:vMerge/>
            <w:tcBorders>
              <w:top w:val="nil"/>
              <w:left w:val="single" w:sz="4" w:space="0" w:color="000000"/>
              <w:bottom w:val="nil"/>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2"/>
              <w:jc w:val="center"/>
              <w:rPr>
                <w:rFonts w:ascii="Times New Roman" w:hAnsi="Times New Roman" w:cs="Times New Roman"/>
                <w:color w:val="000000"/>
              </w:rPr>
            </w:pPr>
          </w:p>
        </w:tc>
        <w:tc>
          <w:tcPr>
            <w:tcW w:w="1725" w:type="dxa"/>
            <w:vMerge/>
            <w:tcBorders>
              <w:top w:val="nil"/>
              <w:left w:val="single" w:sz="4" w:space="0" w:color="000000"/>
              <w:bottom w:val="nil"/>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r>
      <w:tr w:rsidR="00196C5C" w:rsidRPr="00196C5C" w:rsidTr="00502C3C">
        <w:trPr>
          <w:trHeight w:val="286"/>
        </w:trPr>
        <w:tc>
          <w:tcPr>
            <w:tcW w:w="0" w:type="auto"/>
            <w:vMerge/>
            <w:tcBorders>
              <w:top w:val="nil"/>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2368" w:type="dxa"/>
            <w:vMerge/>
            <w:tcBorders>
              <w:top w:val="nil"/>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0" w:type="auto"/>
            <w:vMerge/>
            <w:tcBorders>
              <w:top w:val="nil"/>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2"/>
              <w:jc w:val="center"/>
              <w:rPr>
                <w:rFonts w:ascii="Times New Roman" w:hAnsi="Times New Roman" w:cs="Times New Roman"/>
                <w:color w:val="000000"/>
              </w:rPr>
            </w:pPr>
          </w:p>
        </w:tc>
        <w:tc>
          <w:tcPr>
            <w:tcW w:w="1725" w:type="dxa"/>
            <w:vMerge/>
            <w:tcBorders>
              <w:top w:val="nil"/>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r>
      <w:tr w:rsidR="00196C5C" w:rsidRPr="00196C5C" w:rsidTr="00502C3C">
        <w:trPr>
          <w:trHeight w:val="286"/>
        </w:trPr>
        <w:tc>
          <w:tcPr>
            <w:tcW w:w="431"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r w:rsidRPr="00196C5C">
              <w:rPr>
                <w:rFonts w:ascii="Times New Roman" w:hAnsi="Times New Roman" w:cs="Times New Roman"/>
                <w:color w:val="000000"/>
              </w:rPr>
              <w:t>2.</w:t>
            </w:r>
          </w:p>
        </w:tc>
        <w:tc>
          <w:tcPr>
            <w:tcW w:w="2368"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2"/>
              <w:jc w:val="center"/>
              <w:rPr>
                <w:rFonts w:ascii="Times New Roman" w:hAnsi="Times New Roman" w:cs="Times New Roman"/>
                <w:color w:val="00000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2266"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jc w:val="center"/>
              <w:rPr>
                <w:rFonts w:ascii="Times New Roman" w:hAnsi="Times New Roman" w:cs="Times New Roman"/>
                <w:color w:val="00000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2"/>
              <w:jc w:val="center"/>
              <w:rPr>
                <w:rFonts w:ascii="Times New Roman" w:hAnsi="Times New Roman" w:cs="Times New Roman"/>
                <w:color w:val="000000"/>
              </w:rPr>
            </w:pPr>
          </w:p>
        </w:tc>
        <w:tc>
          <w:tcPr>
            <w:tcW w:w="1725" w:type="dxa"/>
            <w:tcBorders>
              <w:top w:val="single" w:sz="4" w:space="0" w:color="000000"/>
              <w:left w:val="single" w:sz="4" w:space="0" w:color="000000"/>
              <w:bottom w:val="single" w:sz="4" w:space="0" w:color="000000"/>
              <w:right w:val="single" w:sz="4" w:space="0" w:color="000000"/>
            </w:tcBorders>
            <w:shd w:val="clear" w:color="auto" w:fill="auto"/>
          </w:tcPr>
          <w:p w:rsidR="00196C5C" w:rsidRPr="00196C5C" w:rsidRDefault="00196C5C" w:rsidP="00196C5C">
            <w:pPr>
              <w:spacing w:after="0" w:line="240" w:lineRule="auto"/>
              <w:ind w:left="29"/>
              <w:jc w:val="center"/>
              <w:rPr>
                <w:rFonts w:ascii="Times New Roman" w:hAnsi="Times New Roman" w:cs="Times New Roman"/>
                <w:color w:val="000000"/>
              </w:rPr>
            </w:pPr>
          </w:p>
        </w:tc>
      </w:tr>
    </w:tbl>
    <w:p w:rsidR="00196C5C" w:rsidRPr="00196C5C" w:rsidRDefault="00196C5C" w:rsidP="00196C5C">
      <w:pPr>
        <w:numPr>
          <w:ilvl w:val="0"/>
          <w:numId w:val="15"/>
        </w:numPr>
        <w:spacing w:after="0" w:line="240" w:lineRule="auto"/>
        <w:ind w:right="4" w:hanging="281"/>
        <w:jc w:val="both"/>
        <w:rPr>
          <w:rFonts w:ascii="Times New Roman" w:hAnsi="Times New Roman" w:cs="Times New Roman"/>
          <w:color w:val="000000"/>
        </w:rPr>
      </w:pPr>
      <w:r w:rsidRPr="00196C5C">
        <w:rPr>
          <w:rFonts w:ascii="Times New Roman" w:hAnsi="Times New Roman" w:cs="Times New Roman"/>
          <w:color w:val="000000"/>
        </w:rPr>
        <w:t xml:space="preserve">_________________________________________________________________ </w:t>
      </w:r>
    </w:p>
    <w:p w:rsidR="00196C5C" w:rsidRPr="00196C5C" w:rsidRDefault="00196C5C" w:rsidP="00196C5C">
      <w:pPr>
        <w:spacing w:after="0" w:line="240" w:lineRule="auto"/>
        <w:ind w:left="4287" w:hanging="3536"/>
        <w:jc w:val="both"/>
        <w:rPr>
          <w:rFonts w:ascii="Times New Roman" w:hAnsi="Times New Roman" w:cs="Times New Roman"/>
          <w:color w:val="000000"/>
        </w:rPr>
      </w:pPr>
      <w:r w:rsidRPr="00196C5C">
        <w:rPr>
          <w:rFonts w:ascii="Times New Roman" w:hAnsi="Times New Roman" w:cs="Times New Roman"/>
          <w:i/>
          <w:color w:val="000000"/>
        </w:rPr>
        <w:t>ФИО учителей - предметников, педагога-психолога, учителя-логопеда, учителя-дефектолога и др специалистов</w:t>
      </w:r>
      <w:r w:rsidRPr="00196C5C">
        <w:rPr>
          <w:rFonts w:ascii="Times New Roman" w:hAnsi="Times New Roman" w:cs="Times New Roman"/>
          <w:color w:val="000000"/>
        </w:rPr>
        <w:t xml:space="preserve"> </w:t>
      </w:r>
    </w:p>
    <w:p w:rsidR="00196C5C" w:rsidRPr="00196C5C" w:rsidRDefault="00196C5C" w:rsidP="00196C5C">
      <w:pPr>
        <w:numPr>
          <w:ilvl w:val="0"/>
          <w:numId w:val="16"/>
        </w:numPr>
        <w:spacing w:after="0" w:line="240" w:lineRule="auto"/>
        <w:ind w:left="-709" w:right="4" w:hanging="284"/>
        <w:jc w:val="both"/>
        <w:rPr>
          <w:rFonts w:ascii="Times New Roman" w:hAnsi="Times New Roman" w:cs="Times New Roman"/>
          <w:color w:val="000000"/>
        </w:rPr>
      </w:pPr>
      <w:r w:rsidRPr="00196C5C">
        <w:rPr>
          <w:rFonts w:ascii="Times New Roman" w:hAnsi="Times New Roman" w:cs="Times New Roman"/>
          <w:color w:val="000000"/>
        </w:rPr>
        <w:t xml:space="preserve">1.провести обследование обучающихся, получающих образование на дому;  </w:t>
      </w:r>
    </w:p>
    <w:p w:rsidR="00196C5C" w:rsidRPr="00196C5C" w:rsidRDefault="00196C5C" w:rsidP="00196C5C">
      <w:pPr>
        <w:spacing w:after="0" w:line="240" w:lineRule="auto"/>
        <w:ind w:left="-709" w:right="4" w:firstLine="709"/>
        <w:jc w:val="both"/>
        <w:rPr>
          <w:rFonts w:ascii="Times New Roman" w:hAnsi="Times New Roman" w:cs="Times New Roman"/>
          <w:color w:val="000000"/>
        </w:rPr>
      </w:pPr>
      <w:r w:rsidRPr="00196C5C">
        <w:rPr>
          <w:rFonts w:ascii="Times New Roman" w:hAnsi="Times New Roman" w:cs="Times New Roman"/>
          <w:color w:val="000000"/>
        </w:rPr>
        <w:t>2.2. разработать рекомендации по проведению коррекционной работы с ними с определением объема и направлений коррекционной помощи;</w:t>
      </w:r>
    </w:p>
    <w:p w:rsidR="00196C5C" w:rsidRPr="00196C5C" w:rsidRDefault="00196C5C" w:rsidP="00196C5C">
      <w:pPr>
        <w:spacing w:after="0" w:line="240" w:lineRule="auto"/>
        <w:ind w:left="-709" w:right="4" w:firstLine="709"/>
        <w:jc w:val="both"/>
        <w:rPr>
          <w:rFonts w:ascii="Times New Roman" w:hAnsi="Times New Roman" w:cs="Times New Roman"/>
          <w:color w:val="000000"/>
        </w:rPr>
      </w:pPr>
      <w:r w:rsidRPr="00196C5C">
        <w:rPr>
          <w:rFonts w:ascii="Times New Roman" w:hAnsi="Times New Roman" w:cs="Times New Roman"/>
          <w:color w:val="000000"/>
        </w:rPr>
        <w:t xml:space="preserve">2.3. разработать индивидуальные учебные планы /СИПР обучающихся. </w:t>
      </w:r>
    </w:p>
    <w:p w:rsidR="00196C5C" w:rsidRPr="00196C5C" w:rsidRDefault="00196C5C" w:rsidP="00196C5C">
      <w:pPr>
        <w:numPr>
          <w:ilvl w:val="0"/>
          <w:numId w:val="16"/>
        </w:numPr>
        <w:spacing w:after="0" w:line="240" w:lineRule="auto"/>
        <w:ind w:left="-709" w:right="4" w:hanging="284"/>
        <w:jc w:val="both"/>
        <w:rPr>
          <w:rFonts w:ascii="Times New Roman" w:hAnsi="Times New Roman" w:cs="Times New Roman"/>
          <w:color w:val="000000"/>
        </w:rPr>
      </w:pPr>
      <w:r w:rsidRPr="00196C5C">
        <w:rPr>
          <w:rFonts w:ascii="Times New Roman" w:hAnsi="Times New Roman" w:cs="Times New Roman"/>
          <w:color w:val="000000"/>
        </w:rPr>
        <w:t xml:space="preserve">Назначить __________________________________________________ </w:t>
      </w:r>
    </w:p>
    <w:p w:rsidR="00196C5C" w:rsidRPr="00196C5C" w:rsidRDefault="00196C5C" w:rsidP="00196C5C">
      <w:pPr>
        <w:spacing w:after="0" w:line="240" w:lineRule="auto"/>
        <w:ind w:left="-709" w:firstLine="709"/>
        <w:jc w:val="center"/>
        <w:rPr>
          <w:rFonts w:ascii="Times New Roman" w:hAnsi="Times New Roman" w:cs="Times New Roman"/>
          <w:color w:val="000000"/>
        </w:rPr>
      </w:pPr>
      <w:r w:rsidRPr="00196C5C">
        <w:rPr>
          <w:rFonts w:ascii="Times New Roman" w:hAnsi="Times New Roman" w:cs="Times New Roman"/>
          <w:i/>
          <w:color w:val="000000"/>
        </w:rPr>
        <w:t>ФИО заместителя руководителя Организации</w:t>
      </w:r>
    </w:p>
    <w:p w:rsidR="00196C5C" w:rsidRPr="00196C5C" w:rsidRDefault="00196C5C" w:rsidP="00196C5C">
      <w:pPr>
        <w:spacing w:after="0" w:line="240" w:lineRule="auto"/>
        <w:ind w:left="-709" w:right="4" w:firstLine="709"/>
        <w:jc w:val="both"/>
        <w:rPr>
          <w:rFonts w:ascii="Times New Roman" w:hAnsi="Times New Roman" w:cs="Times New Roman"/>
          <w:color w:val="000000"/>
        </w:rPr>
      </w:pPr>
      <w:r w:rsidRPr="00196C5C">
        <w:rPr>
          <w:rFonts w:ascii="Times New Roman" w:hAnsi="Times New Roman" w:cs="Times New Roman"/>
          <w:color w:val="000000"/>
        </w:rPr>
        <w:t xml:space="preserve">ответственным за организацию разработки и обеспечение реализации индивидуальных учебных планов /СИПР обучающихся, получающих образование на дому, их календарных учебных графиков, индивидуальных расписаний занятий. </w:t>
      </w:r>
    </w:p>
    <w:p w:rsidR="00196C5C" w:rsidRPr="00196C5C" w:rsidRDefault="00196C5C" w:rsidP="00196C5C">
      <w:pPr>
        <w:numPr>
          <w:ilvl w:val="0"/>
          <w:numId w:val="16"/>
        </w:numPr>
        <w:spacing w:after="0" w:line="240" w:lineRule="auto"/>
        <w:ind w:left="-709" w:right="4" w:hanging="284"/>
        <w:jc w:val="both"/>
        <w:rPr>
          <w:rFonts w:ascii="Times New Roman" w:hAnsi="Times New Roman" w:cs="Times New Roman"/>
          <w:color w:val="000000"/>
        </w:rPr>
      </w:pPr>
      <w:r w:rsidRPr="00196C5C">
        <w:rPr>
          <w:rFonts w:ascii="Times New Roman" w:hAnsi="Times New Roman" w:cs="Times New Roman"/>
          <w:color w:val="000000"/>
        </w:rPr>
        <w:t xml:space="preserve">Контроль за исполнением приказа оставляю за собой.                       </w:t>
      </w:r>
    </w:p>
    <w:p w:rsidR="00196C5C" w:rsidRPr="00196C5C" w:rsidRDefault="00196C5C" w:rsidP="00196C5C">
      <w:pPr>
        <w:spacing w:after="0" w:line="240" w:lineRule="auto"/>
        <w:ind w:left="-709" w:firstLine="709"/>
        <w:jc w:val="both"/>
        <w:rPr>
          <w:rFonts w:ascii="Times New Roman" w:hAnsi="Times New Roman" w:cs="Times New Roman"/>
          <w:color w:val="000000"/>
        </w:rPr>
      </w:pPr>
      <w:r w:rsidRPr="00196C5C">
        <w:rPr>
          <w:rFonts w:ascii="Times New Roman" w:hAnsi="Times New Roman" w:cs="Times New Roman"/>
          <w:color w:val="000000"/>
        </w:rPr>
        <w:t xml:space="preserve"> </w:t>
      </w:r>
    </w:p>
    <w:p w:rsidR="00196C5C" w:rsidRPr="00196C5C" w:rsidRDefault="00196C5C" w:rsidP="00196C5C">
      <w:pPr>
        <w:spacing w:after="0" w:line="240" w:lineRule="auto"/>
        <w:ind w:left="-709" w:right="4" w:firstLine="709"/>
        <w:jc w:val="both"/>
        <w:rPr>
          <w:rFonts w:ascii="Times New Roman" w:hAnsi="Times New Roman" w:cs="Times New Roman"/>
          <w:color w:val="000000"/>
        </w:rPr>
      </w:pPr>
      <w:r w:rsidRPr="00196C5C">
        <w:rPr>
          <w:rFonts w:ascii="Times New Roman" w:hAnsi="Times New Roman" w:cs="Times New Roman"/>
          <w:color w:val="000000"/>
        </w:rPr>
        <w:t xml:space="preserve">Директор Организации        __________________________ФИО руководителя </w:t>
      </w:r>
    </w:p>
    <w:p w:rsidR="00196C5C" w:rsidRPr="00196C5C" w:rsidRDefault="00196C5C" w:rsidP="00196C5C">
      <w:pPr>
        <w:spacing w:after="0" w:line="240" w:lineRule="auto"/>
        <w:ind w:left="-709" w:firstLine="709"/>
        <w:jc w:val="both"/>
        <w:rPr>
          <w:rFonts w:ascii="Times New Roman" w:hAnsi="Times New Roman" w:cs="Times New Roman"/>
          <w:color w:val="000000"/>
        </w:rPr>
      </w:pPr>
      <w:r w:rsidRPr="00196C5C">
        <w:rPr>
          <w:rFonts w:ascii="Times New Roman" w:hAnsi="Times New Roman" w:cs="Times New Roman"/>
          <w:i/>
          <w:color w:val="000000"/>
        </w:rPr>
        <w:t xml:space="preserve">подпись </w:t>
      </w:r>
      <w:r w:rsidRPr="00196C5C">
        <w:rPr>
          <w:rFonts w:ascii="Times New Roman" w:eastAsia="Calibri" w:hAnsi="Times New Roman" w:cs="Times New Roman"/>
          <w:color w:val="000000"/>
        </w:rPr>
        <w:t xml:space="preserve"> </w:t>
      </w:r>
    </w:p>
    <w:p w:rsidR="00196C5C" w:rsidRPr="00196C5C" w:rsidRDefault="00196C5C" w:rsidP="00196C5C">
      <w:pPr>
        <w:spacing w:after="0" w:line="240" w:lineRule="auto"/>
        <w:ind w:left="-709" w:right="-1" w:firstLine="709"/>
        <w:jc w:val="both"/>
        <w:rPr>
          <w:rFonts w:ascii="Times New Roman" w:hAnsi="Times New Roman" w:cs="Times New Roman"/>
        </w:rPr>
      </w:pPr>
    </w:p>
    <w:p w:rsidR="00196C5C" w:rsidRPr="00196C5C" w:rsidRDefault="00196C5C" w:rsidP="00196C5C">
      <w:pPr>
        <w:spacing w:after="0" w:line="240" w:lineRule="auto"/>
        <w:ind w:left="4248" w:right="-1" w:firstLine="5"/>
        <w:jc w:val="both"/>
        <w:rPr>
          <w:rFonts w:ascii="Times New Roman" w:hAnsi="Times New Roman" w:cs="Times New Roman"/>
        </w:rPr>
      </w:pPr>
      <w:r w:rsidRPr="00196C5C">
        <w:rPr>
          <w:rFonts w:ascii="Times New Roman" w:hAnsi="Times New Roman" w:cs="Times New Roman"/>
        </w:rPr>
        <w:t>Приложение 3</w:t>
      </w:r>
    </w:p>
    <w:p w:rsidR="00196C5C" w:rsidRPr="00196C5C" w:rsidRDefault="00196C5C" w:rsidP="00196C5C">
      <w:pPr>
        <w:spacing w:after="0" w:line="240" w:lineRule="auto"/>
        <w:ind w:left="4248" w:right="-1" w:firstLine="5"/>
        <w:jc w:val="both"/>
        <w:rPr>
          <w:rFonts w:ascii="Times New Roman" w:hAnsi="Times New Roman" w:cs="Times New Roman"/>
        </w:rPr>
      </w:pPr>
      <w:r w:rsidRPr="00196C5C">
        <w:rPr>
          <w:rFonts w:ascii="Times New Roman" w:hAnsi="Times New Roman" w:cs="Times New Roman"/>
        </w:rPr>
        <w:t xml:space="preserve">к Порядку регламентации и оформления отношений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адаптированным и основным общеобразовательным программам на дому или в медицинских организациях </w:t>
      </w:r>
    </w:p>
    <w:p w:rsidR="00196C5C" w:rsidRPr="00196C5C" w:rsidRDefault="00196C5C" w:rsidP="00196C5C">
      <w:pPr>
        <w:tabs>
          <w:tab w:val="left" w:pos="3492"/>
        </w:tabs>
        <w:spacing w:after="0" w:line="240" w:lineRule="auto"/>
        <w:jc w:val="center"/>
        <w:rPr>
          <w:rFonts w:ascii="Times New Roman" w:hAnsi="Times New Roman" w:cs="Times New Roman"/>
          <w:b/>
        </w:rPr>
      </w:pPr>
      <w:r w:rsidRPr="00196C5C">
        <w:rPr>
          <w:rFonts w:ascii="Times New Roman" w:hAnsi="Times New Roman" w:cs="Times New Roman"/>
          <w:b/>
        </w:rPr>
        <w:t>ДОГОВОР № _______________________</w:t>
      </w:r>
    </w:p>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b/>
        </w:rPr>
        <w:t>о получении образования на дому</w:t>
      </w:r>
    </w:p>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i/>
        </w:rPr>
        <w:t>название населенного пункта</w:t>
      </w:r>
      <w:r w:rsidRPr="00196C5C">
        <w:rPr>
          <w:rFonts w:ascii="Times New Roman" w:hAnsi="Times New Roman" w:cs="Times New Roman"/>
        </w:rPr>
        <w:t xml:space="preserve">                                                       «___» _________ 20___ г. </w:t>
      </w:r>
    </w:p>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i/>
        </w:rPr>
        <w:lastRenderedPageBreak/>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__________________________________________________________________,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i/>
        </w:rPr>
        <w:t>название организации, осуществляющей образовательную деятельность</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i/>
        </w:rPr>
      </w:pP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i/>
        </w:rPr>
        <w:t xml:space="preserve"> </w:t>
      </w:r>
      <w:r w:rsidRPr="00196C5C">
        <w:rPr>
          <w:rFonts w:ascii="Times New Roman" w:hAnsi="Times New Roman" w:cs="Times New Roman"/>
        </w:rPr>
        <w:t xml:space="preserve">именуемое в дальнейшем Организация, в лице директора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__________________________________________________________________,</w:t>
      </w:r>
      <w:r w:rsidRPr="00196C5C">
        <w:rPr>
          <w:rFonts w:ascii="Times New Roman" w:hAnsi="Times New Roman" w:cs="Times New Roman"/>
          <w:vertAlign w:val="superscript"/>
        </w:rPr>
        <w:t xml:space="preserve">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i/>
        </w:rPr>
        <w:t>ФИО руководителя Организации</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действующего на основании Устава Организации, с одной стороны, и законный представитель (родитель, опекун, усыновитель)</w:t>
      </w:r>
      <w:r w:rsidRPr="00196C5C">
        <w:rPr>
          <w:rFonts w:ascii="Times New Roman" w:hAnsi="Times New Roman" w:cs="Times New Roman"/>
          <w:vertAlign w:val="superscript"/>
        </w:rPr>
        <w:t xml:space="preserve">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rPr>
        <w:t>__________________________________________________________________</w:t>
      </w:r>
      <w:r w:rsidRPr="00196C5C">
        <w:rPr>
          <w:rFonts w:ascii="Times New Roman" w:hAnsi="Times New Roman" w:cs="Times New Roman"/>
          <w:i/>
        </w:rPr>
        <w:t>ФИО родителя (законного представителя) обучающегося</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именуемый в дальнейшем Законный представитель обучающегося,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__________________________________________________________________</w:t>
      </w:r>
      <w:r w:rsidRPr="00196C5C">
        <w:rPr>
          <w:rFonts w:ascii="Times New Roman" w:hAnsi="Times New Roman" w:cs="Times New Roman"/>
          <w:vertAlign w:val="superscript"/>
        </w:rPr>
        <w:t xml:space="preserve">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i/>
        </w:rPr>
        <w:t>ФИО обучающегося</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именуемого в дальнейшем Обучающийся, с другой стороны, в интересах обучающегося в соответствии с частью 5 статьи 41 Федерального закона  от 29 декабря 2012 г. № 273-ФЗ «Об образовании в Российской Федерации», </w:t>
      </w:r>
      <w:r w:rsidRPr="00196C5C">
        <w:rPr>
          <w:rFonts w:ascii="Times New Roman" w:hAnsi="Times New Roman" w:cs="Times New Roman"/>
          <w:i/>
        </w:rPr>
        <w:t>НПА уполномоченного органа государственной власти субъекта Российской Федерации,</w:t>
      </w:r>
      <w:r w:rsidRPr="00196C5C">
        <w:rPr>
          <w:rFonts w:ascii="Times New Roman" w:hAnsi="Times New Roman" w:cs="Times New Roman"/>
        </w:rPr>
        <w:t xml:space="preserve"> Положением «Об организации обучения на дому обучающихся с ограниченными возможностями здоровья, с инвалидностью», заключили настоящий Договор о нижеследующем: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rPr>
        <w:t>1. ПРЕДМЕТ ДОГОВОРА</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1.1. Предметом настоящего Договора является осуществление образования Обучающегося на дому, организация освоения Обучающимся адаптированной основной общеобразовательной программы ____________________________________________________________________________________________________________________________________ в соответствии с рекомендациями психолого-медико-педагогической комиссии</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r w:rsidRPr="00196C5C">
        <w:rPr>
          <w:rFonts w:ascii="Times New Roman" w:hAnsi="Times New Roman" w:cs="Times New Roman"/>
          <w:i/>
        </w:rPr>
        <w:t>__________________________________________________________________</w:t>
      </w: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i/>
        </w:rPr>
        <w:t>дата, реквизиты заключения психолого-медико-педагогической комиссии</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в период с __________________ по _________________ на основании медицинского заключения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_____________</w:t>
      </w:r>
      <w:r w:rsidRPr="00196C5C">
        <w:rPr>
          <w:rFonts w:ascii="Times New Roman" w:hAnsi="Times New Roman" w:cs="Times New Roman"/>
          <w:i/>
        </w:rPr>
        <w:t>_____________________________________________________</w:t>
      </w: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i/>
        </w:rPr>
      </w:pPr>
      <w:r w:rsidRPr="00196C5C">
        <w:rPr>
          <w:rFonts w:ascii="Times New Roman" w:hAnsi="Times New Roman" w:cs="Times New Roman"/>
          <w:i/>
        </w:rPr>
        <w:t>реквизиты медицинского заключения, название медицинской организации</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за _______ класс согласно индивидуальному учебному плану (Приложение 1).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rPr>
        <w:t>2. ПРАВА И ОБЯЗАННОСТИ ОРГАНИЗАЦИИ</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u w:val="single"/>
        </w:rPr>
        <w:t>Организация обязана:</w:t>
      </w: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предоставлять Обучающемуся на время обучения бесплатно учебники/ учебные пособия, художественную, справочную и другую литературу, имеющуюся в библиотечном фонде Организации;</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обеспечивать реализацию индивидуального учебного плана / СИПР Обучающегося, в том числе с применением электронного обучения и дистанционных образовательных технологий;</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обеспечивать реализацию индивидуального учебного плана Обучающегося в части психолого-педагогического сопровождения, коррекции и развития/ реализацию СИПР;</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создавать условия Обучающемуся для участия в предметных олимпиадах, смотрах и фестивалях художественного творчества, спортивных соревнованиях и других формах организованного досуга и дополнительного образования;</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осуществлять промежуточную аттестацию и перевод Обучающегося в следующий класс;</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оказывать консультативную помощь родителям (законным представителям) Обучающегося.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u w:val="single"/>
        </w:rPr>
        <w:t>Организация имеет право:</w:t>
      </w: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составлять расписание занятий с учётом индивидуального учебного плана/СИПР Обучающегося, выбирать и использовать методы и средства обучения, воспитания.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rPr>
        <w:t>3. ПРАВА И ОБЯЗАННОСТИ ЗАКОННОГО ПРЕДСТАВИТЕЛЯ</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lastRenderedPageBreak/>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u w:val="single"/>
        </w:rPr>
        <w:t>Законный представитель обязан:</w:t>
      </w: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обеспечивать условия для проведения учебных занятий, в том числе организовать рабочее место Обучающегося;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обеспечивать присутствие взрослого члена семьи (старше 18 лет) в момент проведения учебных занятий на дому;</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обеспечивать выполнение рекомендаций педагогов, связанные с развитием, воспитанием и обучением Обучающегося;</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своевременно и в полном объеме закреплять умения и навыки, полученные Обучающимся на занятиях;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своевременно информировать педагога/классного руководителя о любом изменении сведений, указанных при заключении настоящего Договора, включая сведения о состоянии его здоровья и психофизического развития, адрес проживания, контактные телефоны.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u w:val="single"/>
        </w:rPr>
        <w:t>Законный представитель имеет право:</w:t>
      </w: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получать в Организации консультации по вопросам обучения и воспитания Обучающегося;</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присутствовать вместе с Обучающимся на занятиях.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rPr>
        <w:t>4. ОТВЕТСТВЕННОСТЬ СТОРОН</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За неисполнение или ненадлежащее исполнение обязанностей, установленных Федеральным законом от 29 декабря 2012 г. №237-ФЗ «Об образовании в Российской Федерации» и иными нормативными и локальными актами, Организация и Законные представители несовершеннолетних обучающихся несут ответственность, предусмотренную законодательством Российской Федерации.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rPr>
        <w:t>5. РАСТОРЖЕНИЕ ДОГОВОРА</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Настоящий договор может быть расторгнут по заявлению Законного представителя Обучающегося до истечения срока действия договора.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rPr>
        <w:t>6. СРОК ДЕЙСТВИЯ ДОГОВОРА</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Настоящий Договор вступает в силу с момента подписания и действует на срок выдачи медицинского заключения ____________________________________   на ____________учебный год.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709" w:right="-143" w:firstLine="709"/>
        <w:jc w:val="center"/>
        <w:rPr>
          <w:rFonts w:ascii="Times New Roman" w:hAnsi="Times New Roman" w:cs="Times New Roman"/>
        </w:rPr>
      </w:pPr>
      <w:r w:rsidRPr="00196C5C">
        <w:rPr>
          <w:rFonts w:ascii="Times New Roman" w:hAnsi="Times New Roman" w:cs="Times New Roman"/>
        </w:rPr>
        <w:t>7. ПОДПИСИ СТОРОН</w:t>
      </w:r>
    </w:p>
    <w:p w:rsidR="00196C5C" w:rsidRPr="00196C5C" w:rsidRDefault="00196C5C" w:rsidP="00196C5C">
      <w:pPr>
        <w:tabs>
          <w:tab w:val="left" w:pos="3492"/>
        </w:tabs>
        <w:spacing w:after="0" w:line="240" w:lineRule="auto"/>
        <w:ind w:left="-709" w:right="-143" w:firstLine="709"/>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ind w:left="5387"/>
        <w:jc w:val="both"/>
        <w:rPr>
          <w:rFonts w:ascii="Times New Roman" w:hAnsi="Times New Roman" w:cs="Times New Roman"/>
        </w:rPr>
      </w:pPr>
      <w:r w:rsidRPr="00196C5C">
        <w:rPr>
          <w:rFonts w:ascii="Times New Roman" w:hAnsi="Times New Roman" w:cs="Times New Roman"/>
        </w:rPr>
        <w:t xml:space="preserve">Приложение 1  </w:t>
      </w:r>
    </w:p>
    <w:p w:rsidR="00196C5C" w:rsidRPr="00196C5C" w:rsidRDefault="00196C5C" w:rsidP="00196C5C">
      <w:pPr>
        <w:tabs>
          <w:tab w:val="left" w:pos="3492"/>
        </w:tabs>
        <w:spacing w:after="0" w:line="240" w:lineRule="auto"/>
        <w:ind w:left="5387"/>
        <w:jc w:val="both"/>
        <w:rPr>
          <w:rFonts w:ascii="Times New Roman" w:hAnsi="Times New Roman" w:cs="Times New Roman"/>
        </w:rPr>
      </w:pPr>
      <w:r w:rsidRPr="00196C5C">
        <w:rPr>
          <w:rFonts w:ascii="Times New Roman" w:hAnsi="Times New Roman" w:cs="Times New Roman"/>
        </w:rPr>
        <w:t xml:space="preserve">к Договору о получении образования на дому от _______________ № ________ </w:t>
      </w:r>
    </w:p>
    <w:p w:rsidR="00196C5C" w:rsidRPr="00196C5C" w:rsidRDefault="00196C5C" w:rsidP="00196C5C">
      <w:pPr>
        <w:tabs>
          <w:tab w:val="left" w:pos="3492"/>
        </w:tabs>
        <w:spacing w:after="0" w:line="240" w:lineRule="auto"/>
        <w:ind w:left="5387"/>
        <w:jc w:val="both"/>
        <w:rPr>
          <w:rFonts w:ascii="Times New Roman" w:hAnsi="Times New Roman" w:cs="Times New Roman"/>
        </w:rPr>
      </w:pPr>
      <w:r w:rsidRPr="00196C5C">
        <w:rPr>
          <w:rFonts w:ascii="Times New Roman" w:hAnsi="Times New Roman" w:cs="Times New Roman"/>
        </w:rPr>
        <w:t xml:space="preserve"> «Согласовано»</w:t>
      </w:r>
    </w:p>
    <w:p w:rsidR="00196C5C" w:rsidRPr="00196C5C" w:rsidRDefault="00196C5C" w:rsidP="00196C5C">
      <w:pPr>
        <w:tabs>
          <w:tab w:val="left" w:pos="3492"/>
        </w:tabs>
        <w:spacing w:after="0" w:line="240" w:lineRule="auto"/>
        <w:ind w:left="5387"/>
        <w:jc w:val="both"/>
        <w:rPr>
          <w:rFonts w:ascii="Times New Roman" w:hAnsi="Times New Roman" w:cs="Times New Roman"/>
        </w:rPr>
      </w:pPr>
      <w:r w:rsidRPr="00196C5C">
        <w:rPr>
          <w:rFonts w:ascii="Times New Roman" w:hAnsi="Times New Roman" w:cs="Times New Roman"/>
        </w:rPr>
        <w:t xml:space="preserve">Руководитель Организации </w:t>
      </w:r>
    </w:p>
    <w:p w:rsidR="00196C5C" w:rsidRPr="00196C5C" w:rsidRDefault="00196C5C" w:rsidP="00196C5C">
      <w:pPr>
        <w:tabs>
          <w:tab w:val="left" w:pos="3492"/>
        </w:tabs>
        <w:spacing w:after="0" w:line="240" w:lineRule="auto"/>
        <w:ind w:left="5387"/>
        <w:jc w:val="both"/>
        <w:rPr>
          <w:rFonts w:ascii="Times New Roman" w:hAnsi="Times New Roman" w:cs="Times New Roman"/>
        </w:rPr>
      </w:pPr>
      <w:r w:rsidRPr="00196C5C">
        <w:rPr>
          <w:rFonts w:ascii="Times New Roman" w:hAnsi="Times New Roman" w:cs="Times New Roman"/>
        </w:rPr>
        <w:t xml:space="preserve">____________________________  </w:t>
      </w:r>
    </w:p>
    <w:p w:rsidR="00196C5C" w:rsidRPr="00196C5C" w:rsidRDefault="00196C5C" w:rsidP="00196C5C">
      <w:pPr>
        <w:tabs>
          <w:tab w:val="left" w:pos="3492"/>
        </w:tabs>
        <w:spacing w:after="0" w:line="240" w:lineRule="auto"/>
        <w:ind w:left="5387"/>
        <w:jc w:val="both"/>
        <w:rPr>
          <w:rFonts w:ascii="Times New Roman" w:hAnsi="Times New Roman" w:cs="Times New Roman"/>
        </w:rPr>
      </w:pPr>
      <w:r w:rsidRPr="00196C5C">
        <w:rPr>
          <w:rFonts w:ascii="Times New Roman" w:hAnsi="Times New Roman" w:cs="Times New Roman"/>
          <w:i/>
        </w:rPr>
        <w:t xml:space="preserve">ФИО </w:t>
      </w:r>
    </w:p>
    <w:p w:rsidR="00196C5C" w:rsidRPr="00196C5C" w:rsidRDefault="00196C5C" w:rsidP="00196C5C">
      <w:pPr>
        <w:tabs>
          <w:tab w:val="left" w:pos="3492"/>
        </w:tabs>
        <w:spacing w:after="0" w:line="240" w:lineRule="auto"/>
        <w:ind w:left="5387"/>
        <w:jc w:val="both"/>
        <w:rPr>
          <w:rFonts w:ascii="Times New Roman" w:hAnsi="Times New Roman" w:cs="Times New Roman"/>
        </w:rPr>
      </w:pPr>
    </w:p>
    <w:p w:rsidR="00196C5C" w:rsidRPr="00196C5C" w:rsidRDefault="00196C5C" w:rsidP="00196C5C">
      <w:pPr>
        <w:tabs>
          <w:tab w:val="left" w:pos="3492"/>
        </w:tabs>
        <w:spacing w:after="0" w:line="240" w:lineRule="auto"/>
        <w:ind w:left="5387"/>
        <w:jc w:val="both"/>
        <w:rPr>
          <w:rFonts w:ascii="Times New Roman" w:hAnsi="Times New Roman" w:cs="Times New Roman"/>
        </w:rPr>
      </w:pPr>
      <w:r w:rsidRPr="00196C5C">
        <w:rPr>
          <w:rFonts w:ascii="Times New Roman" w:hAnsi="Times New Roman" w:cs="Times New Roman"/>
        </w:rPr>
        <w:t xml:space="preserve">«Утверждаю» </w:t>
      </w:r>
    </w:p>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i/>
        </w:rPr>
        <w:t xml:space="preserve"> </w:t>
      </w:r>
    </w:p>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 </w:t>
      </w:r>
    </w:p>
    <w:p w:rsidR="00196C5C" w:rsidRPr="00196C5C" w:rsidRDefault="00196C5C" w:rsidP="00196C5C">
      <w:pPr>
        <w:tabs>
          <w:tab w:val="left" w:pos="3492"/>
        </w:tabs>
        <w:spacing w:after="0" w:line="240" w:lineRule="auto"/>
        <w:jc w:val="center"/>
        <w:rPr>
          <w:rFonts w:ascii="Times New Roman" w:hAnsi="Times New Roman" w:cs="Times New Roman"/>
          <w:b/>
        </w:rPr>
      </w:pPr>
      <w:r w:rsidRPr="00196C5C">
        <w:rPr>
          <w:rFonts w:ascii="Times New Roman" w:hAnsi="Times New Roman" w:cs="Times New Roman"/>
          <w:b/>
        </w:rPr>
        <w:t>Индивидуальный учебный план</w:t>
      </w:r>
    </w:p>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b/>
        </w:rPr>
        <w:t>на __________ уч. год</w:t>
      </w:r>
    </w:p>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обучающегося _______________________________________класса______ </w:t>
      </w:r>
    </w:p>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rPr>
        <w:t xml:space="preserve">__________________________________________________________________ </w:t>
      </w:r>
      <w:r w:rsidRPr="00196C5C">
        <w:rPr>
          <w:rFonts w:ascii="Times New Roman" w:hAnsi="Times New Roman" w:cs="Times New Roman"/>
          <w:i/>
        </w:rPr>
        <w:t>название адаптированной основной общеобразовательной программы в соответствии с заключением психолого-медико-педагогической комиссии</w:t>
      </w:r>
    </w:p>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bl>
      <w:tblPr>
        <w:tblW w:w="9627" w:type="dxa"/>
        <w:tblInd w:w="-108" w:type="dxa"/>
        <w:tblCellMar>
          <w:top w:w="54" w:type="dxa"/>
        </w:tblCellMar>
        <w:tblLook w:val="04A0" w:firstRow="1" w:lastRow="0" w:firstColumn="1" w:lastColumn="0" w:noHBand="0" w:noVBand="1"/>
      </w:tblPr>
      <w:tblGrid>
        <w:gridCol w:w="2910"/>
        <w:gridCol w:w="2976"/>
        <w:gridCol w:w="1129"/>
        <w:gridCol w:w="1219"/>
        <w:gridCol w:w="1380"/>
        <w:gridCol w:w="13"/>
      </w:tblGrid>
      <w:tr w:rsidR="00196C5C" w:rsidRPr="00196C5C" w:rsidTr="00196C5C">
        <w:trPr>
          <w:gridAfter w:val="1"/>
          <w:wAfter w:w="13" w:type="dxa"/>
          <w:trHeight w:val="564"/>
        </w:trPr>
        <w:tc>
          <w:tcPr>
            <w:tcW w:w="2910" w:type="dxa"/>
            <w:vMerge w:val="restart"/>
            <w:tcBorders>
              <w:top w:val="single" w:sz="4" w:space="0" w:color="000000"/>
              <w:left w:val="single" w:sz="4" w:space="0" w:color="000000"/>
              <w:bottom w:val="single" w:sz="4" w:space="0" w:color="000000"/>
              <w:right w:val="single" w:sz="4" w:space="0" w:color="000000"/>
            </w:tcBorders>
            <w:vAlign w:val="center"/>
          </w:tcPr>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rPr>
              <w:lastRenderedPageBreak/>
              <w:t>Предметные области</w:t>
            </w:r>
          </w:p>
        </w:tc>
        <w:tc>
          <w:tcPr>
            <w:tcW w:w="2976" w:type="dxa"/>
            <w:vMerge w:val="restart"/>
            <w:tcBorders>
              <w:top w:val="single" w:sz="4" w:space="0" w:color="000000"/>
              <w:left w:val="single" w:sz="4" w:space="0" w:color="000000"/>
              <w:bottom w:val="single" w:sz="4" w:space="0" w:color="000000"/>
              <w:right w:val="single" w:sz="4" w:space="0" w:color="000000"/>
            </w:tcBorders>
            <w:vAlign w:val="center"/>
          </w:tcPr>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rPr>
              <w:t>Учебные предметы</w:t>
            </w:r>
          </w:p>
        </w:tc>
        <w:tc>
          <w:tcPr>
            <w:tcW w:w="2348" w:type="dxa"/>
            <w:gridSpan w:val="2"/>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rPr>
              <w:t>Кол-во часов в неделю</w:t>
            </w:r>
          </w:p>
        </w:tc>
        <w:tc>
          <w:tcPr>
            <w:tcW w:w="1380" w:type="dxa"/>
            <w:vMerge w:val="restart"/>
            <w:tcBorders>
              <w:top w:val="single" w:sz="4" w:space="0" w:color="000000"/>
              <w:left w:val="single" w:sz="4" w:space="0" w:color="000000"/>
              <w:bottom w:val="single" w:sz="4" w:space="0" w:color="000000"/>
              <w:right w:val="single" w:sz="4" w:space="0" w:color="000000"/>
            </w:tcBorders>
            <w:vAlign w:val="center"/>
          </w:tcPr>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rPr>
              <w:t>Всего:</w:t>
            </w:r>
          </w:p>
        </w:tc>
      </w:tr>
      <w:tr w:rsidR="00196C5C" w:rsidRPr="00196C5C" w:rsidTr="00196C5C">
        <w:trPr>
          <w:gridAfter w:val="1"/>
          <w:wAfter w:w="13" w:type="dxa"/>
          <w:trHeight w:val="286"/>
        </w:trPr>
        <w:tc>
          <w:tcPr>
            <w:tcW w:w="2910" w:type="dxa"/>
            <w:vMerge/>
            <w:tcBorders>
              <w:top w:val="nil"/>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center"/>
              <w:rPr>
                <w:rFonts w:ascii="Times New Roman" w:hAnsi="Times New Roman" w:cs="Times New Roman"/>
              </w:rPr>
            </w:pPr>
          </w:p>
        </w:tc>
        <w:tc>
          <w:tcPr>
            <w:tcW w:w="2976" w:type="dxa"/>
            <w:vMerge/>
            <w:tcBorders>
              <w:top w:val="nil"/>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center"/>
              <w:rPr>
                <w:rFonts w:ascii="Times New Roman" w:hAnsi="Times New Roman" w:cs="Times New Roman"/>
              </w:rPr>
            </w:pPr>
          </w:p>
        </w:tc>
        <w:tc>
          <w:tcPr>
            <w:tcW w:w="2348" w:type="dxa"/>
            <w:gridSpan w:val="2"/>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rPr>
              <w:t>часов</w:t>
            </w:r>
          </w:p>
        </w:tc>
        <w:tc>
          <w:tcPr>
            <w:tcW w:w="0" w:type="auto"/>
            <w:vMerge/>
            <w:tcBorders>
              <w:top w:val="nil"/>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center"/>
              <w:rPr>
                <w:rFonts w:ascii="Times New Roman" w:hAnsi="Times New Roman" w:cs="Times New Roman"/>
              </w:rPr>
            </w:pPr>
          </w:p>
        </w:tc>
      </w:tr>
      <w:tr w:rsidR="00196C5C" w:rsidRPr="00196C5C" w:rsidTr="00196C5C">
        <w:trPr>
          <w:trHeight w:val="286"/>
        </w:trPr>
        <w:tc>
          <w:tcPr>
            <w:tcW w:w="9627" w:type="dxa"/>
            <w:gridSpan w:val="6"/>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b/>
              </w:rPr>
              <w:t>Обязательная часть</w:t>
            </w:r>
          </w:p>
        </w:tc>
      </w:tr>
      <w:tr w:rsidR="00196C5C" w:rsidRPr="00196C5C" w:rsidTr="00196C5C">
        <w:trPr>
          <w:gridAfter w:val="1"/>
          <w:wAfter w:w="13" w:type="dxa"/>
          <w:trHeight w:val="286"/>
        </w:trPr>
        <w:tc>
          <w:tcPr>
            <w:tcW w:w="2910" w:type="dxa"/>
            <w:vMerge w:val="restart"/>
            <w:tcBorders>
              <w:top w:val="single" w:sz="4" w:space="0" w:color="000000"/>
              <w:left w:val="single" w:sz="4" w:space="0" w:color="000000"/>
              <w:bottom w:val="single" w:sz="4" w:space="0" w:color="000000"/>
              <w:right w:val="single" w:sz="4" w:space="0" w:color="000000"/>
            </w:tcBorders>
            <w:vAlign w:val="center"/>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12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21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380"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r>
      <w:tr w:rsidR="00196C5C" w:rsidRPr="00196C5C" w:rsidTr="00196C5C">
        <w:trPr>
          <w:gridAfter w:val="1"/>
          <w:wAfter w:w="13" w:type="dxa"/>
          <w:trHeight w:val="286"/>
        </w:trPr>
        <w:tc>
          <w:tcPr>
            <w:tcW w:w="2910" w:type="dxa"/>
            <w:vMerge/>
            <w:tcBorders>
              <w:top w:val="nil"/>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p>
        </w:tc>
        <w:tc>
          <w:tcPr>
            <w:tcW w:w="2976"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12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21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380"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r>
      <w:tr w:rsidR="00196C5C" w:rsidRPr="00196C5C" w:rsidTr="00196C5C">
        <w:trPr>
          <w:gridAfter w:val="1"/>
          <w:wAfter w:w="13" w:type="dxa"/>
          <w:trHeight w:val="286"/>
        </w:trPr>
        <w:tc>
          <w:tcPr>
            <w:tcW w:w="2910" w:type="dxa"/>
            <w:vMerge w:val="restart"/>
            <w:tcBorders>
              <w:top w:val="single" w:sz="4" w:space="0" w:color="000000"/>
              <w:left w:val="single" w:sz="4" w:space="0" w:color="000000"/>
              <w:bottom w:val="single" w:sz="4" w:space="0" w:color="000000"/>
              <w:right w:val="single" w:sz="4" w:space="0" w:color="000000"/>
            </w:tcBorders>
            <w:vAlign w:val="center"/>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12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21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380"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r>
      <w:tr w:rsidR="00196C5C" w:rsidRPr="00196C5C" w:rsidTr="00196C5C">
        <w:trPr>
          <w:gridAfter w:val="1"/>
          <w:wAfter w:w="13" w:type="dxa"/>
          <w:trHeight w:val="288"/>
        </w:trPr>
        <w:tc>
          <w:tcPr>
            <w:tcW w:w="2910" w:type="dxa"/>
            <w:vMerge/>
            <w:tcBorders>
              <w:top w:val="nil"/>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p>
        </w:tc>
        <w:tc>
          <w:tcPr>
            <w:tcW w:w="2976"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12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21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380"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r>
      <w:tr w:rsidR="00196C5C" w:rsidRPr="00196C5C" w:rsidTr="00196C5C">
        <w:trPr>
          <w:gridAfter w:val="1"/>
          <w:wAfter w:w="13" w:type="dxa"/>
          <w:trHeight w:val="286"/>
        </w:trPr>
        <w:tc>
          <w:tcPr>
            <w:tcW w:w="5886" w:type="dxa"/>
            <w:gridSpan w:val="2"/>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Итого: </w:t>
            </w:r>
          </w:p>
        </w:tc>
        <w:tc>
          <w:tcPr>
            <w:tcW w:w="112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 </w:t>
            </w:r>
          </w:p>
        </w:tc>
        <w:tc>
          <w:tcPr>
            <w:tcW w:w="121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 </w:t>
            </w:r>
          </w:p>
        </w:tc>
        <w:tc>
          <w:tcPr>
            <w:tcW w:w="1380"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 </w:t>
            </w:r>
          </w:p>
        </w:tc>
      </w:tr>
      <w:tr w:rsidR="00196C5C" w:rsidRPr="00196C5C" w:rsidTr="00196C5C">
        <w:trPr>
          <w:trHeight w:val="286"/>
        </w:trPr>
        <w:tc>
          <w:tcPr>
            <w:tcW w:w="9627" w:type="dxa"/>
            <w:gridSpan w:val="6"/>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b/>
              </w:rPr>
              <w:t>Часть, формируемая участниками образовательных отношений</w:t>
            </w:r>
          </w:p>
        </w:tc>
      </w:tr>
      <w:tr w:rsidR="00196C5C" w:rsidRPr="00196C5C" w:rsidTr="00196C5C">
        <w:trPr>
          <w:gridAfter w:val="1"/>
          <w:wAfter w:w="13" w:type="dxa"/>
          <w:trHeight w:val="286"/>
        </w:trPr>
        <w:tc>
          <w:tcPr>
            <w:tcW w:w="5886" w:type="dxa"/>
            <w:gridSpan w:val="2"/>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12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21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380"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r>
      <w:tr w:rsidR="00196C5C" w:rsidRPr="00196C5C" w:rsidTr="00196C5C">
        <w:trPr>
          <w:trHeight w:val="562"/>
        </w:trPr>
        <w:tc>
          <w:tcPr>
            <w:tcW w:w="9627" w:type="dxa"/>
            <w:gridSpan w:val="6"/>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b/>
              </w:rPr>
              <w:t>Внеурочная деятельность:</w:t>
            </w:r>
          </w:p>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b/>
              </w:rPr>
              <w:t>Коррекционно-развивающая область</w:t>
            </w:r>
          </w:p>
        </w:tc>
      </w:tr>
      <w:tr w:rsidR="00196C5C" w:rsidRPr="00196C5C" w:rsidTr="00196C5C">
        <w:trPr>
          <w:gridAfter w:val="1"/>
          <w:wAfter w:w="13" w:type="dxa"/>
          <w:trHeight w:val="286"/>
        </w:trPr>
        <w:tc>
          <w:tcPr>
            <w:tcW w:w="5886" w:type="dxa"/>
            <w:gridSpan w:val="2"/>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12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21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380"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r>
      <w:tr w:rsidR="00196C5C" w:rsidRPr="00196C5C" w:rsidTr="00196C5C">
        <w:trPr>
          <w:gridAfter w:val="1"/>
          <w:wAfter w:w="13" w:type="dxa"/>
          <w:trHeight w:val="288"/>
        </w:trPr>
        <w:tc>
          <w:tcPr>
            <w:tcW w:w="5886" w:type="dxa"/>
            <w:gridSpan w:val="2"/>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12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21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380"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r>
      <w:tr w:rsidR="00196C5C" w:rsidRPr="00196C5C" w:rsidTr="00196C5C">
        <w:trPr>
          <w:gridAfter w:val="1"/>
          <w:wAfter w:w="13" w:type="dxa"/>
          <w:trHeight w:val="286"/>
        </w:trPr>
        <w:tc>
          <w:tcPr>
            <w:tcW w:w="5886" w:type="dxa"/>
            <w:gridSpan w:val="2"/>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Итого: </w:t>
            </w:r>
          </w:p>
        </w:tc>
        <w:tc>
          <w:tcPr>
            <w:tcW w:w="112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 </w:t>
            </w:r>
          </w:p>
        </w:tc>
        <w:tc>
          <w:tcPr>
            <w:tcW w:w="121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 </w:t>
            </w:r>
          </w:p>
        </w:tc>
        <w:tc>
          <w:tcPr>
            <w:tcW w:w="1380"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 </w:t>
            </w:r>
          </w:p>
        </w:tc>
      </w:tr>
      <w:tr w:rsidR="00196C5C" w:rsidRPr="00196C5C" w:rsidTr="00196C5C">
        <w:trPr>
          <w:trHeight w:val="286"/>
        </w:trPr>
        <w:tc>
          <w:tcPr>
            <w:tcW w:w="9627" w:type="dxa"/>
            <w:gridSpan w:val="6"/>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center"/>
              <w:rPr>
                <w:rFonts w:ascii="Times New Roman" w:hAnsi="Times New Roman" w:cs="Times New Roman"/>
              </w:rPr>
            </w:pPr>
            <w:r w:rsidRPr="00196C5C">
              <w:rPr>
                <w:rFonts w:ascii="Times New Roman" w:hAnsi="Times New Roman" w:cs="Times New Roman"/>
                <w:b/>
              </w:rPr>
              <w:t>Внеурочная деятельность</w:t>
            </w:r>
          </w:p>
        </w:tc>
      </w:tr>
      <w:tr w:rsidR="00196C5C" w:rsidRPr="00196C5C" w:rsidTr="00196C5C">
        <w:trPr>
          <w:gridAfter w:val="1"/>
          <w:wAfter w:w="13" w:type="dxa"/>
          <w:trHeight w:val="286"/>
        </w:trPr>
        <w:tc>
          <w:tcPr>
            <w:tcW w:w="5886" w:type="dxa"/>
            <w:gridSpan w:val="2"/>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Другая внеурочная деятельность </w:t>
            </w:r>
          </w:p>
        </w:tc>
        <w:tc>
          <w:tcPr>
            <w:tcW w:w="112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219"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c>
          <w:tcPr>
            <w:tcW w:w="1380" w:type="dxa"/>
            <w:tcBorders>
              <w:top w:val="single" w:sz="4" w:space="0" w:color="000000"/>
              <w:left w:val="single" w:sz="4" w:space="0" w:color="000000"/>
              <w:bottom w:val="single" w:sz="4" w:space="0" w:color="000000"/>
              <w:right w:val="single" w:sz="4" w:space="0" w:color="000000"/>
            </w:tcBorders>
          </w:tcPr>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tc>
      </w:tr>
    </w:tbl>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b/>
        </w:rPr>
        <w:t xml:space="preserve"> </w:t>
      </w:r>
    </w:p>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С учебным планом ознакомлен(а)/ согласовываю   </w:t>
      </w:r>
    </w:p>
    <w:p w:rsidR="00196C5C" w:rsidRPr="00196C5C" w:rsidRDefault="00196C5C" w:rsidP="00196C5C">
      <w:pPr>
        <w:tabs>
          <w:tab w:val="left" w:pos="3492"/>
        </w:tabs>
        <w:spacing w:after="0" w:line="240" w:lineRule="auto"/>
        <w:jc w:val="both"/>
        <w:rPr>
          <w:rFonts w:ascii="Times New Roman" w:hAnsi="Times New Roman" w:cs="Times New Roman"/>
        </w:rPr>
      </w:pP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jc w:val="right"/>
        <w:rPr>
          <w:rFonts w:ascii="Times New Roman" w:hAnsi="Times New Roman" w:cs="Times New Roman"/>
        </w:rPr>
      </w:pPr>
      <w:r w:rsidRPr="00196C5C">
        <w:rPr>
          <w:rFonts w:ascii="Times New Roman" w:hAnsi="Times New Roman" w:cs="Times New Roman"/>
        </w:rPr>
        <w:t xml:space="preserve"> «_____» __________ 20 _____г.                   ______________________________ </w:t>
      </w:r>
      <w:r w:rsidRPr="00196C5C">
        <w:rPr>
          <w:rFonts w:ascii="Times New Roman" w:hAnsi="Times New Roman" w:cs="Times New Roman"/>
          <w:i/>
        </w:rPr>
        <w:t>подпись / ФИО Законного представителя Обучающегося</w:t>
      </w:r>
      <w:r w:rsidRPr="00196C5C">
        <w:rPr>
          <w:rFonts w:ascii="Times New Roman" w:hAnsi="Times New Roman" w:cs="Times New Roman"/>
        </w:rPr>
        <w:t xml:space="preserve">    </w:t>
      </w:r>
    </w:p>
    <w:p w:rsidR="00196C5C" w:rsidRPr="00196C5C" w:rsidRDefault="00196C5C" w:rsidP="00196C5C">
      <w:pPr>
        <w:tabs>
          <w:tab w:val="left" w:pos="3492"/>
        </w:tabs>
        <w:spacing w:after="0" w:line="240" w:lineRule="auto"/>
        <w:rPr>
          <w:rFonts w:ascii="Times New Roman" w:hAnsi="Times New Roman" w:cs="Times New Roman"/>
        </w:rPr>
      </w:pPr>
    </w:p>
    <w:p w:rsidR="00D11FA7" w:rsidRDefault="00D11FA7" w:rsidP="0046236D">
      <w:pPr>
        <w:pStyle w:val="a3"/>
        <w:ind w:left="-709" w:right="-284"/>
        <w:jc w:val="both"/>
        <w:rPr>
          <w:sz w:val="22"/>
          <w:szCs w:val="22"/>
        </w:rPr>
      </w:pPr>
    </w:p>
    <w:p w:rsidR="0046236D" w:rsidRDefault="0046236D" w:rsidP="0046236D">
      <w:pPr>
        <w:pStyle w:val="a3"/>
        <w:ind w:left="-709" w:right="-284"/>
        <w:jc w:val="both"/>
        <w:rPr>
          <w:sz w:val="22"/>
          <w:szCs w:val="22"/>
        </w:rPr>
      </w:pPr>
    </w:p>
    <w:p w:rsidR="007347E7" w:rsidRDefault="007347E7" w:rsidP="0046236D">
      <w:pPr>
        <w:pStyle w:val="a3"/>
        <w:ind w:left="-709" w:right="-284"/>
        <w:jc w:val="both"/>
        <w:rPr>
          <w:sz w:val="22"/>
          <w:szCs w:val="22"/>
        </w:rPr>
      </w:pPr>
    </w:p>
    <w:p w:rsidR="0027779A" w:rsidRDefault="0027779A" w:rsidP="0027779A">
      <w:pPr>
        <w:pBdr>
          <w:bottom w:val="single" w:sz="12" w:space="1" w:color="auto"/>
        </w:pBdr>
        <w:ind w:left="-600"/>
        <w:jc w:val="both"/>
      </w:pPr>
    </w:p>
    <w:p w:rsidR="0027779A" w:rsidRDefault="0027779A" w:rsidP="0027779A">
      <w:pPr>
        <w:pStyle w:val="1"/>
        <w:ind w:left="-600"/>
        <w:jc w:val="both"/>
        <w:rPr>
          <w:rFonts w:ascii="Times New Roman" w:hAnsi="Times New Roman"/>
          <w:bCs/>
        </w:rPr>
      </w:pPr>
      <w:r>
        <w:rPr>
          <w:rFonts w:ascii="Times New Roman" w:hAnsi="Times New Roman"/>
          <w:bCs/>
        </w:rPr>
        <w:t>Муниципальный Вестник Ардатовского муниципально</w:t>
      </w:r>
      <w:r w:rsidR="000D56E2">
        <w:rPr>
          <w:rFonts w:ascii="Times New Roman" w:hAnsi="Times New Roman"/>
          <w:bCs/>
        </w:rPr>
        <w:t xml:space="preserve">го района  № </w:t>
      </w:r>
      <w:r w:rsidR="00702DFD">
        <w:rPr>
          <w:rFonts w:ascii="Times New Roman" w:hAnsi="Times New Roman"/>
          <w:bCs/>
        </w:rPr>
        <w:t>4</w:t>
      </w:r>
      <w:r w:rsidR="00430CDB">
        <w:rPr>
          <w:rFonts w:ascii="Times New Roman" w:hAnsi="Times New Roman"/>
          <w:bCs/>
        </w:rPr>
        <w:t>5</w:t>
      </w:r>
      <w:bookmarkStart w:id="1" w:name="_GoBack"/>
      <w:bookmarkEnd w:id="1"/>
      <w:r>
        <w:rPr>
          <w:rFonts w:ascii="Times New Roman" w:hAnsi="Times New Roman"/>
          <w:bCs/>
        </w:rPr>
        <w:t xml:space="preserve"> от </w:t>
      </w:r>
      <w:r w:rsidR="00A75493">
        <w:rPr>
          <w:rFonts w:ascii="Times New Roman" w:hAnsi="Times New Roman"/>
          <w:bCs/>
        </w:rPr>
        <w:t>1</w:t>
      </w:r>
      <w:r w:rsidR="00196C5C">
        <w:rPr>
          <w:rFonts w:ascii="Times New Roman" w:hAnsi="Times New Roman"/>
          <w:bCs/>
        </w:rPr>
        <w:t>7</w:t>
      </w:r>
      <w:r w:rsidR="00F2408B">
        <w:rPr>
          <w:rFonts w:ascii="Times New Roman" w:hAnsi="Times New Roman"/>
          <w:bCs/>
        </w:rPr>
        <w:t xml:space="preserve"> декабря</w:t>
      </w:r>
      <w:r>
        <w:rPr>
          <w:rFonts w:ascii="Times New Roman" w:hAnsi="Times New Roman"/>
          <w:bCs/>
        </w:rPr>
        <w:t xml:space="preserve"> 2021 г.</w:t>
      </w:r>
    </w:p>
    <w:p w:rsidR="0027779A" w:rsidRDefault="0027779A" w:rsidP="0027779A">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27779A" w:rsidRDefault="0027779A" w:rsidP="0027779A">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27779A" w:rsidRDefault="0027779A" w:rsidP="0027779A">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27779A" w:rsidRDefault="0027779A" w:rsidP="0027779A">
      <w:pPr>
        <w:ind w:hanging="600"/>
        <w:jc w:val="both"/>
      </w:pPr>
      <w:r>
        <w:rPr>
          <w:bCs/>
        </w:rPr>
        <w:t>Телефоны:</w:t>
      </w:r>
      <w:r>
        <w:rPr>
          <w:b/>
          <w:bCs/>
        </w:rPr>
        <w:t xml:space="preserve"> 3-11-91, 3-11-89, 3-11-93.</w:t>
      </w:r>
      <w:r>
        <w:t xml:space="preserve"> </w:t>
      </w:r>
    </w:p>
    <w:p w:rsidR="0027779A" w:rsidRDefault="0027779A" w:rsidP="0027779A">
      <w:pPr>
        <w:pStyle w:val="21"/>
        <w:ind w:left="100" w:hanging="700"/>
      </w:pPr>
      <w:r>
        <w:rPr>
          <w:i/>
          <w:sz w:val="22"/>
          <w:szCs w:val="22"/>
        </w:rPr>
        <w:t>тираж 75 экз.</w:t>
      </w:r>
    </w:p>
    <w:p w:rsidR="008F7A48" w:rsidRDefault="008F7A48" w:rsidP="008F7A48">
      <w:pPr>
        <w:jc w:val="center"/>
        <w:rPr>
          <w:b/>
          <w:sz w:val="28"/>
          <w:szCs w:val="28"/>
        </w:rPr>
      </w:pPr>
    </w:p>
    <w:p w:rsidR="008F7A48" w:rsidRDefault="008F7A48" w:rsidP="008F7A48">
      <w:pPr>
        <w:jc w:val="center"/>
        <w:rPr>
          <w:b/>
          <w:sz w:val="28"/>
          <w:szCs w:val="28"/>
        </w:rPr>
      </w:pPr>
    </w:p>
    <w:p w:rsidR="00DE1637" w:rsidRDefault="00DE1637"/>
    <w:sectPr w:rsidR="00DE1637" w:rsidSect="00532B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532" w:rsidRDefault="00950532">
      <w:pPr>
        <w:spacing w:after="0" w:line="240" w:lineRule="auto"/>
      </w:pPr>
      <w:r>
        <w:separator/>
      </w:r>
    </w:p>
  </w:endnote>
  <w:endnote w:type="continuationSeparator" w:id="0">
    <w:p w:rsidR="00950532" w:rsidRDefault="00950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DejaVu Sans">
    <w:altName w:val="Arial Unicode MS"/>
    <w:charset w:val="80"/>
    <w:family w:val="auto"/>
    <w:pitch w:val="variable"/>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C5C" w:rsidRDefault="00196C5C">
    <w:pPr>
      <w:pStyle w:val="ac"/>
      <w:jc w:val="right"/>
    </w:pPr>
  </w:p>
  <w:p w:rsidR="00196C5C" w:rsidRDefault="00196C5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532" w:rsidRDefault="00950532">
      <w:pPr>
        <w:spacing w:after="0" w:line="240" w:lineRule="auto"/>
      </w:pPr>
      <w:r>
        <w:separator/>
      </w:r>
    </w:p>
  </w:footnote>
  <w:footnote w:type="continuationSeparator" w:id="0">
    <w:p w:rsidR="00950532" w:rsidRDefault="009505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E7459"/>
    <w:multiLevelType w:val="multilevel"/>
    <w:tmpl w:val="8BACD0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1F581D65"/>
    <w:multiLevelType w:val="multilevel"/>
    <w:tmpl w:val="A2EA80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2EBF17AC"/>
    <w:multiLevelType w:val="hybridMultilevel"/>
    <w:tmpl w:val="ECBEF4FA"/>
    <w:lvl w:ilvl="0" w:tplc="B62643C2">
      <w:start w:val="1"/>
      <w:numFmt w:val="decimal"/>
      <w:lvlText w:val="%1."/>
      <w:lvlJc w:val="left"/>
      <w:pPr>
        <w:tabs>
          <w:tab w:val="num" w:pos="483"/>
        </w:tabs>
        <w:ind w:left="483" w:hanging="444"/>
      </w:pPr>
      <w:rPr>
        <w:rFonts w:hint="default"/>
      </w:rPr>
    </w:lvl>
    <w:lvl w:ilvl="1" w:tplc="04190019" w:tentative="1">
      <w:start w:val="1"/>
      <w:numFmt w:val="lowerLetter"/>
      <w:lvlText w:val="%2."/>
      <w:lvlJc w:val="left"/>
      <w:pPr>
        <w:tabs>
          <w:tab w:val="num" w:pos="1119"/>
        </w:tabs>
        <w:ind w:left="1119" w:hanging="360"/>
      </w:pPr>
    </w:lvl>
    <w:lvl w:ilvl="2" w:tplc="0419001B" w:tentative="1">
      <w:start w:val="1"/>
      <w:numFmt w:val="lowerRoman"/>
      <w:lvlText w:val="%3."/>
      <w:lvlJc w:val="right"/>
      <w:pPr>
        <w:tabs>
          <w:tab w:val="num" w:pos="1839"/>
        </w:tabs>
        <w:ind w:left="1839" w:hanging="180"/>
      </w:pPr>
    </w:lvl>
    <w:lvl w:ilvl="3" w:tplc="0419000F" w:tentative="1">
      <w:start w:val="1"/>
      <w:numFmt w:val="decimal"/>
      <w:lvlText w:val="%4."/>
      <w:lvlJc w:val="left"/>
      <w:pPr>
        <w:tabs>
          <w:tab w:val="num" w:pos="2559"/>
        </w:tabs>
        <w:ind w:left="2559" w:hanging="360"/>
      </w:pPr>
    </w:lvl>
    <w:lvl w:ilvl="4" w:tplc="04190019" w:tentative="1">
      <w:start w:val="1"/>
      <w:numFmt w:val="lowerLetter"/>
      <w:lvlText w:val="%5."/>
      <w:lvlJc w:val="left"/>
      <w:pPr>
        <w:tabs>
          <w:tab w:val="num" w:pos="3279"/>
        </w:tabs>
        <w:ind w:left="3279" w:hanging="360"/>
      </w:pPr>
    </w:lvl>
    <w:lvl w:ilvl="5" w:tplc="0419001B" w:tentative="1">
      <w:start w:val="1"/>
      <w:numFmt w:val="lowerRoman"/>
      <w:lvlText w:val="%6."/>
      <w:lvlJc w:val="right"/>
      <w:pPr>
        <w:tabs>
          <w:tab w:val="num" w:pos="3999"/>
        </w:tabs>
        <w:ind w:left="3999" w:hanging="180"/>
      </w:pPr>
    </w:lvl>
    <w:lvl w:ilvl="6" w:tplc="0419000F" w:tentative="1">
      <w:start w:val="1"/>
      <w:numFmt w:val="decimal"/>
      <w:lvlText w:val="%7."/>
      <w:lvlJc w:val="left"/>
      <w:pPr>
        <w:tabs>
          <w:tab w:val="num" w:pos="4719"/>
        </w:tabs>
        <w:ind w:left="4719" w:hanging="360"/>
      </w:pPr>
    </w:lvl>
    <w:lvl w:ilvl="7" w:tplc="04190019" w:tentative="1">
      <w:start w:val="1"/>
      <w:numFmt w:val="lowerLetter"/>
      <w:lvlText w:val="%8."/>
      <w:lvlJc w:val="left"/>
      <w:pPr>
        <w:tabs>
          <w:tab w:val="num" w:pos="5439"/>
        </w:tabs>
        <w:ind w:left="5439" w:hanging="360"/>
      </w:pPr>
    </w:lvl>
    <w:lvl w:ilvl="8" w:tplc="0419001B" w:tentative="1">
      <w:start w:val="1"/>
      <w:numFmt w:val="lowerRoman"/>
      <w:lvlText w:val="%9."/>
      <w:lvlJc w:val="right"/>
      <w:pPr>
        <w:tabs>
          <w:tab w:val="num" w:pos="6159"/>
        </w:tabs>
        <w:ind w:left="6159" w:hanging="180"/>
      </w:pPr>
    </w:lvl>
  </w:abstractNum>
  <w:abstractNum w:abstractNumId="3" w15:restartNumberingAfterBreak="0">
    <w:nsid w:val="2FBF7D92"/>
    <w:multiLevelType w:val="hybridMultilevel"/>
    <w:tmpl w:val="CC44C6D6"/>
    <w:lvl w:ilvl="0" w:tplc="07CC65B2">
      <w:start w:val="1"/>
      <w:numFmt w:val="decimal"/>
      <w:lvlText w:val="%1."/>
      <w:lvlJc w:val="left"/>
      <w:pPr>
        <w:ind w:left="356" w:hanging="360"/>
      </w:pPr>
      <w:rPr>
        <w:rFonts w:hint="default"/>
      </w:rPr>
    </w:lvl>
    <w:lvl w:ilvl="1" w:tplc="04190019" w:tentative="1">
      <w:start w:val="1"/>
      <w:numFmt w:val="lowerLetter"/>
      <w:lvlText w:val="%2."/>
      <w:lvlJc w:val="left"/>
      <w:pPr>
        <w:ind w:left="1076" w:hanging="360"/>
      </w:pPr>
    </w:lvl>
    <w:lvl w:ilvl="2" w:tplc="0419001B" w:tentative="1">
      <w:start w:val="1"/>
      <w:numFmt w:val="lowerRoman"/>
      <w:lvlText w:val="%3."/>
      <w:lvlJc w:val="right"/>
      <w:pPr>
        <w:ind w:left="1796" w:hanging="180"/>
      </w:pPr>
    </w:lvl>
    <w:lvl w:ilvl="3" w:tplc="0419000F" w:tentative="1">
      <w:start w:val="1"/>
      <w:numFmt w:val="decimal"/>
      <w:lvlText w:val="%4."/>
      <w:lvlJc w:val="left"/>
      <w:pPr>
        <w:ind w:left="2516" w:hanging="360"/>
      </w:pPr>
    </w:lvl>
    <w:lvl w:ilvl="4" w:tplc="04190019" w:tentative="1">
      <w:start w:val="1"/>
      <w:numFmt w:val="lowerLetter"/>
      <w:lvlText w:val="%5."/>
      <w:lvlJc w:val="left"/>
      <w:pPr>
        <w:ind w:left="3236" w:hanging="360"/>
      </w:pPr>
    </w:lvl>
    <w:lvl w:ilvl="5" w:tplc="0419001B" w:tentative="1">
      <w:start w:val="1"/>
      <w:numFmt w:val="lowerRoman"/>
      <w:lvlText w:val="%6."/>
      <w:lvlJc w:val="right"/>
      <w:pPr>
        <w:ind w:left="3956" w:hanging="180"/>
      </w:pPr>
    </w:lvl>
    <w:lvl w:ilvl="6" w:tplc="0419000F" w:tentative="1">
      <w:start w:val="1"/>
      <w:numFmt w:val="decimal"/>
      <w:lvlText w:val="%7."/>
      <w:lvlJc w:val="left"/>
      <w:pPr>
        <w:ind w:left="4676" w:hanging="360"/>
      </w:pPr>
    </w:lvl>
    <w:lvl w:ilvl="7" w:tplc="04190019" w:tentative="1">
      <w:start w:val="1"/>
      <w:numFmt w:val="lowerLetter"/>
      <w:lvlText w:val="%8."/>
      <w:lvlJc w:val="left"/>
      <w:pPr>
        <w:ind w:left="5396" w:hanging="360"/>
      </w:pPr>
    </w:lvl>
    <w:lvl w:ilvl="8" w:tplc="0419001B" w:tentative="1">
      <w:start w:val="1"/>
      <w:numFmt w:val="lowerRoman"/>
      <w:lvlText w:val="%9."/>
      <w:lvlJc w:val="right"/>
      <w:pPr>
        <w:ind w:left="6116" w:hanging="180"/>
      </w:pPr>
    </w:lvl>
  </w:abstractNum>
  <w:abstractNum w:abstractNumId="4" w15:restartNumberingAfterBreak="0">
    <w:nsid w:val="30A86CC0"/>
    <w:multiLevelType w:val="multilevel"/>
    <w:tmpl w:val="9DCC45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42D52EFC"/>
    <w:multiLevelType w:val="multilevel"/>
    <w:tmpl w:val="65FE5DA2"/>
    <w:lvl w:ilvl="0">
      <w:start w:val="1"/>
      <w:numFmt w:val="bullet"/>
      <w:lvlText w:val="-"/>
      <w:lvlJc w:val="left"/>
      <w:rPr>
        <w:rFonts w:ascii="Times New Roman" w:eastAsia="Times New Roman" w:hAnsi="Times New Roman"/>
        <w:b w:val="0"/>
        <w:i w:val="0"/>
        <w:smallCaps w:val="0"/>
        <w:strike w:val="0"/>
        <w:color w:val="000000"/>
        <w:spacing w:val="1"/>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15:restartNumberingAfterBreak="0">
    <w:nsid w:val="46E623E5"/>
    <w:multiLevelType w:val="multilevel"/>
    <w:tmpl w:val="A8704B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15:restartNumberingAfterBreak="0">
    <w:nsid w:val="46F555FD"/>
    <w:multiLevelType w:val="multilevel"/>
    <w:tmpl w:val="397A78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15:restartNumberingAfterBreak="0">
    <w:nsid w:val="47A261DC"/>
    <w:multiLevelType w:val="multilevel"/>
    <w:tmpl w:val="0419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2985E03"/>
    <w:multiLevelType w:val="multilevel"/>
    <w:tmpl w:val="B8CAD314"/>
    <w:lvl w:ilvl="0">
      <w:start w:val="2"/>
      <w:numFmt w:val="decimal"/>
      <w:lvlText w:val="%1."/>
      <w:lvlJc w:val="left"/>
      <w:pPr>
        <w:tabs>
          <w:tab w:val="num" w:pos="360"/>
        </w:tabs>
        <w:ind w:left="360" w:hanging="360"/>
      </w:pPr>
      <w:rPr>
        <w:rFonts w:hint="default"/>
      </w:rPr>
    </w:lvl>
    <w:lvl w:ilvl="1">
      <w:start w:val="3"/>
      <w:numFmt w:val="decimal"/>
      <w:isLgl/>
      <w:lvlText w:val="%1.%2."/>
      <w:lvlJc w:val="left"/>
      <w:pPr>
        <w:tabs>
          <w:tab w:val="num" w:pos="495"/>
        </w:tabs>
        <w:ind w:left="495" w:hanging="495"/>
      </w:pPr>
      <w:rPr>
        <w:rFonts w:hint="default"/>
        <w:sz w:val="28"/>
      </w:rPr>
    </w:lvl>
    <w:lvl w:ilvl="2">
      <w:start w:val="1"/>
      <w:numFmt w:val="decimal"/>
      <w:isLgl/>
      <w:lvlText w:val="%1.%2.%3."/>
      <w:lvlJc w:val="left"/>
      <w:pPr>
        <w:tabs>
          <w:tab w:val="num" w:pos="1003"/>
        </w:tabs>
        <w:ind w:left="1003" w:hanging="720"/>
      </w:pPr>
      <w:rPr>
        <w:rFonts w:hint="default"/>
        <w:sz w:val="28"/>
      </w:rPr>
    </w:lvl>
    <w:lvl w:ilvl="3">
      <w:start w:val="1"/>
      <w:numFmt w:val="decimal"/>
      <w:isLgl/>
      <w:lvlText w:val="%1.%2.%3.%4."/>
      <w:lvlJc w:val="left"/>
      <w:pPr>
        <w:tabs>
          <w:tab w:val="num" w:pos="1003"/>
        </w:tabs>
        <w:ind w:left="1003" w:hanging="720"/>
      </w:pPr>
      <w:rPr>
        <w:rFonts w:hint="default"/>
        <w:sz w:val="28"/>
      </w:rPr>
    </w:lvl>
    <w:lvl w:ilvl="4">
      <w:start w:val="1"/>
      <w:numFmt w:val="decimal"/>
      <w:isLgl/>
      <w:lvlText w:val="%1.%2.%3.%4.%5."/>
      <w:lvlJc w:val="left"/>
      <w:pPr>
        <w:tabs>
          <w:tab w:val="num" w:pos="1363"/>
        </w:tabs>
        <w:ind w:left="1363" w:hanging="1080"/>
      </w:pPr>
      <w:rPr>
        <w:rFonts w:hint="default"/>
        <w:sz w:val="28"/>
      </w:rPr>
    </w:lvl>
    <w:lvl w:ilvl="5">
      <w:start w:val="1"/>
      <w:numFmt w:val="decimal"/>
      <w:isLgl/>
      <w:lvlText w:val="%1.%2.%3.%4.%5.%6."/>
      <w:lvlJc w:val="left"/>
      <w:pPr>
        <w:tabs>
          <w:tab w:val="num" w:pos="1363"/>
        </w:tabs>
        <w:ind w:left="1363" w:hanging="1080"/>
      </w:pPr>
      <w:rPr>
        <w:rFonts w:hint="default"/>
        <w:sz w:val="28"/>
      </w:rPr>
    </w:lvl>
    <w:lvl w:ilvl="6">
      <w:start w:val="1"/>
      <w:numFmt w:val="decimal"/>
      <w:isLgl/>
      <w:lvlText w:val="%1.%2.%3.%4.%5.%6.%7."/>
      <w:lvlJc w:val="left"/>
      <w:pPr>
        <w:tabs>
          <w:tab w:val="num" w:pos="1363"/>
        </w:tabs>
        <w:ind w:left="1363" w:hanging="1080"/>
      </w:pPr>
      <w:rPr>
        <w:rFonts w:hint="default"/>
        <w:sz w:val="28"/>
      </w:rPr>
    </w:lvl>
    <w:lvl w:ilvl="7">
      <w:start w:val="1"/>
      <w:numFmt w:val="decimal"/>
      <w:isLgl/>
      <w:lvlText w:val="%1.%2.%3.%4.%5.%6.%7.%8."/>
      <w:lvlJc w:val="left"/>
      <w:pPr>
        <w:tabs>
          <w:tab w:val="num" w:pos="1723"/>
        </w:tabs>
        <w:ind w:left="1723" w:hanging="1440"/>
      </w:pPr>
      <w:rPr>
        <w:rFonts w:hint="default"/>
        <w:sz w:val="28"/>
      </w:rPr>
    </w:lvl>
    <w:lvl w:ilvl="8">
      <w:start w:val="1"/>
      <w:numFmt w:val="decimal"/>
      <w:isLgl/>
      <w:lvlText w:val="%1.%2.%3.%4.%5.%6.%7.%8.%9."/>
      <w:lvlJc w:val="left"/>
      <w:pPr>
        <w:tabs>
          <w:tab w:val="num" w:pos="1723"/>
        </w:tabs>
        <w:ind w:left="1723" w:hanging="1440"/>
      </w:pPr>
      <w:rPr>
        <w:rFonts w:hint="default"/>
        <w:sz w:val="28"/>
      </w:rPr>
    </w:lvl>
  </w:abstractNum>
  <w:abstractNum w:abstractNumId="10" w15:restartNumberingAfterBreak="0">
    <w:nsid w:val="5C711BFC"/>
    <w:multiLevelType w:val="multilevel"/>
    <w:tmpl w:val="D450AE4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60904117"/>
    <w:multiLevelType w:val="multilevel"/>
    <w:tmpl w:val="3C5E6676"/>
    <w:lvl w:ilvl="0">
      <w:start w:val="24"/>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4E60601"/>
    <w:multiLevelType w:val="hybridMultilevel"/>
    <w:tmpl w:val="FADEBA94"/>
    <w:lvl w:ilvl="0" w:tplc="4F9EFA60">
      <w:start w:val="2"/>
      <w:numFmt w:val="decimal"/>
      <w:lvlText w:val="%1."/>
      <w:lvlJc w:val="left"/>
      <w:pPr>
        <w:ind w:left="2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4FC48C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8608D5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E74667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FD660D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DE894D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56979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0BE46A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D2E6C2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6FB12665"/>
    <w:multiLevelType w:val="hybridMultilevel"/>
    <w:tmpl w:val="44340E12"/>
    <w:lvl w:ilvl="0" w:tplc="3CF638A2">
      <w:start w:val="1"/>
      <w:numFmt w:val="decimal"/>
      <w:lvlText w:val="%1."/>
      <w:lvlJc w:val="left"/>
      <w:pPr>
        <w:ind w:left="1777" w:hanging="360"/>
      </w:pPr>
      <w:rPr>
        <w:rFonts w:hint="default"/>
        <w:b w:val="0"/>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14" w15:restartNumberingAfterBreak="0">
    <w:nsid w:val="715235BE"/>
    <w:multiLevelType w:val="multilevel"/>
    <w:tmpl w:val="08B088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72D94A78"/>
    <w:multiLevelType w:val="hybridMultilevel"/>
    <w:tmpl w:val="42CAC5DE"/>
    <w:lvl w:ilvl="0" w:tplc="6972D92C">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B0CAA5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46EB74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580DB2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BC4BB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48EEA7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23AF68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E6A680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4A670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787D1F22"/>
    <w:multiLevelType w:val="hybridMultilevel"/>
    <w:tmpl w:val="099AAC12"/>
    <w:lvl w:ilvl="0" w:tplc="4A12141E">
      <w:start w:val="1"/>
      <w:numFmt w:val="decimal"/>
      <w:lvlText w:val="%1."/>
      <w:lvlJc w:val="left"/>
      <w:pPr>
        <w:ind w:left="356" w:hanging="360"/>
      </w:pPr>
      <w:rPr>
        <w:rFonts w:hint="default"/>
      </w:rPr>
    </w:lvl>
    <w:lvl w:ilvl="1" w:tplc="04190019" w:tentative="1">
      <w:start w:val="1"/>
      <w:numFmt w:val="lowerLetter"/>
      <w:lvlText w:val="%2."/>
      <w:lvlJc w:val="left"/>
      <w:pPr>
        <w:ind w:left="1076" w:hanging="360"/>
      </w:pPr>
    </w:lvl>
    <w:lvl w:ilvl="2" w:tplc="0419001B" w:tentative="1">
      <w:start w:val="1"/>
      <w:numFmt w:val="lowerRoman"/>
      <w:lvlText w:val="%3."/>
      <w:lvlJc w:val="right"/>
      <w:pPr>
        <w:ind w:left="1796" w:hanging="180"/>
      </w:pPr>
    </w:lvl>
    <w:lvl w:ilvl="3" w:tplc="0419000F" w:tentative="1">
      <w:start w:val="1"/>
      <w:numFmt w:val="decimal"/>
      <w:lvlText w:val="%4."/>
      <w:lvlJc w:val="left"/>
      <w:pPr>
        <w:ind w:left="2516" w:hanging="360"/>
      </w:pPr>
    </w:lvl>
    <w:lvl w:ilvl="4" w:tplc="04190019" w:tentative="1">
      <w:start w:val="1"/>
      <w:numFmt w:val="lowerLetter"/>
      <w:lvlText w:val="%5."/>
      <w:lvlJc w:val="left"/>
      <w:pPr>
        <w:ind w:left="3236" w:hanging="360"/>
      </w:pPr>
    </w:lvl>
    <w:lvl w:ilvl="5" w:tplc="0419001B" w:tentative="1">
      <w:start w:val="1"/>
      <w:numFmt w:val="lowerRoman"/>
      <w:lvlText w:val="%6."/>
      <w:lvlJc w:val="right"/>
      <w:pPr>
        <w:ind w:left="3956" w:hanging="180"/>
      </w:pPr>
    </w:lvl>
    <w:lvl w:ilvl="6" w:tplc="0419000F" w:tentative="1">
      <w:start w:val="1"/>
      <w:numFmt w:val="decimal"/>
      <w:lvlText w:val="%7."/>
      <w:lvlJc w:val="left"/>
      <w:pPr>
        <w:ind w:left="4676" w:hanging="360"/>
      </w:pPr>
    </w:lvl>
    <w:lvl w:ilvl="7" w:tplc="04190019" w:tentative="1">
      <w:start w:val="1"/>
      <w:numFmt w:val="lowerLetter"/>
      <w:lvlText w:val="%8."/>
      <w:lvlJc w:val="left"/>
      <w:pPr>
        <w:ind w:left="5396" w:hanging="360"/>
      </w:pPr>
    </w:lvl>
    <w:lvl w:ilvl="8" w:tplc="0419001B" w:tentative="1">
      <w:start w:val="1"/>
      <w:numFmt w:val="lowerRoman"/>
      <w:lvlText w:val="%9."/>
      <w:lvlJc w:val="right"/>
      <w:pPr>
        <w:ind w:left="6116" w:hanging="180"/>
      </w:pPr>
    </w:lvl>
  </w:abstractNum>
  <w:num w:numId="1">
    <w:abstractNumId w:val="16"/>
  </w:num>
  <w:num w:numId="2">
    <w:abstractNumId w:val="9"/>
  </w:num>
  <w:num w:numId="3">
    <w:abstractNumId w:val="2"/>
  </w:num>
  <w:num w:numId="4">
    <w:abstractNumId w:val="6"/>
  </w:num>
  <w:num w:numId="5">
    <w:abstractNumId w:val="1"/>
  </w:num>
  <w:num w:numId="6">
    <w:abstractNumId w:val="14"/>
  </w:num>
  <w:num w:numId="7">
    <w:abstractNumId w:val="5"/>
  </w:num>
  <w:num w:numId="8">
    <w:abstractNumId w:val="7"/>
  </w:num>
  <w:num w:numId="9">
    <w:abstractNumId w:val="4"/>
  </w:num>
  <w:num w:numId="10">
    <w:abstractNumId w:val="0"/>
  </w:num>
  <w:num w:numId="11">
    <w:abstractNumId w:val="10"/>
  </w:num>
  <w:num w:numId="12">
    <w:abstractNumId w:val="3"/>
  </w:num>
  <w:num w:numId="13">
    <w:abstractNumId w:val="8"/>
  </w:num>
  <w:num w:numId="14">
    <w:abstractNumId w:val="11"/>
  </w:num>
  <w:num w:numId="15">
    <w:abstractNumId w:val="15"/>
  </w:num>
  <w:num w:numId="16">
    <w:abstractNumId w:val="12"/>
  </w:num>
  <w:num w:numId="17">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F7A48"/>
    <w:rsid w:val="000B38E9"/>
    <w:rsid w:val="000C1FD8"/>
    <w:rsid w:val="000D56E2"/>
    <w:rsid w:val="000F1B90"/>
    <w:rsid w:val="000F3E29"/>
    <w:rsid w:val="00134276"/>
    <w:rsid w:val="001506E1"/>
    <w:rsid w:val="00183AB7"/>
    <w:rsid w:val="0018659D"/>
    <w:rsid w:val="001935BA"/>
    <w:rsid w:val="00196C5C"/>
    <w:rsid w:val="00215C66"/>
    <w:rsid w:val="0027779A"/>
    <w:rsid w:val="00296F47"/>
    <w:rsid w:val="00315B99"/>
    <w:rsid w:val="003C3E4D"/>
    <w:rsid w:val="003F77F2"/>
    <w:rsid w:val="00430CDB"/>
    <w:rsid w:val="0046236D"/>
    <w:rsid w:val="00496C12"/>
    <w:rsid w:val="0051306C"/>
    <w:rsid w:val="00530EEC"/>
    <w:rsid w:val="00531BAF"/>
    <w:rsid w:val="00532BDC"/>
    <w:rsid w:val="00645991"/>
    <w:rsid w:val="00664E3C"/>
    <w:rsid w:val="006E13B6"/>
    <w:rsid w:val="0070092D"/>
    <w:rsid w:val="00702DFD"/>
    <w:rsid w:val="00710598"/>
    <w:rsid w:val="007347E7"/>
    <w:rsid w:val="00760F2F"/>
    <w:rsid w:val="00772778"/>
    <w:rsid w:val="00787BB5"/>
    <w:rsid w:val="007D73BC"/>
    <w:rsid w:val="00823859"/>
    <w:rsid w:val="00865F19"/>
    <w:rsid w:val="008972E0"/>
    <w:rsid w:val="008F7A48"/>
    <w:rsid w:val="00925AC4"/>
    <w:rsid w:val="00950532"/>
    <w:rsid w:val="00A0309A"/>
    <w:rsid w:val="00A75493"/>
    <w:rsid w:val="00AD7DF0"/>
    <w:rsid w:val="00AF642C"/>
    <w:rsid w:val="00B00939"/>
    <w:rsid w:val="00B7120C"/>
    <w:rsid w:val="00BB039B"/>
    <w:rsid w:val="00C3575E"/>
    <w:rsid w:val="00C72730"/>
    <w:rsid w:val="00C85623"/>
    <w:rsid w:val="00CB5D5E"/>
    <w:rsid w:val="00D11FA7"/>
    <w:rsid w:val="00D25D60"/>
    <w:rsid w:val="00D66014"/>
    <w:rsid w:val="00D92309"/>
    <w:rsid w:val="00DE1637"/>
    <w:rsid w:val="00E07734"/>
    <w:rsid w:val="00E94604"/>
    <w:rsid w:val="00F03E59"/>
    <w:rsid w:val="00F1442F"/>
    <w:rsid w:val="00F2408B"/>
    <w:rsid w:val="00F545DC"/>
    <w:rsid w:val="00F66B0A"/>
    <w:rsid w:val="00F676FB"/>
    <w:rsid w:val="00F87C30"/>
    <w:rsid w:val="00FD3E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14:docId w14:val="58F09BCB"/>
  <w15:docId w15:val="{0F96F2F6-1468-4D2E-A65A-4DB90BE60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BDC"/>
  </w:style>
  <w:style w:type="paragraph" w:styleId="2">
    <w:name w:val="heading 2"/>
    <w:basedOn w:val="a"/>
    <w:next w:val="a"/>
    <w:link w:val="20"/>
    <w:qFormat/>
    <w:rsid w:val="00E94604"/>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E94604"/>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8F7A48"/>
    <w:rPr>
      <w:rFonts w:ascii="Calibri" w:hAnsi="Calibri" w:cs="Calibri"/>
    </w:rPr>
  </w:style>
  <w:style w:type="paragraph" w:customStyle="1" w:styleId="1">
    <w:name w:val="Без интервала1"/>
    <w:link w:val="NoSpacingChar"/>
    <w:rsid w:val="008F7A48"/>
    <w:pPr>
      <w:spacing w:after="0" w:line="240" w:lineRule="auto"/>
    </w:pPr>
    <w:rPr>
      <w:rFonts w:ascii="Calibri" w:hAnsi="Calibri" w:cs="Calibri"/>
    </w:rPr>
  </w:style>
  <w:style w:type="paragraph" w:styleId="21">
    <w:name w:val="Body Text 2"/>
    <w:basedOn w:val="a"/>
    <w:link w:val="22"/>
    <w:semiHidden/>
    <w:unhideWhenUsed/>
    <w:rsid w:val="0027779A"/>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semiHidden/>
    <w:rsid w:val="0027779A"/>
    <w:rPr>
      <w:rFonts w:ascii="Times New Roman" w:eastAsia="Times New Roman" w:hAnsi="Times New Roman" w:cs="Times New Roman"/>
      <w:sz w:val="24"/>
      <w:szCs w:val="24"/>
    </w:rPr>
  </w:style>
  <w:style w:type="paragraph" w:customStyle="1" w:styleId="a3">
    <w:name w:val="Заголовок постановления"/>
    <w:basedOn w:val="a"/>
    <w:rsid w:val="00B00939"/>
    <w:pPr>
      <w:spacing w:after="0" w:line="240" w:lineRule="auto"/>
      <w:jc w:val="center"/>
    </w:pPr>
    <w:rPr>
      <w:rFonts w:ascii="Times New Roman" w:eastAsia="Times New Roman" w:hAnsi="Times New Roman" w:cs="Times New Roman"/>
      <w:b/>
      <w:sz w:val="28"/>
      <w:szCs w:val="20"/>
    </w:rPr>
  </w:style>
  <w:style w:type="paragraph" w:styleId="a4">
    <w:name w:val="No Spacing"/>
    <w:link w:val="a5"/>
    <w:uiPriority w:val="1"/>
    <w:qFormat/>
    <w:rsid w:val="00B00939"/>
    <w:pPr>
      <w:spacing w:after="0" w:line="240" w:lineRule="auto"/>
    </w:pPr>
    <w:rPr>
      <w:rFonts w:ascii="Times New Roman" w:eastAsia="Times New Roman" w:hAnsi="Times New Roman" w:cs="Times New Roman"/>
      <w:sz w:val="20"/>
      <w:szCs w:val="20"/>
    </w:rPr>
  </w:style>
  <w:style w:type="paragraph" w:customStyle="1" w:styleId="a6">
    <w:name w:val="Проектный"/>
    <w:basedOn w:val="a"/>
    <w:rsid w:val="00B00939"/>
    <w:pPr>
      <w:widowControl w:val="0"/>
      <w:spacing w:after="120" w:line="360" w:lineRule="auto"/>
      <w:ind w:firstLine="709"/>
      <w:jc w:val="both"/>
    </w:pPr>
    <w:rPr>
      <w:rFonts w:ascii="Times New Roman" w:eastAsia="Times New Roman" w:hAnsi="Times New Roman" w:cs="Times New Roman"/>
      <w:sz w:val="28"/>
      <w:szCs w:val="20"/>
    </w:rPr>
  </w:style>
  <w:style w:type="character" w:styleId="a7">
    <w:name w:val="Strong"/>
    <w:basedOn w:val="a0"/>
    <w:uiPriority w:val="22"/>
    <w:qFormat/>
    <w:rsid w:val="00B00939"/>
    <w:rPr>
      <w:b/>
    </w:rPr>
  </w:style>
  <w:style w:type="paragraph" w:styleId="a8">
    <w:name w:val="Body Text Indent"/>
    <w:basedOn w:val="a"/>
    <w:link w:val="a9"/>
    <w:unhideWhenUsed/>
    <w:rsid w:val="00183AB7"/>
    <w:pPr>
      <w:spacing w:after="120" w:line="240" w:lineRule="auto"/>
      <w:ind w:left="283"/>
    </w:pPr>
    <w:rPr>
      <w:rFonts w:ascii="Times New Roman" w:eastAsia="Times New Roman" w:hAnsi="Times New Roman" w:cs="Times New Roman"/>
      <w:sz w:val="28"/>
      <w:szCs w:val="24"/>
    </w:rPr>
  </w:style>
  <w:style w:type="character" w:customStyle="1" w:styleId="a9">
    <w:name w:val="Основной текст с отступом Знак"/>
    <w:basedOn w:val="a0"/>
    <w:link w:val="a8"/>
    <w:uiPriority w:val="99"/>
    <w:rsid w:val="00183AB7"/>
    <w:rPr>
      <w:rFonts w:ascii="Times New Roman" w:eastAsia="Times New Roman" w:hAnsi="Times New Roman" w:cs="Times New Roman"/>
      <w:sz w:val="28"/>
      <w:szCs w:val="24"/>
    </w:rPr>
  </w:style>
  <w:style w:type="character" w:customStyle="1" w:styleId="apple-converted-space">
    <w:name w:val="apple-converted-space"/>
    <w:basedOn w:val="a0"/>
    <w:rsid w:val="00183AB7"/>
  </w:style>
  <w:style w:type="character" w:customStyle="1" w:styleId="a5">
    <w:name w:val="Без интервала Знак"/>
    <w:link w:val="a4"/>
    <w:uiPriority w:val="1"/>
    <w:locked/>
    <w:rsid w:val="003F77F2"/>
    <w:rPr>
      <w:rFonts w:ascii="Times New Roman" w:eastAsia="Times New Roman" w:hAnsi="Times New Roman" w:cs="Times New Roman"/>
      <w:sz w:val="20"/>
      <w:szCs w:val="20"/>
    </w:rPr>
  </w:style>
  <w:style w:type="paragraph" w:styleId="aa">
    <w:name w:val="Body Text"/>
    <w:basedOn w:val="a"/>
    <w:link w:val="ab"/>
    <w:unhideWhenUsed/>
    <w:rsid w:val="00E94604"/>
    <w:pPr>
      <w:spacing w:after="120"/>
    </w:pPr>
  </w:style>
  <w:style w:type="character" w:customStyle="1" w:styleId="ab">
    <w:name w:val="Основной текст Знак"/>
    <w:basedOn w:val="a0"/>
    <w:link w:val="aa"/>
    <w:rsid w:val="00E94604"/>
  </w:style>
  <w:style w:type="character" w:customStyle="1" w:styleId="20">
    <w:name w:val="Заголовок 2 Знак"/>
    <w:basedOn w:val="a0"/>
    <w:link w:val="2"/>
    <w:rsid w:val="00E94604"/>
    <w:rPr>
      <w:rFonts w:ascii="Arial" w:eastAsia="Times New Roman" w:hAnsi="Arial" w:cs="Arial"/>
      <w:b/>
      <w:bCs/>
      <w:i/>
      <w:iCs/>
      <w:sz w:val="28"/>
      <w:szCs w:val="28"/>
    </w:rPr>
  </w:style>
  <w:style w:type="character" w:customStyle="1" w:styleId="30">
    <w:name w:val="Заголовок 3 Знак"/>
    <w:basedOn w:val="a0"/>
    <w:link w:val="3"/>
    <w:rsid w:val="00E94604"/>
    <w:rPr>
      <w:rFonts w:ascii="Arial" w:eastAsia="Times New Roman" w:hAnsi="Arial" w:cs="Arial"/>
      <w:b/>
      <w:bCs/>
      <w:sz w:val="26"/>
      <w:szCs w:val="26"/>
    </w:rPr>
  </w:style>
  <w:style w:type="paragraph" w:styleId="31">
    <w:name w:val="Body Text Indent 3"/>
    <w:basedOn w:val="a"/>
    <w:link w:val="32"/>
    <w:rsid w:val="00E94604"/>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E94604"/>
    <w:rPr>
      <w:rFonts w:ascii="Times New Roman" w:eastAsia="Times New Roman" w:hAnsi="Times New Roman" w:cs="Times New Roman"/>
      <w:sz w:val="16"/>
      <w:szCs w:val="16"/>
    </w:rPr>
  </w:style>
  <w:style w:type="paragraph" w:styleId="ac">
    <w:name w:val="footer"/>
    <w:basedOn w:val="a"/>
    <w:link w:val="ad"/>
    <w:uiPriority w:val="99"/>
    <w:rsid w:val="00E94604"/>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d">
    <w:name w:val="Нижний колонтитул Знак"/>
    <w:basedOn w:val="a0"/>
    <w:link w:val="ac"/>
    <w:uiPriority w:val="99"/>
    <w:rsid w:val="00E94604"/>
    <w:rPr>
      <w:rFonts w:ascii="Times New Roman" w:eastAsia="Times New Roman" w:hAnsi="Times New Roman" w:cs="Times New Roman"/>
      <w:sz w:val="20"/>
      <w:szCs w:val="20"/>
    </w:rPr>
  </w:style>
  <w:style w:type="character" w:styleId="ae">
    <w:name w:val="page number"/>
    <w:basedOn w:val="a0"/>
    <w:rsid w:val="00E94604"/>
  </w:style>
  <w:style w:type="paragraph" w:customStyle="1" w:styleId="ConsPlusNormal">
    <w:name w:val="ConsPlusNormal"/>
    <w:rsid w:val="00E94604"/>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E94604"/>
    <w:pPr>
      <w:autoSpaceDE w:val="0"/>
      <w:autoSpaceDN w:val="0"/>
      <w:adjustRightInd w:val="0"/>
      <w:spacing w:after="0" w:line="240" w:lineRule="auto"/>
    </w:pPr>
    <w:rPr>
      <w:rFonts w:ascii="Courier New" w:eastAsia="Times New Roman" w:hAnsi="Courier New" w:cs="Courier New"/>
      <w:sz w:val="20"/>
      <w:szCs w:val="20"/>
    </w:rPr>
  </w:style>
  <w:style w:type="paragraph" w:styleId="af">
    <w:name w:val="Balloon Text"/>
    <w:basedOn w:val="a"/>
    <w:link w:val="af0"/>
    <w:semiHidden/>
    <w:rsid w:val="00E94604"/>
    <w:pPr>
      <w:spacing w:after="0" w:line="240" w:lineRule="auto"/>
    </w:pPr>
    <w:rPr>
      <w:rFonts w:ascii="Tahoma" w:eastAsia="Times New Roman" w:hAnsi="Tahoma" w:cs="Tahoma"/>
      <w:sz w:val="16"/>
      <w:szCs w:val="16"/>
    </w:rPr>
  </w:style>
  <w:style w:type="character" w:customStyle="1" w:styleId="af0">
    <w:name w:val="Текст выноски Знак"/>
    <w:basedOn w:val="a0"/>
    <w:link w:val="af"/>
    <w:semiHidden/>
    <w:rsid w:val="00E94604"/>
    <w:rPr>
      <w:rFonts w:ascii="Tahoma" w:eastAsia="Times New Roman" w:hAnsi="Tahoma" w:cs="Tahoma"/>
      <w:sz w:val="16"/>
      <w:szCs w:val="16"/>
    </w:rPr>
  </w:style>
  <w:style w:type="paragraph" w:styleId="af1">
    <w:name w:val="Document Map"/>
    <w:basedOn w:val="a"/>
    <w:link w:val="af2"/>
    <w:semiHidden/>
    <w:rsid w:val="00E94604"/>
    <w:pPr>
      <w:shd w:val="clear" w:color="auto" w:fill="000080"/>
      <w:spacing w:after="0" w:line="240" w:lineRule="auto"/>
    </w:pPr>
    <w:rPr>
      <w:rFonts w:ascii="Tahoma" w:eastAsia="Times New Roman" w:hAnsi="Tahoma" w:cs="Tahoma"/>
      <w:sz w:val="20"/>
      <w:szCs w:val="20"/>
    </w:rPr>
  </w:style>
  <w:style w:type="character" w:customStyle="1" w:styleId="af2">
    <w:name w:val="Схема документа Знак"/>
    <w:basedOn w:val="a0"/>
    <w:link w:val="af1"/>
    <w:semiHidden/>
    <w:rsid w:val="00E94604"/>
    <w:rPr>
      <w:rFonts w:ascii="Tahoma" w:eastAsia="Times New Roman" w:hAnsi="Tahoma" w:cs="Tahoma"/>
      <w:sz w:val="20"/>
      <w:szCs w:val="20"/>
      <w:shd w:val="clear" w:color="auto" w:fill="000080"/>
    </w:rPr>
  </w:style>
  <w:style w:type="paragraph" w:styleId="af3">
    <w:name w:val="header"/>
    <w:basedOn w:val="a"/>
    <w:link w:val="af4"/>
    <w:rsid w:val="00E94604"/>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4">
    <w:name w:val="Верхний колонтитул Знак"/>
    <w:basedOn w:val="a0"/>
    <w:link w:val="af3"/>
    <w:rsid w:val="00E94604"/>
    <w:rPr>
      <w:rFonts w:ascii="Times New Roman" w:eastAsia="Times New Roman" w:hAnsi="Times New Roman" w:cs="Times New Roman"/>
      <w:sz w:val="20"/>
      <w:szCs w:val="20"/>
    </w:rPr>
  </w:style>
  <w:style w:type="paragraph" w:customStyle="1" w:styleId="af5">
    <w:name w:val="Знак Знак Знак Знак"/>
    <w:basedOn w:val="a"/>
    <w:rsid w:val="00E94604"/>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E94604"/>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23">
    <w:name w:val="Без интервала2"/>
    <w:rsid w:val="00E94604"/>
    <w:pPr>
      <w:spacing w:after="0" w:line="240" w:lineRule="auto"/>
    </w:pPr>
    <w:rPr>
      <w:rFonts w:ascii="Calibri" w:eastAsia="Calibri" w:hAnsi="Calibri" w:cs="Times New Roman"/>
    </w:rPr>
  </w:style>
  <w:style w:type="character" w:customStyle="1" w:styleId="FontStyle168">
    <w:name w:val="Font Style168"/>
    <w:rsid w:val="00E94604"/>
    <w:rPr>
      <w:rFonts w:ascii="Times New Roman" w:hAnsi="Times New Roman" w:cs="Times New Roman"/>
      <w:sz w:val="26"/>
      <w:szCs w:val="26"/>
    </w:rPr>
  </w:style>
  <w:style w:type="paragraph" w:customStyle="1" w:styleId="Style17">
    <w:name w:val="Style17"/>
    <w:basedOn w:val="a"/>
    <w:rsid w:val="00E94604"/>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rPr>
  </w:style>
  <w:style w:type="paragraph" w:customStyle="1" w:styleId="af6">
    <w:name w:val="Знак Знак Знак"/>
    <w:basedOn w:val="a"/>
    <w:rsid w:val="00E94604"/>
    <w:pPr>
      <w:spacing w:after="0" w:line="240" w:lineRule="auto"/>
    </w:pPr>
    <w:rPr>
      <w:rFonts w:ascii="Verdana" w:eastAsia="Times New Roman" w:hAnsi="Verdana" w:cs="Verdana"/>
      <w:sz w:val="20"/>
      <w:szCs w:val="20"/>
      <w:lang w:val="en-US" w:eastAsia="en-US"/>
    </w:rPr>
  </w:style>
  <w:style w:type="table" w:styleId="af7">
    <w:name w:val="Table Grid"/>
    <w:basedOn w:val="a1"/>
    <w:rsid w:val="00E9460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Основной текст1"/>
    <w:rsid w:val="00E94604"/>
    <w:rPr>
      <w:rFonts w:ascii="Times New Roman" w:eastAsia="DejaVu Sans" w:hAnsi="Times New Roman" w:cs="Times New Roman"/>
      <w:color w:val="000000"/>
      <w:spacing w:val="1"/>
      <w:w w:val="100"/>
      <w:kern w:val="1"/>
      <w:position w:val="0"/>
      <w:sz w:val="24"/>
      <w:szCs w:val="24"/>
      <w:u w:val="none"/>
      <w:lang w:val="ru-RU" w:eastAsia="ru-RU" w:bidi="ar-SA"/>
    </w:rPr>
  </w:style>
  <w:style w:type="paragraph" w:customStyle="1" w:styleId="7">
    <w:name w:val="Основной текст7"/>
    <w:basedOn w:val="a"/>
    <w:rsid w:val="00E94604"/>
    <w:pPr>
      <w:widowControl w:val="0"/>
      <w:shd w:val="clear" w:color="auto" w:fill="FFFFFF"/>
      <w:spacing w:before="420" w:after="0" w:line="370" w:lineRule="exact"/>
      <w:ind w:hanging="200"/>
    </w:pPr>
    <w:rPr>
      <w:rFonts w:ascii="Times New Roman" w:eastAsia="Courier New" w:hAnsi="Times New Roman" w:cs="Times New Roman"/>
      <w:color w:val="000000"/>
      <w:spacing w:val="1"/>
      <w:sz w:val="24"/>
      <w:szCs w:val="24"/>
    </w:rPr>
  </w:style>
  <w:style w:type="character" w:customStyle="1" w:styleId="24">
    <w:name w:val="Основной текст (2)_"/>
    <w:link w:val="210"/>
    <w:locked/>
    <w:rsid w:val="00E94604"/>
    <w:rPr>
      <w:b/>
      <w:bCs/>
      <w:shd w:val="clear" w:color="auto" w:fill="FFFFFF"/>
    </w:rPr>
  </w:style>
  <w:style w:type="character" w:customStyle="1" w:styleId="220">
    <w:name w:val="Основной текст (2)2"/>
    <w:rsid w:val="00E94604"/>
    <w:rPr>
      <w:b/>
      <w:bCs/>
      <w:color w:val="000000"/>
      <w:spacing w:val="0"/>
      <w:w w:val="100"/>
      <w:position w:val="0"/>
      <w:sz w:val="24"/>
      <w:szCs w:val="24"/>
      <w:lang w:val="ru-RU" w:eastAsia="ru-RU" w:bidi="ar-SA"/>
    </w:rPr>
  </w:style>
  <w:style w:type="character" w:customStyle="1" w:styleId="5">
    <w:name w:val="Основной текст (5)"/>
    <w:rsid w:val="00E94604"/>
    <w:rPr>
      <w:b/>
      <w:bCs/>
      <w:color w:val="000000"/>
      <w:w w:val="100"/>
      <w:position w:val="0"/>
      <w:sz w:val="17"/>
      <w:szCs w:val="17"/>
      <w:lang w:val="ru-RU" w:eastAsia="ru-RU" w:bidi="ar-SA"/>
    </w:rPr>
  </w:style>
  <w:style w:type="paragraph" w:customStyle="1" w:styleId="210">
    <w:name w:val="Основной текст (2)1"/>
    <w:basedOn w:val="a"/>
    <w:link w:val="24"/>
    <w:rsid w:val="00E94604"/>
    <w:pPr>
      <w:widowControl w:val="0"/>
      <w:shd w:val="clear" w:color="auto" w:fill="FFFFFF"/>
      <w:spacing w:before="180" w:after="0" w:line="240" w:lineRule="atLeast"/>
      <w:jc w:val="center"/>
    </w:pPr>
    <w:rPr>
      <w:b/>
      <w:bCs/>
    </w:rPr>
  </w:style>
  <w:style w:type="character" w:customStyle="1" w:styleId="25">
    <w:name w:val="Основной текст2"/>
    <w:rsid w:val="00E94604"/>
    <w:rPr>
      <w:rFonts w:eastAsia="DejaVu Sans"/>
      <w:color w:val="000000"/>
      <w:spacing w:val="1"/>
      <w:w w:val="100"/>
      <w:kern w:val="1"/>
      <w:position w:val="0"/>
      <w:sz w:val="24"/>
      <w:szCs w:val="24"/>
      <w:lang w:val="ru-RU" w:eastAsia="ru-RU" w:bidi="ar-SA"/>
    </w:rPr>
  </w:style>
  <w:style w:type="character" w:customStyle="1" w:styleId="4">
    <w:name w:val="Основной текст4"/>
    <w:rsid w:val="00E94604"/>
    <w:rPr>
      <w:rFonts w:eastAsia="DejaVu Sans"/>
      <w:color w:val="000000"/>
      <w:spacing w:val="1"/>
      <w:w w:val="100"/>
      <w:kern w:val="1"/>
      <w:position w:val="0"/>
      <w:sz w:val="24"/>
      <w:szCs w:val="24"/>
      <w:u w:val="single"/>
      <w:lang w:val="ru-RU" w:eastAsia="ru-RU" w:bidi="ar-SA"/>
    </w:rPr>
  </w:style>
  <w:style w:type="character" w:customStyle="1" w:styleId="50">
    <w:name w:val="Основной текст5"/>
    <w:rsid w:val="00E94604"/>
    <w:rPr>
      <w:rFonts w:eastAsia="DejaVu Sans"/>
      <w:color w:val="000000"/>
      <w:spacing w:val="1"/>
      <w:w w:val="100"/>
      <w:kern w:val="1"/>
      <w:position w:val="0"/>
      <w:sz w:val="24"/>
      <w:szCs w:val="24"/>
      <w:u w:val="single"/>
      <w:lang w:val="ru-RU" w:eastAsia="ru-RU" w:bidi="ar-SA"/>
    </w:rPr>
  </w:style>
  <w:style w:type="character" w:customStyle="1" w:styleId="51">
    <w:name w:val="Основной текст (5)_"/>
    <w:link w:val="510"/>
    <w:locked/>
    <w:rsid w:val="00E94604"/>
    <w:rPr>
      <w:b/>
      <w:bCs/>
      <w:sz w:val="17"/>
      <w:szCs w:val="17"/>
      <w:shd w:val="clear" w:color="auto" w:fill="FFFFFF"/>
    </w:rPr>
  </w:style>
  <w:style w:type="paragraph" w:customStyle="1" w:styleId="510">
    <w:name w:val="Основной текст (5)1"/>
    <w:basedOn w:val="a"/>
    <w:link w:val="51"/>
    <w:rsid w:val="00E94604"/>
    <w:pPr>
      <w:widowControl w:val="0"/>
      <w:shd w:val="clear" w:color="auto" w:fill="FFFFFF"/>
      <w:spacing w:after="300" w:line="226" w:lineRule="exact"/>
      <w:jc w:val="right"/>
    </w:pPr>
    <w:rPr>
      <w:b/>
      <w:bCs/>
      <w:sz w:val="17"/>
      <w:szCs w:val="17"/>
    </w:rPr>
  </w:style>
  <w:style w:type="character" w:customStyle="1" w:styleId="33">
    <w:name w:val="Основной текст3"/>
    <w:rsid w:val="00E94604"/>
    <w:rPr>
      <w:rFonts w:eastAsia="DejaVu Sans"/>
      <w:color w:val="000000"/>
      <w:spacing w:val="1"/>
      <w:w w:val="100"/>
      <w:kern w:val="1"/>
      <w:position w:val="0"/>
      <w:sz w:val="24"/>
      <w:szCs w:val="24"/>
      <w:lang w:val="ru-RU" w:eastAsia="ru-RU" w:bidi="ar-SA"/>
    </w:rPr>
  </w:style>
  <w:style w:type="character" w:customStyle="1" w:styleId="26">
    <w:name w:val="Основной текст + Полужирный2"/>
    <w:aliases w:val="Интервал 0 pt6"/>
    <w:rsid w:val="00E94604"/>
    <w:rPr>
      <w:rFonts w:eastAsia="DejaVu Sans"/>
      <w:b/>
      <w:bCs/>
      <w:color w:val="000000"/>
      <w:spacing w:val="0"/>
      <w:w w:val="100"/>
      <w:kern w:val="1"/>
      <w:position w:val="0"/>
      <w:sz w:val="24"/>
      <w:szCs w:val="24"/>
      <w:lang w:val="ru-RU" w:eastAsia="ru-RU" w:bidi="ar-SA"/>
    </w:rPr>
  </w:style>
  <w:style w:type="character" w:styleId="af8">
    <w:name w:val="Hyperlink"/>
    <w:basedOn w:val="a0"/>
    <w:uiPriority w:val="99"/>
    <w:unhideWhenUsed/>
    <w:rsid w:val="00196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55162">
      <w:bodyDiv w:val="1"/>
      <w:marLeft w:val="0"/>
      <w:marRight w:val="0"/>
      <w:marTop w:val="0"/>
      <w:marBottom w:val="0"/>
      <w:divBdr>
        <w:top w:val="none" w:sz="0" w:space="0" w:color="auto"/>
        <w:left w:val="none" w:sz="0" w:space="0" w:color="auto"/>
        <w:bottom w:val="none" w:sz="0" w:space="0" w:color="auto"/>
        <w:right w:val="none" w:sz="0" w:space="0" w:color="auto"/>
      </w:divBdr>
    </w:div>
    <w:div w:id="114831378">
      <w:bodyDiv w:val="1"/>
      <w:marLeft w:val="0"/>
      <w:marRight w:val="0"/>
      <w:marTop w:val="0"/>
      <w:marBottom w:val="0"/>
      <w:divBdr>
        <w:top w:val="none" w:sz="0" w:space="0" w:color="auto"/>
        <w:left w:val="none" w:sz="0" w:space="0" w:color="auto"/>
        <w:bottom w:val="none" w:sz="0" w:space="0" w:color="auto"/>
        <w:right w:val="none" w:sz="0" w:space="0" w:color="auto"/>
      </w:divBdr>
    </w:div>
    <w:div w:id="273245254">
      <w:bodyDiv w:val="1"/>
      <w:marLeft w:val="0"/>
      <w:marRight w:val="0"/>
      <w:marTop w:val="0"/>
      <w:marBottom w:val="0"/>
      <w:divBdr>
        <w:top w:val="none" w:sz="0" w:space="0" w:color="auto"/>
        <w:left w:val="none" w:sz="0" w:space="0" w:color="auto"/>
        <w:bottom w:val="none" w:sz="0" w:space="0" w:color="auto"/>
        <w:right w:val="none" w:sz="0" w:space="0" w:color="auto"/>
      </w:divBdr>
    </w:div>
    <w:div w:id="442960024">
      <w:bodyDiv w:val="1"/>
      <w:marLeft w:val="0"/>
      <w:marRight w:val="0"/>
      <w:marTop w:val="0"/>
      <w:marBottom w:val="0"/>
      <w:divBdr>
        <w:top w:val="none" w:sz="0" w:space="0" w:color="auto"/>
        <w:left w:val="none" w:sz="0" w:space="0" w:color="auto"/>
        <w:bottom w:val="none" w:sz="0" w:space="0" w:color="auto"/>
        <w:right w:val="none" w:sz="0" w:space="0" w:color="auto"/>
      </w:divBdr>
    </w:div>
    <w:div w:id="640307145">
      <w:bodyDiv w:val="1"/>
      <w:marLeft w:val="0"/>
      <w:marRight w:val="0"/>
      <w:marTop w:val="0"/>
      <w:marBottom w:val="0"/>
      <w:divBdr>
        <w:top w:val="none" w:sz="0" w:space="0" w:color="auto"/>
        <w:left w:val="none" w:sz="0" w:space="0" w:color="auto"/>
        <w:bottom w:val="none" w:sz="0" w:space="0" w:color="auto"/>
        <w:right w:val="none" w:sz="0" w:space="0" w:color="auto"/>
      </w:divBdr>
    </w:div>
    <w:div w:id="882055584">
      <w:bodyDiv w:val="1"/>
      <w:marLeft w:val="0"/>
      <w:marRight w:val="0"/>
      <w:marTop w:val="0"/>
      <w:marBottom w:val="0"/>
      <w:divBdr>
        <w:top w:val="none" w:sz="0" w:space="0" w:color="auto"/>
        <w:left w:val="none" w:sz="0" w:space="0" w:color="auto"/>
        <w:bottom w:val="none" w:sz="0" w:space="0" w:color="auto"/>
        <w:right w:val="none" w:sz="0" w:space="0" w:color="auto"/>
      </w:divBdr>
    </w:div>
    <w:div w:id="912928381">
      <w:bodyDiv w:val="1"/>
      <w:marLeft w:val="0"/>
      <w:marRight w:val="0"/>
      <w:marTop w:val="0"/>
      <w:marBottom w:val="0"/>
      <w:divBdr>
        <w:top w:val="none" w:sz="0" w:space="0" w:color="auto"/>
        <w:left w:val="none" w:sz="0" w:space="0" w:color="auto"/>
        <w:bottom w:val="none" w:sz="0" w:space="0" w:color="auto"/>
        <w:right w:val="none" w:sz="0" w:space="0" w:color="auto"/>
      </w:divBdr>
    </w:div>
    <w:div w:id="1157917270">
      <w:bodyDiv w:val="1"/>
      <w:marLeft w:val="0"/>
      <w:marRight w:val="0"/>
      <w:marTop w:val="0"/>
      <w:marBottom w:val="0"/>
      <w:divBdr>
        <w:top w:val="none" w:sz="0" w:space="0" w:color="auto"/>
        <w:left w:val="none" w:sz="0" w:space="0" w:color="auto"/>
        <w:bottom w:val="none" w:sz="0" w:space="0" w:color="auto"/>
        <w:right w:val="none" w:sz="0" w:space="0" w:color="auto"/>
      </w:divBdr>
    </w:div>
    <w:div w:id="1192886295">
      <w:bodyDiv w:val="1"/>
      <w:marLeft w:val="0"/>
      <w:marRight w:val="0"/>
      <w:marTop w:val="0"/>
      <w:marBottom w:val="0"/>
      <w:divBdr>
        <w:top w:val="none" w:sz="0" w:space="0" w:color="auto"/>
        <w:left w:val="none" w:sz="0" w:space="0" w:color="auto"/>
        <w:bottom w:val="none" w:sz="0" w:space="0" w:color="auto"/>
        <w:right w:val="none" w:sz="0" w:space="0" w:color="auto"/>
      </w:divBdr>
    </w:div>
    <w:div w:id="1373922205">
      <w:bodyDiv w:val="1"/>
      <w:marLeft w:val="0"/>
      <w:marRight w:val="0"/>
      <w:marTop w:val="0"/>
      <w:marBottom w:val="0"/>
      <w:divBdr>
        <w:top w:val="none" w:sz="0" w:space="0" w:color="auto"/>
        <w:left w:val="none" w:sz="0" w:space="0" w:color="auto"/>
        <w:bottom w:val="none" w:sz="0" w:space="0" w:color="auto"/>
        <w:right w:val="none" w:sz="0" w:space="0" w:color="auto"/>
      </w:divBdr>
    </w:div>
    <w:div w:id="1574121078">
      <w:bodyDiv w:val="1"/>
      <w:marLeft w:val="0"/>
      <w:marRight w:val="0"/>
      <w:marTop w:val="0"/>
      <w:marBottom w:val="0"/>
      <w:divBdr>
        <w:top w:val="none" w:sz="0" w:space="0" w:color="auto"/>
        <w:left w:val="none" w:sz="0" w:space="0" w:color="auto"/>
        <w:bottom w:val="none" w:sz="0" w:space="0" w:color="auto"/>
        <w:right w:val="none" w:sz="0" w:space="0" w:color="auto"/>
      </w:divBdr>
    </w:div>
    <w:div w:id="197232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ardatov.e-vordovi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672</TotalTime>
  <Pages>1</Pages>
  <Words>14068</Words>
  <Characters>80191</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51</cp:revision>
  <cp:lastPrinted>2021-08-11T11:15:00Z</cp:lastPrinted>
  <dcterms:created xsi:type="dcterms:W3CDTF">2021-08-11T09:42:00Z</dcterms:created>
  <dcterms:modified xsi:type="dcterms:W3CDTF">2022-01-21T07:43:00Z</dcterms:modified>
</cp:coreProperties>
</file>