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3E0" w:rsidRDefault="004843E0" w:rsidP="00640F5B">
      <w:pPr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E55F6A" w:rsidRPr="00E55F6A" w:rsidRDefault="00E55F6A" w:rsidP="00E55F6A">
      <w:pPr>
        <w:contextualSpacing/>
        <w:jc w:val="center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E55F6A">
        <w:rPr>
          <w:rFonts w:ascii="Times New Roman" w:eastAsiaTheme="minorEastAsia" w:hAnsi="Times New Roman"/>
          <w:b/>
          <w:sz w:val="24"/>
          <w:szCs w:val="24"/>
          <w:lang w:eastAsia="ru-RU"/>
        </w:rPr>
        <w:t>ИНФОРМАЦИОННЫЙ БЮЛЛЕТЕНЬ</w:t>
      </w:r>
    </w:p>
    <w:p w:rsidR="00E55F6A" w:rsidRPr="00E55F6A" w:rsidRDefault="00E55F6A" w:rsidP="00E55F6A">
      <w:pPr>
        <w:contextualSpacing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E55F6A">
        <w:rPr>
          <w:rFonts w:ascii="Times New Roman" w:eastAsiaTheme="minorEastAsia" w:hAnsi="Times New Roman"/>
          <w:b/>
          <w:sz w:val="24"/>
          <w:szCs w:val="24"/>
          <w:lang w:eastAsia="ru-RU"/>
        </w:rPr>
        <w:t>ТУРГЕНЕВСКОГО ГОРОДСКОГО ПОСЕЛЕНИЯ</w:t>
      </w:r>
    </w:p>
    <w:p w:rsidR="00E55F6A" w:rsidRPr="00E55F6A" w:rsidRDefault="00E55F6A" w:rsidP="00E55F6A">
      <w:pPr>
        <w:spacing w:line="240" w:lineRule="exact"/>
        <w:contextualSpacing/>
        <w:jc w:val="center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E55F6A">
        <w:rPr>
          <w:rFonts w:ascii="Times New Roman" w:eastAsiaTheme="minorEastAsia" w:hAnsi="Times New Roman"/>
          <w:b/>
          <w:sz w:val="24"/>
          <w:szCs w:val="24"/>
          <w:lang w:eastAsia="ru-RU"/>
        </w:rPr>
        <w:t>АРДАТОВСКОГО МУНИЦИПАЛЬНОГО РАЙОНА</w:t>
      </w:r>
    </w:p>
    <w:p w:rsidR="00E55F6A" w:rsidRPr="00E55F6A" w:rsidRDefault="00E55F6A" w:rsidP="00E55F6A">
      <w:pPr>
        <w:spacing w:line="240" w:lineRule="exact"/>
        <w:contextualSpacing/>
        <w:jc w:val="center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E55F6A">
        <w:rPr>
          <w:rFonts w:ascii="Times New Roman" w:eastAsiaTheme="minorEastAsia" w:hAnsi="Times New Roman"/>
          <w:b/>
          <w:sz w:val="24"/>
          <w:szCs w:val="24"/>
          <w:lang w:eastAsia="ru-RU"/>
        </w:rPr>
        <w:t>РЕСПУБЛИКИ МОРДОВИЯ</w:t>
      </w:r>
    </w:p>
    <w:p w:rsidR="00E55F6A" w:rsidRPr="00E55F6A" w:rsidRDefault="00E55F6A" w:rsidP="00E55F6A">
      <w:pPr>
        <w:spacing w:line="240" w:lineRule="exact"/>
        <w:contextualSpacing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E55F6A" w:rsidRPr="00E55F6A" w:rsidRDefault="00E55F6A" w:rsidP="00E55F6A">
      <w:pPr>
        <w:contextualSpacing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E55F6A" w:rsidRPr="00E55F6A" w:rsidRDefault="00E55F6A" w:rsidP="00E55F6A">
      <w:pPr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sz w:val="28"/>
          <w:szCs w:val="28"/>
          <w:lang w:eastAsia="ru-RU"/>
        </w:rPr>
        <w:t xml:space="preserve">№ </w:t>
      </w:r>
      <w:r w:rsidRPr="00E55F6A">
        <w:rPr>
          <w:rFonts w:ascii="Times New Roman" w:eastAsiaTheme="minorEastAsia" w:hAnsi="Times New Roman"/>
          <w:sz w:val="28"/>
          <w:szCs w:val="28"/>
          <w:lang w:eastAsia="ru-RU"/>
        </w:rPr>
        <w:t>5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t>а</w:t>
      </w:r>
      <w:r w:rsidRPr="00E55F6A">
        <w:rPr>
          <w:rFonts w:ascii="Times New Roman" w:eastAsiaTheme="minorEastAsia" w:hAnsi="Times New Roman"/>
          <w:sz w:val="28"/>
          <w:szCs w:val="28"/>
          <w:lang w:eastAsia="ru-RU"/>
        </w:rPr>
        <w:t xml:space="preserve">                                                                                  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t>21</w:t>
      </w:r>
      <w:r w:rsidRPr="00E55F6A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t>февраля 2023</w:t>
      </w:r>
      <w:r w:rsidRPr="00E55F6A">
        <w:rPr>
          <w:rFonts w:ascii="Times New Roman" w:eastAsiaTheme="minorEastAsia" w:hAnsi="Times New Roman"/>
          <w:sz w:val="28"/>
          <w:szCs w:val="28"/>
          <w:lang w:eastAsia="ru-RU"/>
        </w:rPr>
        <w:t xml:space="preserve"> года</w:t>
      </w:r>
    </w:p>
    <w:p w:rsidR="00E55F6A" w:rsidRPr="00E55F6A" w:rsidRDefault="00E55F6A" w:rsidP="00E55F6A">
      <w:pPr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55F6A">
        <w:rPr>
          <w:rFonts w:ascii="Times New Roman" w:eastAsiaTheme="minorEastAsia" w:hAnsi="Times New Roman"/>
          <w:sz w:val="28"/>
          <w:szCs w:val="28"/>
          <w:lang w:eastAsia="ru-RU"/>
        </w:rPr>
        <w:t>Является официальным печатным</w:t>
      </w:r>
    </w:p>
    <w:p w:rsidR="00E55F6A" w:rsidRPr="00E55F6A" w:rsidRDefault="00E55F6A" w:rsidP="00E55F6A">
      <w:pPr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55F6A">
        <w:rPr>
          <w:rFonts w:ascii="Times New Roman" w:eastAsiaTheme="minorEastAsia" w:hAnsi="Times New Roman"/>
          <w:sz w:val="28"/>
          <w:szCs w:val="28"/>
          <w:lang w:eastAsia="ru-RU"/>
        </w:rPr>
        <w:t>Изданием Тургеневского городского поселения</w:t>
      </w:r>
    </w:p>
    <w:p w:rsidR="00E55F6A" w:rsidRPr="00E55F6A" w:rsidRDefault="00E55F6A" w:rsidP="00E55F6A">
      <w:pPr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55F6A">
        <w:rPr>
          <w:rFonts w:ascii="Times New Roman" w:eastAsiaTheme="minorEastAsia" w:hAnsi="Times New Roman"/>
          <w:sz w:val="28"/>
          <w:szCs w:val="28"/>
          <w:lang w:eastAsia="ru-RU"/>
        </w:rPr>
        <w:t>Ардатовского муниципального района</w:t>
      </w:r>
    </w:p>
    <w:p w:rsidR="00E55F6A" w:rsidRPr="00E55F6A" w:rsidRDefault="00E55F6A" w:rsidP="00E55F6A">
      <w:pPr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55F6A">
        <w:rPr>
          <w:rFonts w:ascii="Times New Roman" w:eastAsiaTheme="minorEastAsia" w:hAnsi="Times New Roman"/>
          <w:sz w:val="28"/>
          <w:szCs w:val="28"/>
          <w:lang w:eastAsia="ru-RU"/>
        </w:rPr>
        <w:t xml:space="preserve">Республики Мордовия </w:t>
      </w:r>
    </w:p>
    <w:p w:rsidR="00E55F6A" w:rsidRDefault="00E55F6A" w:rsidP="00640F5B">
      <w:pPr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E55F6A" w:rsidRPr="00E55F6A" w:rsidRDefault="00E55F6A" w:rsidP="00640F5B">
      <w:pPr>
        <w:rPr>
          <w:rFonts w:ascii="Times New Roman" w:hAnsi="Times New Roman"/>
          <w:sz w:val="28"/>
          <w:szCs w:val="28"/>
        </w:rPr>
      </w:pPr>
    </w:p>
    <w:p w:rsidR="004843E0" w:rsidRDefault="004843E0" w:rsidP="004843E0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4843E0" w:rsidRDefault="004843E0" w:rsidP="004843E0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4843E0" w:rsidRDefault="004843E0" w:rsidP="004843E0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4843E0" w:rsidRDefault="004843E0" w:rsidP="004843E0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4843E0" w:rsidRDefault="004843E0" w:rsidP="004843E0">
      <w:pPr>
        <w:pStyle w:val="a6"/>
        <w:rPr>
          <w:rFonts w:ascii="Arial" w:hAnsi="Arial" w:cs="Arial"/>
          <w:b/>
          <w:sz w:val="32"/>
          <w:szCs w:val="32"/>
        </w:rPr>
      </w:pPr>
    </w:p>
    <w:p w:rsidR="004843E0" w:rsidRDefault="004843E0" w:rsidP="004843E0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4843E0" w:rsidRDefault="004843E0" w:rsidP="004843E0">
      <w:pPr>
        <w:pStyle w:val="a6"/>
        <w:jc w:val="center"/>
        <w:rPr>
          <w:rFonts w:ascii="Arial" w:hAnsi="Arial" w:cs="Arial"/>
          <w:b/>
          <w:sz w:val="32"/>
          <w:szCs w:val="32"/>
        </w:rPr>
      </w:pPr>
    </w:p>
    <w:p w:rsidR="004843E0" w:rsidRDefault="004843E0" w:rsidP="004843E0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640F5B">
        <w:rPr>
          <w:rFonts w:ascii="Arial" w:hAnsi="Arial" w:cs="Arial"/>
          <w:b/>
          <w:sz w:val="32"/>
          <w:szCs w:val="32"/>
        </w:rPr>
        <w:t xml:space="preserve">21 ФЕВРАЛЯ </w:t>
      </w:r>
      <w:r>
        <w:rPr>
          <w:rFonts w:ascii="Arial" w:hAnsi="Arial" w:cs="Arial"/>
          <w:b/>
          <w:sz w:val="32"/>
          <w:szCs w:val="32"/>
        </w:rPr>
        <w:t>2023 ГОДА  №</w:t>
      </w:r>
      <w:r w:rsidR="00640F5B">
        <w:rPr>
          <w:rFonts w:ascii="Arial" w:hAnsi="Arial" w:cs="Arial"/>
          <w:b/>
          <w:sz w:val="32"/>
          <w:szCs w:val="32"/>
        </w:rPr>
        <w:t>14</w:t>
      </w:r>
      <w:r>
        <w:rPr>
          <w:rFonts w:ascii="Arial" w:hAnsi="Arial" w:cs="Arial"/>
          <w:b/>
          <w:sz w:val="32"/>
          <w:szCs w:val="32"/>
        </w:rPr>
        <w:t xml:space="preserve">  </w:t>
      </w:r>
    </w:p>
    <w:p w:rsidR="004843E0" w:rsidRDefault="004843E0" w:rsidP="004843E0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4843E0" w:rsidRPr="00DD0D0B" w:rsidRDefault="004843E0" w:rsidP="004843E0">
      <w:pPr>
        <w:ind w:left="180" w:right="567" w:firstLine="954"/>
        <w:jc w:val="both"/>
        <w:rPr>
          <w:rFonts w:ascii="Arial" w:hAnsi="Arial"/>
          <w:sz w:val="28"/>
          <w:szCs w:val="28"/>
        </w:rPr>
      </w:pPr>
      <w:r>
        <w:t xml:space="preserve">       </w:t>
      </w:r>
    </w:p>
    <w:p w:rsidR="00E90B20" w:rsidRPr="004843E0" w:rsidRDefault="004843E0" w:rsidP="004843E0">
      <w:pPr>
        <w:ind w:right="15" w:firstLine="709"/>
        <w:jc w:val="center"/>
        <w:rPr>
          <w:rFonts w:ascii="Arial" w:hAnsi="Arial"/>
          <w:b/>
          <w:sz w:val="32"/>
          <w:szCs w:val="32"/>
        </w:rPr>
      </w:pPr>
      <w:r w:rsidRPr="00EB1DEB">
        <w:rPr>
          <w:rFonts w:ascii="Arial" w:hAnsi="Arial"/>
          <w:b/>
          <w:sz w:val="32"/>
          <w:szCs w:val="32"/>
        </w:rPr>
        <w:t xml:space="preserve">О </w:t>
      </w:r>
      <w:r>
        <w:rPr>
          <w:rFonts w:ascii="Arial" w:hAnsi="Arial"/>
          <w:b/>
          <w:sz w:val="32"/>
          <w:szCs w:val="32"/>
        </w:rPr>
        <w:t>ВНЕСЕНИИ ИЗМЕНЕНИЙ В ПОСТАНОВЛЕНИЕ АДМИНИСТРАЦИИ ТУРГЕНЕВСКОГО ГОРОДСКОГО ПОСЕЛЕНИЯ ОТ 18.02.2022Г.№20 «ОБ УТВЕРЖДЕНИИ ПОЛОЖЕНИЯ О КОМИССИИ ПО ОСУЩЕСТВЛЕНИЮ  ЗАКУПОК ДЛЯ ОПРЕДЕЛЕНИЯ (ПОДРЯДЧИКОВ,</w:t>
      </w:r>
      <w:r w:rsidR="00FC3CAD">
        <w:rPr>
          <w:rFonts w:ascii="Arial" w:hAnsi="Arial"/>
          <w:b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>ИСПОЛНИТЕЛЕЙ)</w:t>
      </w:r>
      <w:r w:rsidR="00AC1033">
        <w:rPr>
          <w:rFonts w:ascii="Arial" w:hAnsi="Arial"/>
          <w:b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>ДЛЯ ЗАКЛЮЧЕНИЯ КОНТРАКТОВ НА ПОСТАВКУ ТОВАРА,</w:t>
      </w:r>
      <w:r w:rsidR="00AC1033">
        <w:rPr>
          <w:rFonts w:ascii="Arial" w:hAnsi="Arial"/>
          <w:b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>ВЫПОЛНЕНИЕ РАБОТ,</w:t>
      </w:r>
      <w:r w:rsidR="00141F5D">
        <w:rPr>
          <w:rFonts w:ascii="Arial" w:hAnsi="Arial"/>
          <w:b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 xml:space="preserve">ОКАЗАНИЯ УСЛУГ ДЛЯ НУЖД АДМИНИСТРАЦИИ ТУРГЕНЕВСКОГО ГОРОДСКОГО ПОСЕЛЕНИЯ АРДАТОВСКОГО МУНИЦИПАЛЬНОГО РАЙОНА РЕСПУБЛИКИ МОРДОВИЯ </w:t>
      </w:r>
    </w:p>
    <w:p w:rsidR="00E90B20" w:rsidRDefault="00E90B20" w:rsidP="004843E0">
      <w:pPr>
        <w:shd w:val="clear" w:color="auto" w:fill="FFFFFF"/>
        <w:spacing w:before="100" w:beforeAutospacing="1" w:after="100" w:afterAutospacing="1"/>
        <w:ind w:left="-284" w:firstLine="568"/>
        <w:jc w:val="both"/>
        <w:rPr>
          <w:rFonts w:ascii="Times New Roman" w:hAnsi="Times New Roman"/>
          <w:sz w:val="28"/>
          <w:szCs w:val="28"/>
        </w:rPr>
      </w:pPr>
      <w:r w:rsidRPr="003E724A">
        <w:rPr>
          <w:rFonts w:ascii="Times New Roman" w:hAnsi="Times New Roman"/>
          <w:sz w:val="28"/>
          <w:szCs w:val="28"/>
        </w:rPr>
        <w:t>Руководствуясь </w:t>
      </w:r>
      <w:hyperlink r:id="rId5" w:anchor="/document/12188083/entry/0" w:history="1">
        <w:r w:rsidRPr="003E724A">
          <w:rPr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3E724A">
        <w:rPr>
          <w:rFonts w:ascii="Times New Roman" w:hAnsi="Times New Roman"/>
          <w:sz w:val="28"/>
          <w:szCs w:val="28"/>
        </w:rPr>
        <w:t> от 18 июля 2011 г. N 223-ФЗ "О закупках товаров, работ, услуг отд</w:t>
      </w:r>
      <w:r w:rsidR="004843E0">
        <w:rPr>
          <w:rFonts w:ascii="Times New Roman" w:hAnsi="Times New Roman"/>
          <w:sz w:val="28"/>
          <w:szCs w:val="28"/>
        </w:rPr>
        <w:t xml:space="preserve">ельными видами юридических лиц", </w:t>
      </w:r>
      <w:r w:rsidRPr="003E724A">
        <w:rPr>
          <w:rFonts w:ascii="Times New Roman" w:hAnsi="Times New Roman"/>
          <w:sz w:val="28"/>
          <w:szCs w:val="28"/>
        </w:rPr>
        <w:t xml:space="preserve">администрация </w:t>
      </w:r>
      <w:r w:rsidR="004843E0">
        <w:rPr>
          <w:rFonts w:ascii="Times New Roman" w:hAnsi="Times New Roman"/>
          <w:sz w:val="28"/>
          <w:szCs w:val="28"/>
        </w:rPr>
        <w:t>Тургеневского городского поселения, постановляет:</w:t>
      </w:r>
    </w:p>
    <w:p w:rsidR="00E90B20" w:rsidRPr="004843E0" w:rsidRDefault="00E90B20" w:rsidP="002D7074">
      <w:pPr>
        <w:pStyle w:val="1"/>
        <w:numPr>
          <w:ilvl w:val="0"/>
          <w:numId w:val="3"/>
        </w:numPr>
        <w:spacing w:line="220" w:lineRule="atLeast"/>
        <w:ind w:left="-284" w:firstLine="426"/>
        <w:contextualSpacing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4843E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Внести следующие изменения в Положение </w:t>
      </w:r>
      <w:r w:rsidR="004843E0" w:rsidRPr="004843E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r w:rsidR="004843E0" w:rsidRPr="004843E0">
        <w:rPr>
          <w:rFonts w:ascii="Times New Roman" w:hAnsi="Times New Roman" w:cs="Times New Roman"/>
          <w:b w:val="0"/>
          <w:sz w:val="28"/>
          <w:szCs w:val="28"/>
        </w:rPr>
        <w:t xml:space="preserve"> о комиссии по </w:t>
      </w:r>
      <w:r w:rsidR="004843E0" w:rsidRPr="004843E0">
        <w:rPr>
          <w:rFonts w:ascii="Times New Roman" w:hAnsi="Times New Roman" w:cs="Times New Roman"/>
          <w:b w:val="0"/>
          <w:sz w:val="28"/>
          <w:szCs w:val="28"/>
        </w:rPr>
        <w:lastRenderedPageBreak/>
        <w:t>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 Тургеневского городского поселения Ардатовского муниципального района Республики Мордовия»,</w:t>
      </w:r>
      <w:r w:rsidR="00FC3CA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843E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утвержденное постановлением администрации </w:t>
      </w:r>
      <w:r w:rsidR="004843E0" w:rsidRPr="004843E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Тургеневского городского поселения </w:t>
      </w:r>
      <w:r w:rsidRPr="004843E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от </w:t>
      </w:r>
      <w:r w:rsidR="004843E0" w:rsidRPr="004843E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18 февраля </w:t>
      </w:r>
      <w:r w:rsidRPr="004843E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2022 г. № </w:t>
      </w:r>
      <w:r w:rsidR="004843E0" w:rsidRPr="004843E0">
        <w:rPr>
          <w:rFonts w:ascii="Times New Roman" w:hAnsi="Times New Roman"/>
          <w:b w:val="0"/>
          <w:bCs w:val="0"/>
          <w:color w:val="auto"/>
          <w:sz w:val="28"/>
          <w:szCs w:val="28"/>
        </w:rPr>
        <w:t>20</w:t>
      </w:r>
      <w:r w:rsidR="00640F5B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r w:rsidR="004843E0" w:rsidRPr="004843E0">
        <w:rPr>
          <w:rFonts w:ascii="Times New Roman" w:hAnsi="Times New Roman" w:cs="Times New Roman"/>
          <w:b w:val="0"/>
          <w:sz w:val="28"/>
          <w:szCs w:val="28"/>
        </w:rPr>
        <w:t>«Об утверждении Положения 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 Тургеневского городского поселения Ардатовского муниципального района Республики Мордовия»:</w:t>
      </w:r>
    </w:p>
    <w:p w:rsidR="002D7074" w:rsidRDefault="00183F85" w:rsidP="002D7074">
      <w:pPr>
        <w:pStyle w:val="a4"/>
        <w:numPr>
          <w:ilvl w:val="1"/>
          <w:numId w:val="3"/>
        </w:numPr>
        <w:ind w:left="-284" w:firstLine="568"/>
        <w:jc w:val="both"/>
        <w:rPr>
          <w:rFonts w:ascii="Times New Roman" w:eastAsiaTheme="minorEastAsia" w:hAnsi="Times New Roman" w:cs="Times New Roman CYR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 CYR"/>
          <w:sz w:val="28"/>
          <w:szCs w:val="28"/>
          <w:lang w:eastAsia="ru-RU"/>
        </w:rPr>
        <w:t xml:space="preserve"> </w:t>
      </w:r>
      <w:r w:rsidR="002D7074">
        <w:rPr>
          <w:rFonts w:ascii="Times New Roman" w:eastAsiaTheme="minorEastAsia" w:hAnsi="Times New Roman" w:cs="Times New Roman CYR"/>
          <w:sz w:val="28"/>
          <w:szCs w:val="28"/>
          <w:lang w:eastAsia="ru-RU"/>
        </w:rPr>
        <w:t>П</w:t>
      </w:r>
      <w:r w:rsidR="002D7074" w:rsidRPr="002D7074">
        <w:rPr>
          <w:rFonts w:ascii="Times New Roman" w:eastAsiaTheme="minorEastAsia" w:hAnsi="Times New Roman" w:cs="Times New Roman CYR"/>
          <w:sz w:val="28"/>
          <w:szCs w:val="28"/>
          <w:lang w:eastAsia="ru-RU"/>
        </w:rPr>
        <w:t>ункт</w:t>
      </w:r>
      <w:r w:rsidR="002D7074">
        <w:rPr>
          <w:rFonts w:ascii="Times New Roman" w:eastAsiaTheme="minorEastAsia" w:hAnsi="Times New Roman" w:cs="Times New Roman CYR"/>
          <w:sz w:val="28"/>
          <w:szCs w:val="28"/>
          <w:lang w:eastAsia="ru-RU"/>
        </w:rPr>
        <w:t>а</w:t>
      </w:r>
      <w:r w:rsidR="002D7074" w:rsidRPr="002D7074">
        <w:rPr>
          <w:rFonts w:ascii="Times New Roman" w:eastAsiaTheme="minorEastAsia" w:hAnsi="Times New Roman" w:cs="Times New Roman CYR"/>
          <w:sz w:val="28"/>
          <w:szCs w:val="28"/>
          <w:lang w:eastAsia="ru-RU"/>
        </w:rPr>
        <w:t xml:space="preserve"> 2</w:t>
      </w:r>
      <w:r w:rsidR="002D7074">
        <w:rPr>
          <w:rFonts w:ascii="Times New Roman" w:eastAsiaTheme="minorEastAsia" w:hAnsi="Times New Roman" w:cs="Times New Roman CYR"/>
          <w:sz w:val="28"/>
          <w:szCs w:val="28"/>
          <w:lang w:eastAsia="ru-RU"/>
        </w:rPr>
        <w:t>.1.</w:t>
      </w:r>
      <w:r w:rsidR="002D7074" w:rsidRPr="002D7074">
        <w:rPr>
          <w:rFonts w:ascii="Times New Roman" w:eastAsiaTheme="minorEastAsia" w:hAnsi="Times New Roman" w:cs="Times New Roman CYR"/>
          <w:sz w:val="28"/>
          <w:szCs w:val="28"/>
          <w:lang w:eastAsia="ru-RU"/>
        </w:rPr>
        <w:t xml:space="preserve"> раздела 2 изложить в следующей редакции</w:t>
      </w:r>
      <w:r w:rsidR="002D7074">
        <w:rPr>
          <w:rFonts w:ascii="Times New Roman" w:eastAsiaTheme="minorEastAsia" w:hAnsi="Times New Roman" w:cs="Times New Roman CYR"/>
          <w:sz w:val="28"/>
          <w:szCs w:val="28"/>
          <w:lang w:eastAsia="ru-RU"/>
        </w:rPr>
        <w:t>:</w:t>
      </w:r>
    </w:p>
    <w:p w:rsidR="00640F5B" w:rsidRDefault="002D7074" w:rsidP="002D7074">
      <w:pPr>
        <w:pStyle w:val="a4"/>
        <w:ind w:left="-284" w:firstLine="568"/>
        <w:jc w:val="both"/>
        <w:rPr>
          <w:rFonts w:ascii="Times New Roman" w:eastAsiaTheme="minorEastAsia" w:hAnsi="Times New Roman" w:cs="Times New Roman CYR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 CYR"/>
          <w:sz w:val="28"/>
          <w:szCs w:val="28"/>
          <w:lang w:eastAsia="ru-RU"/>
        </w:rPr>
        <w:t>«</w:t>
      </w:r>
      <w:r w:rsidRPr="002D7074">
        <w:rPr>
          <w:rFonts w:ascii="Times New Roman" w:eastAsiaTheme="minorEastAsia" w:hAnsi="Times New Roman" w:cs="Times New Roman CYR"/>
          <w:sz w:val="28"/>
          <w:szCs w:val="28"/>
          <w:lang w:eastAsia="ru-RU"/>
        </w:rPr>
        <w:t xml:space="preserve">Участником закупки является любое юридическое лицо или несколько юридических лиц, выступающих на стороне одного участника закупки, </w:t>
      </w:r>
    </w:p>
    <w:p w:rsidR="00640F5B" w:rsidRDefault="00640F5B" w:rsidP="002D7074">
      <w:pPr>
        <w:pStyle w:val="a4"/>
        <w:ind w:left="-284" w:firstLine="568"/>
        <w:jc w:val="both"/>
        <w:rPr>
          <w:rFonts w:ascii="Times New Roman" w:eastAsiaTheme="minorEastAsia" w:hAnsi="Times New Roman" w:cs="Times New Roman CYR"/>
          <w:sz w:val="28"/>
          <w:szCs w:val="28"/>
          <w:lang w:eastAsia="ru-RU"/>
        </w:rPr>
      </w:pPr>
    </w:p>
    <w:p w:rsidR="002D7074" w:rsidRPr="002D7074" w:rsidRDefault="002D7074" w:rsidP="002D7074">
      <w:pPr>
        <w:pStyle w:val="a4"/>
        <w:ind w:left="-284" w:firstLine="568"/>
        <w:jc w:val="both"/>
        <w:rPr>
          <w:rFonts w:ascii="Times New Roman" w:eastAsiaTheme="minorEastAsia" w:hAnsi="Times New Roman" w:cs="Times New Roman CYR"/>
          <w:sz w:val="28"/>
          <w:szCs w:val="28"/>
          <w:lang w:eastAsia="ru-RU"/>
        </w:rPr>
      </w:pPr>
      <w:r w:rsidRPr="002D7074">
        <w:rPr>
          <w:rFonts w:ascii="Times New Roman" w:eastAsiaTheme="minorEastAsia" w:hAnsi="Times New Roman" w:cs="Times New Roman CYR"/>
          <w:sz w:val="28"/>
          <w:szCs w:val="28"/>
          <w:lang w:eastAsia="ru-RU"/>
        </w:rPr>
        <w:t>независимо от организационно-правовой формы, формы собственности, места нахождения и места происхождения капитала, за исключением юридического лица, являющегося иностранным агентом в соответствии с </w:t>
      </w:r>
      <w:hyperlink r:id="rId6" w:anchor="/document/404991865/entry/1" w:history="1">
        <w:r w:rsidRPr="002D7074">
          <w:rPr>
            <w:rFonts w:ascii="Times New Roman" w:eastAsiaTheme="minorEastAsia" w:hAnsi="Times New Roman" w:cs="Times New Roman CYR"/>
            <w:sz w:val="28"/>
            <w:szCs w:val="28"/>
            <w:lang w:eastAsia="ru-RU"/>
          </w:rPr>
          <w:t>Федеральным законом</w:t>
        </w:r>
      </w:hyperlink>
      <w:r w:rsidRPr="002D7074">
        <w:rPr>
          <w:rFonts w:ascii="Times New Roman" w:eastAsiaTheme="minorEastAsia" w:hAnsi="Times New Roman" w:cs="Times New Roman CYR"/>
          <w:sz w:val="28"/>
          <w:szCs w:val="28"/>
          <w:lang w:eastAsia="ru-RU"/>
        </w:rPr>
        <w:t> от 14 июля 2022 года N 255-ФЗ "О контроле за деятельностью лиц, находящихся под иностранным влиянием", либо любое физическое лицо или несколько физических лиц, выступающих на стороне одного участника закупки, в том числе индивидуальный предприниматель или несколько индивидуальных предпринимателей, выступающих на стороне одного участника закупки, за исключением физического лица, являющегося иностранным агентом в соответствии с Федеральным законом от 14 июля 2022 года N 255-ФЗ "О контроле за деятельностью лиц, находящихся под иностранным влиянием".».</w:t>
      </w:r>
      <w:r>
        <w:rPr>
          <w:rFonts w:ascii="Times New Roman" w:eastAsiaTheme="minorEastAsia" w:hAnsi="Times New Roman" w:cs="Times New Roman CYR"/>
          <w:sz w:val="28"/>
          <w:szCs w:val="28"/>
          <w:lang w:eastAsia="ru-RU"/>
        </w:rPr>
        <w:t xml:space="preserve"> </w:t>
      </w:r>
    </w:p>
    <w:p w:rsidR="00E90B20" w:rsidRPr="00183F85" w:rsidRDefault="00183F85" w:rsidP="00183F85">
      <w:pPr>
        <w:ind w:left="-284" w:firstLine="568"/>
        <w:jc w:val="both"/>
        <w:rPr>
          <w:rFonts w:ascii="Times New Roman" w:eastAsiaTheme="minorEastAsia" w:hAnsi="Times New Roman" w:cs="Times New Roman CYR"/>
          <w:sz w:val="28"/>
          <w:szCs w:val="28"/>
          <w:lang w:eastAsia="ru-RU"/>
        </w:rPr>
      </w:pPr>
      <w:r w:rsidRPr="00183F85">
        <w:rPr>
          <w:rFonts w:ascii="Times New Roman" w:eastAsiaTheme="minorEastAsia" w:hAnsi="Times New Roman" w:cs="Times New Roman CYR"/>
          <w:sz w:val="28"/>
          <w:szCs w:val="28"/>
          <w:lang w:eastAsia="ru-RU"/>
        </w:rPr>
        <w:t>2</w:t>
      </w:r>
      <w:r w:rsidR="00E90B20" w:rsidRPr="00183F85">
        <w:rPr>
          <w:rFonts w:ascii="Times New Roman" w:eastAsiaTheme="minorEastAsia" w:hAnsi="Times New Roman" w:cs="Times New Roman CYR"/>
          <w:sz w:val="28"/>
          <w:szCs w:val="28"/>
          <w:lang w:eastAsia="ru-RU"/>
        </w:rPr>
        <w:t xml:space="preserve">. Настоящее постановление вступает в силу после </w:t>
      </w:r>
      <w:hyperlink r:id="rId7" w:anchor="/document/72714795/entry/0" w:history="1">
        <w:r w:rsidR="00E90B20" w:rsidRPr="00183F85">
          <w:rPr>
            <w:rFonts w:ascii="Times New Roman" w:eastAsiaTheme="minorEastAsia" w:hAnsi="Times New Roman" w:cs="Times New Roman CYR"/>
            <w:sz w:val="28"/>
            <w:szCs w:val="28"/>
            <w:lang w:eastAsia="ru-RU"/>
          </w:rPr>
          <w:t>официального</w:t>
        </w:r>
        <w:r>
          <w:rPr>
            <w:rFonts w:ascii="Times New Roman" w:eastAsiaTheme="minorEastAsia" w:hAnsi="Times New Roman" w:cs="Times New Roman CYR"/>
            <w:sz w:val="28"/>
            <w:szCs w:val="28"/>
            <w:lang w:eastAsia="ru-RU"/>
          </w:rPr>
          <w:t xml:space="preserve"> </w:t>
        </w:r>
        <w:r w:rsidR="00E90B20" w:rsidRPr="00183F85">
          <w:rPr>
            <w:rFonts w:ascii="Times New Roman" w:eastAsiaTheme="minorEastAsia" w:hAnsi="Times New Roman" w:cs="Times New Roman CYR"/>
            <w:sz w:val="28"/>
            <w:szCs w:val="28"/>
            <w:lang w:eastAsia="ru-RU"/>
          </w:rPr>
          <w:t>опубликования</w:t>
        </w:r>
      </w:hyperlink>
      <w:r w:rsidR="00E90B20" w:rsidRPr="00183F85">
        <w:rPr>
          <w:rFonts w:ascii="Times New Roman" w:eastAsiaTheme="minorEastAsia" w:hAnsi="Times New Roman" w:cs="Times New Roman CYR"/>
          <w:sz w:val="28"/>
          <w:szCs w:val="28"/>
          <w:lang w:eastAsia="ru-RU"/>
        </w:rPr>
        <w:t>.</w:t>
      </w:r>
    </w:p>
    <w:p w:rsidR="00183F85" w:rsidRPr="00183F85" w:rsidRDefault="00183F85" w:rsidP="00E90B20">
      <w:pPr>
        <w:ind w:left="-284"/>
        <w:rPr>
          <w:rFonts w:ascii="Times New Roman" w:eastAsiaTheme="minorEastAsia" w:hAnsi="Times New Roman" w:cs="Times New Roman CYR"/>
          <w:sz w:val="28"/>
          <w:szCs w:val="28"/>
          <w:lang w:eastAsia="ru-RU"/>
        </w:rPr>
      </w:pPr>
    </w:p>
    <w:p w:rsidR="00E90B20" w:rsidRDefault="00FC3CAD" w:rsidP="00FC3CAD">
      <w:pPr>
        <w:ind w:left="-284"/>
        <w:contextualSpacing/>
        <w:rPr>
          <w:rFonts w:ascii="Times New Roman" w:eastAsiaTheme="minorEastAsia" w:hAnsi="Times New Roman" w:cs="Times New Roman CYR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 CYR"/>
          <w:sz w:val="28"/>
          <w:szCs w:val="28"/>
          <w:lang w:eastAsia="ru-RU"/>
        </w:rPr>
        <w:t xml:space="preserve"> Глава администрации</w:t>
      </w:r>
    </w:p>
    <w:p w:rsidR="00FC3CAD" w:rsidRPr="00183F85" w:rsidRDefault="00FC3CAD" w:rsidP="00FC3CAD">
      <w:pPr>
        <w:ind w:left="-284"/>
        <w:contextualSpacing/>
        <w:rPr>
          <w:rFonts w:ascii="Times New Roman" w:eastAsiaTheme="minorEastAsia" w:hAnsi="Times New Roman" w:cs="Times New Roman CYR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 CYR"/>
          <w:sz w:val="28"/>
          <w:szCs w:val="28"/>
          <w:lang w:eastAsia="ru-RU"/>
        </w:rPr>
        <w:t xml:space="preserve">Тургеневского городского </w:t>
      </w:r>
      <w:proofErr w:type="gramStart"/>
      <w:r>
        <w:rPr>
          <w:rFonts w:ascii="Times New Roman" w:eastAsiaTheme="minorEastAsia" w:hAnsi="Times New Roman" w:cs="Times New Roman CYR"/>
          <w:sz w:val="28"/>
          <w:szCs w:val="28"/>
          <w:lang w:eastAsia="ru-RU"/>
        </w:rPr>
        <w:t>поселения :</w:t>
      </w:r>
      <w:proofErr w:type="gramEnd"/>
      <w:r>
        <w:rPr>
          <w:rFonts w:ascii="Times New Roman" w:eastAsiaTheme="minorEastAsia" w:hAnsi="Times New Roman" w:cs="Times New Roman CYR"/>
          <w:sz w:val="28"/>
          <w:szCs w:val="28"/>
          <w:lang w:eastAsia="ru-RU"/>
        </w:rPr>
        <w:t xml:space="preserve">                               </w:t>
      </w:r>
      <w:proofErr w:type="spellStart"/>
      <w:r>
        <w:rPr>
          <w:rFonts w:ascii="Times New Roman" w:eastAsiaTheme="minorEastAsia" w:hAnsi="Times New Roman" w:cs="Times New Roman CYR"/>
          <w:sz w:val="28"/>
          <w:szCs w:val="28"/>
          <w:lang w:eastAsia="ru-RU"/>
        </w:rPr>
        <w:t>И.В.Аверьянов</w:t>
      </w:r>
      <w:proofErr w:type="spellEnd"/>
    </w:p>
    <w:p w:rsidR="00E55F6A" w:rsidRDefault="00E55F6A" w:rsidP="00E55F6A"/>
    <w:p w:rsidR="00E55F6A" w:rsidRPr="00E55F6A" w:rsidRDefault="00E55F6A" w:rsidP="00E55F6A">
      <w:pPr>
        <w:ind w:left="-426"/>
        <w:rPr>
          <w:rFonts w:eastAsiaTheme="minorEastAsia"/>
          <w:sz w:val="24"/>
          <w:szCs w:val="24"/>
        </w:rPr>
      </w:pPr>
      <w:r w:rsidRPr="00E55F6A">
        <w:rPr>
          <w:rFonts w:ascii="Times New Roman" w:eastAsiaTheme="minorEastAsia" w:hAnsi="Times New Roman"/>
          <w:sz w:val="28"/>
          <w:szCs w:val="28"/>
          <w:lang w:eastAsia="ru-RU"/>
        </w:rPr>
        <w:t xml:space="preserve">Информационный бюллетень Тургеневского городского поселения Ардатовского муниципального района 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t xml:space="preserve">Республики Мордовия </w:t>
      </w:r>
      <w:r w:rsidRPr="00E55F6A">
        <w:rPr>
          <w:rFonts w:ascii="Times New Roman" w:eastAsiaTheme="minorEastAsia" w:hAnsi="Times New Roman"/>
          <w:sz w:val="28"/>
          <w:szCs w:val="28"/>
          <w:lang w:eastAsia="ru-RU"/>
        </w:rPr>
        <w:t>№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t xml:space="preserve"> 5а от </w:t>
      </w:r>
      <w:bookmarkStart w:id="0" w:name="_GoBack"/>
      <w:bookmarkEnd w:id="0"/>
      <w:r>
        <w:rPr>
          <w:rFonts w:ascii="Times New Roman" w:eastAsiaTheme="minorEastAsia" w:hAnsi="Times New Roman"/>
          <w:sz w:val="28"/>
          <w:szCs w:val="28"/>
          <w:lang w:eastAsia="ru-RU"/>
        </w:rPr>
        <w:t>21</w:t>
      </w:r>
      <w:r w:rsidRPr="00E55F6A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t>февраля 2023</w:t>
      </w:r>
      <w:r w:rsidRPr="00E55F6A">
        <w:rPr>
          <w:rFonts w:ascii="Times New Roman" w:eastAsiaTheme="minorEastAsia" w:hAnsi="Times New Roman"/>
          <w:sz w:val="28"/>
          <w:szCs w:val="28"/>
          <w:lang w:eastAsia="ru-RU"/>
        </w:rPr>
        <w:t xml:space="preserve">   года</w:t>
      </w:r>
    </w:p>
    <w:p w:rsidR="00E55F6A" w:rsidRPr="00E55F6A" w:rsidRDefault="00E55F6A" w:rsidP="00E55F6A">
      <w:pPr>
        <w:overflowPunct w:val="0"/>
        <w:ind w:left="-426" w:right="567"/>
        <w:contextualSpacing/>
        <w:jc w:val="both"/>
        <w:textAlignment w:val="baseline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55F6A">
        <w:rPr>
          <w:rFonts w:ascii="Times New Roman" w:eastAsiaTheme="minorEastAsia" w:hAnsi="Times New Roman"/>
          <w:sz w:val="28"/>
          <w:szCs w:val="28"/>
          <w:lang w:eastAsia="ru-RU"/>
        </w:rPr>
        <w:t>Учредитель: Совет депутатов Тургеневского городского поселения</w:t>
      </w:r>
    </w:p>
    <w:p w:rsidR="00E55F6A" w:rsidRDefault="00E55F6A" w:rsidP="00E55F6A">
      <w:pPr>
        <w:overflowPunct w:val="0"/>
        <w:ind w:left="-426"/>
        <w:textAlignment w:val="baseline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55F6A">
        <w:rPr>
          <w:rFonts w:ascii="Times New Roman" w:eastAsiaTheme="minorEastAsia" w:hAnsi="Times New Roman"/>
          <w:sz w:val="28"/>
          <w:szCs w:val="28"/>
          <w:lang w:eastAsia="ru-RU"/>
        </w:rPr>
        <w:t>Ардатовского муниципального района Республики Мордовия</w:t>
      </w:r>
    </w:p>
    <w:p w:rsidR="00E55F6A" w:rsidRPr="00E55F6A" w:rsidRDefault="00E55F6A" w:rsidP="00E55F6A">
      <w:pPr>
        <w:overflowPunct w:val="0"/>
        <w:ind w:left="-426"/>
        <w:textAlignment w:val="baseline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55F6A">
        <w:rPr>
          <w:rFonts w:ascii="Times New Roman" w:eastAsiaTheme="minorEastAsia" w:hAnsi="Times New Roman"/>
          <w:sz w:val="28"/>
          <w:szCs w:val="28"/>
          <w:lang w:eastAsia="ru-RU"/>
        </w:rPr>
        <w:t xml:space="preserve">Тираж: 10 </w:t>
      </w:r>
      <w:proofErr w:type="spellStart"/>
      <w:r w:rsidRPr="00E55F6A">
        <w:rPr>
          <w:rFonts w:ascii="Times New Roman" w:eastAsiaTheme="minorEastAsia" w:hAnsi="Times New Roman"/>
          <w:sz w:val="28"/>
          <w:szCs w:val="28"/>
          <w:lang w:eastAsia="ru-RU"/>
        </w:rPr>
        <w:t>экз</w:t>
      </w:r>
      <w:proofErr w:type="spellEnd"/>
      <w:r w:rsidRPr="00E55F6A">
        <w:rPr>
          <w:rFonts w:ascii="Arial" w:eastAsiaTheme="minorEastAsia" w:hAnsi="Arial" w:cs="Arial"/>
          <w:sz w:val="24"/>
          <w:szCs w:val="24"/>
          <w:lang w:eastAsia="ru-RU"/>
        </w:rPr>
        <w:tab/>
      </w:r>
    </w:p>
    <w:p w:rsidR="00E55F6A" w:rsidRDefault="00E55F6A" w:rsidP="00E90B20">
      <w:pPr>
        <w:ind w:left="-284"/>
      </w:pPr>
    </w:p>
    <w:sectPr w:rsidR="00E55F6A" w:rsidSect="00640F5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471921"/>
    <w:multiLevelType w:val="multilevel"/>
    <w:tmpl w:val="BAD88E5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" w15:restartNumberingAfterBreak="0">
    <w:nsid w:val="6C401D34"/>
    <w:multiLevelType w:val="multilevel"/>
    <w:tmpl w:val="CCD0CE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74F81C97"/>
    <w:multiLevelType w:val="hybridMultilevel"/>
    <w:tmpl w:val="4F0E2426"/>
    <w:lvl w:ilvl="0" w:tplc="DE202F26">
      <w:start w:val="1"/>
      <w:numFmt w:val="decimal"/>
      <w:lvlText w:val="%1."/>
      <w:lvlJc w:val="left"/>
      <w:pPr>
        <w:ind w:left="1062" w:hanging="495"/>
      </w:pPr>
      <w:rPr>
        <w:rFonts w:cs="Times New Roman" w:hint="default"/>
        <w:color w:val="26282F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3668"/>
    <w:rsid w:val="00141F5D"/>
    <w:rsid w:val="00183F85"/>
    <w:rsid w:val="002D7074"/>
    <w:rsid w:val="00323668"/>
    <w:rsid w:val="004843E0"/>
    <w:rsid w:val="00640F5B"/>
    <w:rsid w:val="00A31D2A"/>
    <w:rsid w:val="00AC1033"/>
    <w:rsid w:val="00E55F6A"/>
    <w:rsid w:val="00E90B20"/>
    <w:rsid w:val="00FC3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9B08B"/>
  <w15:docId w15:val="{2F226E30-08D2-4FB5-93AD-ACD5F00E3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90B2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90B20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Комментарий"/>
    <w:basedOn w:val="a"/>
    <w:next w:val="a"/>
    <w:uiPriority w:val="99"/>
    <w:rsid w:val="00E90B2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D7074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2D7074"/>
    <w:rPr>
      <w:color w:val="0000FF"/>
      <w:u w:val="single"/>
    </w:rPr>
  </w:style>
  <w:style w:type="character" w:customStyle="1" w:styleId="highlightsearch">
    <w:name w:val="highlightsearch"/>
    <w:basedOn w:val="a0"/>
    <w:rsid w:val="002D7074"/>
  </w:style>
  <w:style w:type="paragraph" w:styleId="a6">
    <w:name w:val="No Spacing"/>
    <w:uiPriority w:val="1"/>
    <w:qFormat/>
    <w:rsid w:val="004843E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527</Words>
  <Characters>3004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Внести следующие изменения в Положение   о комиссии по осуществлению закупок для</vt:lpstr>
    </vt:vector>
  </TitlesOfParts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pc-1</dc:creator>
  <cp:keywords/>
  <dc:description/>
  <cp:lastModifiedBy>1</cp:lastModifiedBy>
  <cp:revision>11</cp:revision>
  <cp:lastPrinted>2023-02-20T13:03:00Z</cp:lastPrinted>
  <dcterms:created xsi:type="dcterms:W3CDTF">2023-02-02T06:38:00Z</dcterms:created>
  <dcterms:modified xsi:type="dcterms:W3CDTF">2023-03-01T08:53:00Z</dcterms:modified>
</cp:coreProperties>
</file>