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8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Всероссийская ярмарка трудоустройства «Работа России. Время возможностей» состоится 14 апреля.</w:t>
      </w:r>
    </w:p>
    <w:p>
      <w:pPr>
        <w:pStyle w:val="Normal"/>
        <w:spacing w:lineRule="auto" w: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14 апреля в Мордовии пройдет первый этап Всероссийской ярмарки трудоустройства «Работа России. Время возможностей». На ярмарке, наряду с вакансиями, будут представлены все возможности современной службы занятости - быстрый подбор работы, помощь в планировании карьеры с учетом жизненной ситуации, подготовка к собеседованию с работодателем. </w:t>
      </w:r>
    </w:p>
    <w:p>
      <w:pPr>
        <w:pStyle w:val="Normal"/>
        <w:spacing w:lineRule="auto" w: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Ярмарка будет проходить с 10 до 12 часов </w:t>
      </w:r>
      <w:r>
        <w:rPr>
          <w:rFonts w:cs="Times New Roman" w:ascii="Times New Roman" w:hAnsi="Times New Roman"/>
          <w:i/>
          <w:sz w:val="28"/>
          <w:szCs w:val="28"/>
        </w:rPr>
        <w:t xml:space="preserve">в </w:t>
      </w:r>
      <w:r>
        <w:rPr>
          <w:rFonts w:cs="Times New Roman" w:ascii="Times New Roman" w:hAnsi="Times New Roman"/>
          <w:i/>
          <w:sz w:val="28"/>
          <w:szCs w:val="28"/>
        </w:rPr>
        <w:t xml:space="preserve">ОСЗН по Ардатовскому району ГКУ РМ «ЦЗН Чамзинский», по адресу г. Ардатов, ул.Дючкова, д.101. </w:t>
      </w:r>
      <w:r>
        <w:rPr>
          <w:rFonts w:cs="Times New Roman" w:ascii="Times New Roman" w:hAnsi="Times New Roman"/>
          <w:sz w:val="28"/>
          <w:szCs w:val="28"/>
        </w:rPr>
        <w:t xml:space="preserve"> Всего на ярмарке почти 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0 работодателей представят </w:t>
      </w:r>
      <w:r>
        <w:rPr>
          <w:rFonts w:cs="Times New Roman" w:ascii="Times New Roman" w:hAnsi="Times New Roman"/>
          <w:sz w:val="28"/>
          <w:szCs w:val="28"/>
        </w:rPr>
        <w:t>около ста</w:t>
      </w:r>
      <w:r>
        <w:rPr>
          <w:rFonts w:cs="Times New Roman" w:ascii="Times New Roman" w:hAnsi="Times New Roman"/>
          <w:sz w:val="28"/>
          <w:szCs w:val="28"/>
        </w:rPr>
        <w:t xml:space="preserve"> различных вакансий. (</w:t>
      </w:r>
      <w:r>
        <w:rPr>
          <w:rFonts w:cs="Times New Roman" w:ascii="Times New Roman" w:hAnsi="Times New Roman"/>
          <w:i/>
          <w:sz w:val="28"/>
          <w:szCs w:val="28"/>
        </w:rPr>
        <w:t>В их числе АО «</w:t>
      </w:r>
      <w:r>
        <w:rPr>
          <w:rFonts w:cs="Times New Roman" w:ascii="Times New Roman" w:hAnsi="Times New Roman"/>
          <w:i/>
          <w:sz w:val="28"/>
          <w:szCs w:val="28"/>
        </w:rPr>
        <w:t>АСТЗ</w:t>
      </w:r>
      <w:r>
        <w:rPr>
          <w:rFonts w:cs="Times New Roman" w:ascii="Times New Roman" w:hAnsi="Times New Roman"/>
          <w:i/>
          <w:sz w:val="28"/>
          <w:szCs w:val="28"/>
        </w:rPr>
        <w:t xml:space="preserve">», </w:t>
      </w:r>
      <w:r>
        <w:rPr>
          <w:rFonts w:cs="Times New Roman" w:ascii="Times New Roman" w:hAnsi="Times New Roman"/>
          <w:i/>
          <w:sz w:val="28"/>
          <w:szCs w:val="28"/>
        </w:rPr>
        <w:t>ООО «МАПО «Ардатов»</w:t>
      </w:r>
      <w:r>
        <w:rPr>
          <w:rFonts w:cs="Times New Roman" w:ascii="Times New Roman" w:hAnsi="Times New Roman"/>
          <w:i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</w:rPr>
        <w:t xml:space="preserve">ООО «Воля», МБУ ДО «Ардатовская ДЮСШ», ГБУЗ РМ «Ардатовская ЦРБ» , ГБСУ СОН РМ «Ардатовский дом социального обслуживания», ГКУ "Социальная защита населения по Ардатовскому району республики Мордовия” ,ИП Писяев В.И., ИП Страдина Г.А., ГБОУ РМ «Ардатовский аграрный техникум им. И.А.Пожарского». </w:t>
      </w:r>
      <w:r>
        <w:rPr>
          <w:rFonts w:cs="Times New Roman" w:ascii="Times New Roman" w:hAnsi="Times New Roman"/>
          <w:i/>
          <w:sz w:val="28"/>
          <w:szCs w:val="28"/>
        </w:rPr>
        <w:t xml:space="preserve">) </w:t>
      </w:r>
    </w:p>
    <w:p>
      <w:pPr>
        <w:pStyle w:val="Normal"/>
        <w:spacing w:lineRule="auto" w: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Кроме того, соискатели смогут узнать о том, как повысить свои профессиональные компетенции или пройти переобучение по востребованной профессии, а также о поддержке, которую можно получить со стороны государства при трудоустройстве или переезде из отдаленных районов республики.</w:t>
      </w:r>
    </w:p>
    <w:p>
      <w:pPr>
        <w:pStyle w:val="Normal"/>
        <w:spacing w:lineRule="auto" w: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Второй этап Всероссийской ярмарки трудоустройства запланирован на июнь. Ярмарка трудоустройства это возможность узнать о самых востребованных направлениях профессиональной подготовки, познакомиться с работодателями наиболее перспективных отраслей экономики республики, узнать сильные стороны своего резюме и построить собственную карьерную траекторию.</w:t>
      </w:r>
    </w:p>
    <w:p>
      <w:pPr>
        <w:pStyle w:val="Normal"/>
        <w:spacing w:lineRule="auto" w: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Напомним, что проект по модернизации Службы занятости реализуется в рамках нацпроекта «Демография».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144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LibreOffice/7.3.2.2$Windows_X86_64 LibreOffice_project/49f2b1bff42cfccbd8f788c8dc32c1c309559be0</Application>
  <AppVersion>15.0000</AppVersion>
  <Pages>1</Pages>
  <Words>221</Words>
  <Characters>1504</Characters>
  <CharactersWithSpaces>1722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2023-04-06T08:10:00Z</dcterms:created>
  <dc:creator>МСЗТЗН РМ</dc:creator>
  <dc:description/>
  <dc:language>ru-RU</dc:language>
  <cp:lastModifiedBy/>
  <dcterms:modified xsi:type="dcterms:W3CDTF">2023-04-06T12:38:08Z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