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87" w:rsidRPr="005C6587" w:rsidRDefault="005C6587" w:rsidP="007C7074">
      <w:pPr>
        <w:shd w:val="clear" w:color="auto" w:fill="FFFFFF"/>
        <w:spacing w:line="345" w:lineRule="atLeast"/>
        <w:jc w:val="center"/>
        <w:rPr>
          <w:rFonts w:ascii="Times New Roman" w:eastAsia="Times New Roman" w:hAnsi="Times New Roman" w:cs="Times New Roman"/>
          <w:b/>
          <w:bCs/>
          <w:color w:val="1A0DAB"/>
          <w:sz w:val="28"/>
          <w:szCs w:val="28"/>
          <w:lang w:eastAsia="ru-RU"/>
        </w:rPr>
      </w:pP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75B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Редкодубского</w:t>
      </w:r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Ардатовского муниципального района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предупреждает об ответственности</w:t>
      </w:r>
      <w:r w:rsidRPr="005C658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за нарушение требований пожарной безопасности</w:t>
      </w:r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на территории Ардатовского муниципального района Республики Мордовия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5C6587" w:rsidRDefault="005C6587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</w:p>
    <w:p w:rsidR="007C7074" w:rsidRPr="007C7074" w:rsidRDefault="00775BF2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  <w:hyperlink r:id="rId5" w:history="1">
        <w:r w:rsidR="007C7074" w:rsidRPr="007C7074">
          <w:rPr>
            <w:rFonts w:ascii="Arial" w:eastAsia="Times New Roman" w:hAnsi="Arial" w:cs="Arial"/>
            <w:b/>
            <w:bCs/>
            <w:color w:val="1A0DAB"/>
            <w:sz w:val="27"/>
            <w:szCs w:val="27"/>
            <w:u w:val="single"/>
            <w:lang w:eastAsia="ru-RU"/>
          </w:rPr>
          <w:t xml:space="preserve">"Кодекс Российской Федерации об административных </w:t>
        </w:r>
        <w:bookmarkStart w:id="0" w:name="_GoBack"/>
        <w:bookmarkEnd w:id="0"/>
        <w:r w:rsidR="007C7074" w:rsidRPr="007C7074">
          <w:rPr>
            <w:rFonts w:ascii="Arial" w:eastAsia="Times New Roman" w:hAnsi="Arial" w:cs="Arial"/>
            <w:b/>
            <w:bCs/>
            <w:color w:val="1A0DAB"/>
            <w:sz w:val="27"/>
            <w:szCs w:val="27"/>
            <w:u w:val="single"/>
            <w:lang w:eastAsia="ru-RU"/>
          </w:rPr>
          <w:t>правонарушениях" от 30.12.2001 N 195-ФЗ (ред. от 18.03.2023)</w:t>
        </w:r>
      </w:hyperlink>
    </w:p>
    <w:p w:rsidR="007C7074" w:rsidRPr="007C7074" w:rsidRDefault="007C7074" w:rsidP="007C7074">
      <w:pPr>
        <w:shd w:val="clear" w:color="auto" w:fill="FFFFFF"/>
        <w:spacing w:after="0" w:line="45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</w:pPr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КоАП РФ Статья 20.4. Нарушение </w:t>
      </w:r>
      <w:hyperlink r:id="rId6" w:history="1">
        <w:r w:rsidRPr="007C7074">
          <w:rPr>
            <w:rFonts w:ascii="Arial" w:eastAsia="Times New Roman" w:hAnsi="Arial" w:cs="Arial"/>
            <w:b/>
            <w:bCs/>
            <w:color w:val="1A0DAB"/>
            <w:kern w:val="36"/>
            <w:sz w:val="30"/>
            <w:szCs w:val="30"/>
            <w:u w:val="single"/>
            <w:lang w:eastAsia="ru-RU"/>
          </w:rPr>
          <w:t>требований</w:t>
        </w:r>
      </w:hyperlink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 пожарной безопасности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Нарушение требо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ваний пожарной безопасности, за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исключением случаев, предусмотренных </w:t>
      </w:r>
      <w:hyperlink r:id="rId7" w:anchor="dst24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статьями 8.32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8" w:anchor="dst15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11.16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настоящего Кодекса и </w:t>
      </w:r>
      <w:hyperlink r:id="rId9" w:anchor="dst2697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частями 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 </w:t>
      </w:r>
      <w:hyperlink r:id="rId10" w:anchor="dst38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6.1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11" w:anchor="dst2699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7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настоящей статьи, -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влечет предупреждение или наложение административного штрафа на граждан в размере от пяти тысяч до пятнадцати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двадцати тысяч до тридцати тысяч рублей; на лиц, осуществляющих предпринимательскую деятельность без образования юридического лица, - от сорока тысяч до шестидесяти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трехсот тысяч до четырехсот тысяч рублей.</w:t>
      </w:r>
    </w:p>
    <w:p w:rsidR="00335853" w:rsidRDefault="007C7074" w:rsidP="00335853">
      <w:pPr>
        <w:shd w:val="clear" w:color="auto" w:fill="FFFFFF"/>
        <w:spacing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Те же действия, совершенные в условиях </w:t>
      </w:r>
      <w:hyperlink r:id="rId12" w:anchor="dst1003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особого противопожарного режима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-влекут наложение административного штрафа на граждан в размере от десяти тысяч до двадцати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тридцати тысяч до шестидесяти тысяч рублей; на лиц, осуществляющих предпринимательскую деятельность без образования юридического лица, - от шестидесяти тысяч до восьмидесяти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четырехсот тысяч до восьмисот тысяч рублей.</w:t>
      </w:r>
    </w:p>
    <w:p w:rsidR="007C7074" w:rsidRPr="007C7074" w:rsidRDefault="007C7074" w:rsidP="007C7074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681F5E" w:rsidRDefault="00681F5E"/>
    <w:p w:rsidR="005C6587" w:rsidRDefault="005C6587"/>
    <w:p w:rsidR="005C6587" w:rsidRDefault="005C6587"/>
    <w:p w:rsidR="005C6587" w:rsidRDefault="005C6587"/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Отдел ГО,ЧС администрации</w:t>
      </w:r>
    </w:p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Ардатовского муниципального района</w:t>
      </w:r>
    </w:p>
    <w:sectPr w:rsidR="005C6587" w:rsidRPr="005C6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257"/>
    <w:rsid w:val="00335853"/>
    <w:rsid w:val="00481257"/>
    <w:rsid w:val="005C6587"/>
    <w:rsid w:val="00681F5E"/>
    <w:rsid w:val="00775BF2"/>
    <w:rsid w:val="007C7074"/>
    <w:rsid w:val="00FE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8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915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46999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21138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7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3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5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5953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5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464490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1421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1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8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94992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2364/be5354a8079bd0b55f654308b9c4a5b2d08c18de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42364/3451df28a5d84be6817928ab88c3da04bb25404e/" TargetMode="External"/><Relationship Id="rId12" Type="http://schemas.openxmlformats.org/officeDocument/2006/relationships/hyperlink" Target="https://www.consultant.ru/document/cons_doc_LAW_436367/2dafcc9f8f2d8b800512e96ec8914d9155752f96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106125/" TargetMode="External"/><Relationship Id="rId11" Type="http://schemas.openxmlformats.org/officeDocument/2006/relationships/hyperlink" Target="https://www.consultant.ru/document/cons_doc_LAW_442364/9a42a7dcbc6d4d4b091d2e491b723161b4912163/" TargetMode="External"/><Relationship Id="rId5" Type="http://schemas.openxmlformats.org/officeDocument/2006/relationships/hyperlink" Target="https://www.consultant.ru/document/cons_doc_LAW_34661/" TargetMode="External"/><Relationship Id="rId10" Type="http://schemas.openxmlformats.org/officeDocument/2006/relationships/hyperlink" Target="https://www.consultant.ru/document/cons_doc_LAW_442364/9a42a7dcbc6d4d4b091d2e491b723161b491216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42364/9a42a7dcbc6d4d4b091d2e491b723161b491216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2023-04-05T10:04:00Z</dcterms:created>
  <dcterms:modified xsi:type="dcterms:W3CDTF">2023-04-10T06:43:00Z</dcterms:modified>
</cp:coreProperties>
</file>