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ОСФР и Мордовское отделение «Всероссийского общества глухих» договорились о совместной работе по повышению качества услуг для людей с инвалидностью</w:t>
      </w:r>
    </w:p>
    <w:p>
      <w:pPr>
        <w:pStyle w:val="Normal"/>
        <w:spacing w:lineRule="auto" w:line="240" w:before="0" w:after="0"/>
        <w:rPr/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  <w:r>
        <w:rPr/>
        <w:t xml:space="preserve">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Отделение Фонда пенсионного и социального страхования Российской Федерации по Республике Мордовия и Мордовское региональное отделение общероссийской общественной организации инвалидов "Всероссийское общество глухих" подписали соглашение о сотрудничестве.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«Уверен, что общими усилиями мы сможем улучшить качество обеспечения людей с инвалидностью необходимыми им средствами реабилитации. Ваша помощь, как экспертов, очень важна для нас, начиная с формирования технических заданий для закупки изделий, заканчивая приемкой и проверкой технических средств реабилитации»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— отметил Управляющий ОСФР по Республике Мордовия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Владимир Василькин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Председатель регионального отделения ВОГ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Ольга Зубаровская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также выразила надежду на плодотворную совместную работу.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«Сотрудничество Социального фонда и Всеросийского общества глухих  - еще один важный шаг на пути создания в нашей республике  социального общества равных возможностей. Совместными усилиями мы продолжим информировать получателей о порядке предоставления государственных услуг, а также оперативно взаимодействовать при рассмотрении обращений граждан»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- поделилась Ольга Станиславовна.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Главная цель соглашения - общественный контроль за предоставлением территориальными органами СФР государственных услуг по обеспечению инвалидов ТСР, по предоставлению льготным категориям граждан санаторно-курортного лечения, услуг по переводу жестового языка (сурдопереводу).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рамках соглашения представители регионального отделения ВОГ  примут участие в подготовке территориальным органом СФР технических заданий для проведения закупочных мероприятий с учетом мнений экспертов и потребителей государственной услуги.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Также, прежде чем передать людям с инвалидностью технические средства реабилитации, соглашение предусматривает их выборочную проверку на качество  и соответствие требованиям, прописанным в государственных контрактах.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Региональное отделение Социального фонда должно обеспечить участие представителей Всероссийского общества глухих в приемке средств реабилитации от организаций-поставщиков и замену некачественных изделий.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свою очередь, представители Всероссийского общества глухих будет проводить разъяснительную работу среди людей с инвалидностью: рассказывать о правилах предоставления государственных услуг в отделениях Социального фонда и о полагающихся им социальных выплатах.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1c8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5e6fb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5e6fb0"/>
    <w:rPr>
      <w:i/>
      <w:iCs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5e6fb0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5e6fb0"/>
    <w:rPr>
      <w:b/>
      <w:bCs/>
    </w:rPr>
  </w:style>
  <w:style w:type="character" w:styleId="Style12">
    <w:name w:val="Интернет-ссылка"/>
    <w:basedOn w:val="DefaultParagraphFont"/>
    <w:uiPriority w:val="99"/>
    <w:semiHidden/>
    <w:unhideWhenUsed/>
    <w:rsid w:val="005e6fb0"/>
    <w:rPr>
      <w:color w:val="0000FF"/>
      <w:u w:val="single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5e6fb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5e6fb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LibreOffice/5.0.1.2$Windows_x86 LibreOffice_project/81898c9f5c0d43f3473ba111d7b351050be20261</Application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2023-07-28T09:04:00Z</dcterms:created>
  <dc:creator>011IsajkinaUD</dc:creator>
  <dc:language>ru-RU</dc:language>
  <dcterms:modified xsi:type="dcterms:W3CDTF">2023-08-01T16:51:33Z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