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6B74DB" w:rsidP="006B74DB">
      <w:pPr>
        <w:ind w:left="-1276"/>
      </w:pPr>
      <w:r w:rsidRPr="006B74DB">
        <w:rPr>
          <w:noProof/>
          <w:lang w:eastAsia="ru-RU"/>
        </w:rPr>
        <w:drawing>
          <wp:inline distT="0" distB="0" distL="0" distR="0">
            <wp:extent cx="2858135" cy="1432560"/>
            <wp:effectExtent l="19050" t="0" r="0" b="0"/>
            <wp:docPr id="1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B" w:rsidRPr="003E1B12" w:rsidRDefault="006B74DB" w:rsidP="003E1B12">
      <w:pPr>
        <w:ind w:left="-284" w:firstLine="710"/>
        <w:jc w:val="both"/>
        <w:rPr>
          <w:b/>
          <w:sz w:val="30"/>
          <w:szCs w:val="30"/>
        </w:rPr>
      </w:pPr>
      <w:r w:rsidRPr="003E1B12">
        <w:rPr>
          <w:b/>
          <w:sz w:val="30"/>
          <w:szCs w:val="30"/>
        </w:rPr>
        <w:t>Уважаемые работодатели!</w:t>
      </w:r>
    </w:p>
    <w:p w:rsidR="009D612B" w:rsidRPr="009D612B" w:rsidRDefault="006B74DB" w:rsidP="003E1B12">
      <w:pPr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3E1B12">
        <w:rPr>
          <w:sz w:val="30"/>
          <w:szCs w:val="30"/>
        </w:rPr>
        <w:t xml:space="preserve">Доводим до Вашего сведения, что с 1 января 2024 года </w:t>
      </w:r>
      <w:r w:rsidR="009D612B" w:rsidRPr="009D612B">
        <w:rPr>
          <w:rFonts w:eastAsia="Times New Roman" w:cs="Segoe UI"/>
          <w:sz w:val="30"/>
          <w:szCs w:val="30"/>
          <w:lang w:eastAsia="ru-RU"/>
        </w:rPr>
        <w:t xml:space="preserve">вступили в силу отдельные положения нового Закона о занятости (Федеральный закон от 12 декабря 2023 г. </w:t>
      </w:r>
      <w:r w:rsidR="00A75861">
        <w:rPr>
          <w:rFonts w:eastAsia="Times New Roman" w:cs="Segoe UI"/>
          <w:sz w:val="30"/>
          <w:szCs w:val="30"/>
          <w:lang w:eastAsia="ru-RU"/>
        </w:rPr>
        <w:t xml:space="preserve">№ </w:t>
      </w:r>
      <w:r w:rsidR="009D612B" w:rsidRPr="009D612B">
        <w:rPr>
          <w:rFonts w:eastAsia="Times New Roman" w:cs="Segoe UI"/>
          <w:sz w:val="30"/>
          <w:szCs w:val="30"/>
          <w:lang w:eastAsia="ru-RU"/>
        </w:rPr>
        <w:t xml:space="preserve">2565-ФЗ), в частности, </w:t>
      </w:r>
      <w:r w:rsidR="009D612B" w:rsidRPr="009D612B">
        <w:rPr>
          <w:rFonts w:eastAsia="Times New Roman" w:cs="Segoe UI"/>
          <w:b/>
          <w:sz w:val="30"/>
          <w:szCs w:val="30"/>
          <w:lang w:eastAsia="ru-RU"/>
        </w:rPr>
        <w:t>статья 53</w:t>
      </w:r>
      <w:r w:rsidR="009D612B" w:rsidRPr="009D612B">
        <w:rPr>
          <w:rFonts w:eastAsia="Times New Roman" w:cs="Segoe UI"/>
          <w:sz w:val="30"/>
          <w:szCs w:val="30"/>
          <w:lang w:eastAsia="ru-RU"/>
        </w:rPr>
        <w:t xml:space="preserve">, которая регламентирует </w:t>
      </w:r>
      <w:r w:rsidR="009D612B" w:rsidRPr="009D612B">
        <w:rPr>
          <w:rFonts w:eastAsia="Times New Roman" w:cs="Segoe UI"/>
          <w:b/>
          <w:sz w:val="30"/>
          <w:szCs w:val="30"/>
          <w:lang w:eastAsia="ru-RU"/>
        </w:rPr>
        <w:t>обязанность</w:t>
      </w:r>
      <w:r w:rsidR="009D612B" w:rsidRPr="009D612B">
        <w:rPr>
          <w:rFonts w:eastAsia="Times New Roman" w:cs="Segoe UI"/>
          <w:sz w:val="30"/>
          <w:szCs w:val="30"/>
          <w:lang w:eastAsia="ru-RU"/>
        </w:rPr>
        <w:t xml:space="preserve"> </w:t>
      </w:r>
      <w:r w:rsidR="009D612B" w:rsidRPr="009D612B">
        <w:rPr>
          <w:rFonts w:eastAsia="Times New Roman" w:cs="Segoe UI"/>
          <w:b/>
          <w:sz w:val="30"/>
          <w:szCs w:val="30"/>
          <w:u w:val="single"/>
          <w:lang w:eastAsia="ru-RU"/>
        </w:rPr>
        <w:t>работодателей</w:t>
      </w:r>
      <w:r w:rsidR="009D612B" w:rsidRPr="009D612B">
        <w:rPr>
          <w:rFonts w:eastAsia="Times New Roman" w:cs="Segoe UI"/>
          <w:sz w:val="30"/>
          <w:szCs w:val="30"/>
          <w:lang w:eastAsia="ru-RU"/>
        </w:rPr>
        <w:t xml:space="preserve"> </w:t>
      </w:r>
      <w:r w:rsidR="009D612B" w:rsidRPr="009D612B">
        <w:rPr>
          <w:rFonts w:eastAsia="Times New Roman" w:cs="Segoe UI"/>
          <w:b/>
          <w:sz w:val="30"/>
          <w:szCs w:val="30"/>
          <w:lang w:eastAsia="ru-RU"/>
        </w:rPr>
        <w:t>по информированию</w:t>
      </w:r>
      <w:r w:rsidR="009D612B" w:rsidRPr="009D612B">
        <w:rPr>
          <w:rFonts w:eastAsia="Times New Roman" w:cs="Segoe UI"/>
          <w:sz w:val="30"/>
          <w:szCs w:val="30"/>
          <w:lang w:eastAsia="ru-RU"/>
        </w:rPr>
        <w:t xml:space="preserve"> службы занятости.</w:t>
      </w:r>
    </w:p>
    <w:p w:rsidR="009D612B" w:rsidRPr="009D612B" w:rsidRDefault="009D612B" w:rsidP="003E1B12">
      <w:pPr>
        <w:shd w:val="clear" w:color="auto" w:fill="FFFFFF"/>
        <w:spacing w:after="43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9D612B">
        <w:rPr>
          <w:rFonts w:eastAsia="Times New Roman" w:cs="Times New Roman"/>
          <w:sz w:val="30"/>
          <w:szCs w:val="30"/>
          <w:lang w:eastAsia="ru-RU"/>
        </w:rPr>
        <w:t>               </w:t>
      </w:r>
      <w:r w:rsidR="009D1CE6" w:rsidRPr="003E1B12">
        <w:rPr>
          <w:rFonts w:eastAsia="Times New Roman" w:cs="Times New Roman"/>
          <w:sz w:val="30"/>
          <w:szCs w:val="30"/>
          <w:lang w:eastAsia="ru-RU"/>
        </w:rPr>
        <w:t>*</w:t>
      </w:r>
      <w:r w:rsidRPr="003E1B12">
        <w:rPr>
          <w:rFonts w:eastAsia="Times New Roman" w:cs="Times New Roman"/>
          <w:sz w:val="30"/>
          <w:szCs w:val="30"/>
          <w:lang w:eastAsia="ru-RU"/>
        </w:rPr>
        <w:t xml:space="preserve"> 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О наличии свободных рабочих мест и вакантных должностей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работодатель обязан проинформировать государственную службу занятости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в течение пяти рабочих дней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со дня появления свободных рабочих мест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и вакантных должностей, а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об изменении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указанной информации -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в течение пяти рабочих дней со дня возникновения изменений</w:t>
      </w:r>
      <w:r w:rsidRPr="009D612B">
        <w:rPr>
          <w:rFonts w:eastAsia="Times New Roman" w:cs="Segoe UI"/>
          <w:sz w:val="30"/>
          <w:szCs w:val="30"/>
          <w:lang w:eastAsia="ru-RU"/>
        </w:rPr>
        <w:t>.</w:t>
      </w:r>
    </w:p>
    <w:p w:rsidR="009D612B" w:rsidRPr="009D612B" w:rsidRDefault="009D612B" w:rsidP="003E1B12">
      <w:pPr>
        <w:shd w:val="clear" w:color="auto" w:fill="FFFFFF"/>
        <w:spacing w:after="73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9D612B">
        <w:rPr>
          <w:rFonts w:eastAsia="Times New Roman" w:cs="Times New Roman"/>
          <w:sz w:val="30"/>
          <w:szCs w:val="30"/>
          <w:lang w:eastAsia="ru-RU"/>
        </w:rPr>
        <w:t>               </w:t>
      </w:r>
      <w:r w:rsidR="00BB5E96" w:rsidRPr="003E1B12">
        <w:rPr>
          <w:rFonts w:eastAsia="Times New Roman" w:cs="Times New Roman"/>
          <w:sz w:val="30"/>
          <w:szCs w:val="30"/>
          <w:lang w:eastAsia="ru-RU"/>
        </w:rPr>
        <w:t>*</w:t>
      </w:r>
      <w:r w:rsidRPr="009D612B">
        <w:rPr>
          <w:rFonts w:eastAsia="Times New Roman" w:cs="Times New Roman"/>
          <w:sz w:val="30"/>
          <w:szCs w:val="30"/>
          <w:lang w:eastAsia="ru-RU"/>
        </w:rPr>
        <w:t> 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О выполнении квоты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для приема на работу инвалидов работодатель обязан информировать государственную службу занятости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ежемесячно не позднее</w:t>
      </w:r>
      <w:r w:rsidR="003E1B12" w:rsidRPr="003E1B12">
        <w:rPr>
          <w:rFonts w:eastAsia="Times New Roman" w:cs="Segoe UI"/>
          <w:b/>
          <w:sz w:val="30"/>
          <w:szCs w:val="30"/>
          <w:lang w:eastAsia="ru-RU"/>
        </w:rPr>
        <w:t xml:space="preserve"> 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10-го числа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месяца, следующего за </w:t>
      </w:r>
      <w:proofErr w:type="gramStart"/>
      <w:r w:rsidRPr="009D612B">
        <w:rPr>
          <w:rFonts w:eastAsia="Times New Roman" w:cs="Segoe UI"/>
          <w:sz w:val="30"/>
          <w:szCs w:val="30"/>
          <w:lang w:eastAsia="ru-RU"/>
        </w:rPr>
        <w:t>отчетным</w:t>
      </w:r>
      <w:proofErr w:type="gramEnd"/>
      <w:r w:rsidRPr="009D612B">
        <w:rPr>
          <w:rFonts w:eastAsia="Times New Roman" w:cs="Segoe UI"/>
          <w:sz w:val="30"/>
          <w:szCs w:val="30"/>
          <w:lang w:eastAsia="ru-RU"/>
        </w:rPr>
        <w:t>.</w:t>
      </w:r>
    </w:p>
    <w:p w:rsidR="003E1B12" w:rsidRPr="00A75861" w:rsidRDefault="003E1B12" w:rsidP="003E1B12">
      <w:pPr>
        <w:spacing w:after="0" w:line="240" w:lineRule="auto"/>
        <w:ind w:left="-284" w:firstLine="710"/>
        <w:jc w:val="both"/>
        <w:rPr>
          <w:rFonts w:eastAsia="Times New Roman" w:cs="Segoe UI"/>
          <w:b/>
          <w:sz w:val="20"/>
          <w:szCs w:val="20"/>
          <w:lang w:eastAsia="ru-RU"/>
        </w:rPr>
      </w:pPr>
    </w:p>
    <w:p w:rsidR="009D612B" w:rsidRPr="003E1B12" w:rsidRDefault="009D612B" w:rsidP="003E1B12">
      <w:pPr>
        <w:spacing w:after="0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9D612B">
        <w:rPr>
          <w:rFonts w:eastAsia="Times New Roman" w:cs="Segoe UI"/>
          <w:b/>
          <w:sz w:val="30"/>
          <w:szCs w:val="30"/>
          <w:lang w:eastAsia="ru-RU"/>
        </w:rPr>
        <w:t xml:space="preserve">Квота для приема </w:t>
      </w:r>
      <w:r w:rsidR="003E1B12" w:rsidRPr="003E1B12">
        <w:rPr>
          <w:rFonts w:eastAsia="Times New Roman" w:cs="Segoe UI"/>
          <w:b/>
          <w:sz w:val="30"/>
          <w:szCs w:val="30"/>
          <w:lang w:eastAsia="ru-RU"/>
        </w:rPr>
        <w:t>н</w:t>
      </w:r>
      <w:r w:rsidRPr="009D612B">
        <w:rPr>
          <w:rFonts w:eastAsia="Times New Roman" w:cs="Segoe UI"/>
          <w:b/>
          <w:sz w:val="30"/>
          <w:szCs w:val="30"/>
          <w:lang w:eastAsia="ru-RU"/>
        </w:rPr>
        <w:t>а работу инвалидов</w:t>
      </w:r>
      <w:r w:rsidRPr="009D612B">
        <w:rPr>
          <w:rFonts w:eastAsia="Times New Roman" w:cs="Segoe UI"/>
          <w:sz w:val="30"/>
          <w:szCs w:val="30"/>
          <w:lang w:eastAsia="ru-RU"/>
        </w:rPr>
        <w:t xml:space="preserve"> рассчитывается работодателем самостоятельно, до 1 февраля, исходя из среднесписочной численности работников за </w:t>
      </w:r>
      <w:r w:rsidR="003E1B12" w:rsidRPr="003E1B12">
        <w:rPr>
          <w:rFonts w:eastAsia="Times New Roman" w:cs="Segoe UI"/>
          <w:sz w:val="30"/>
          <w:szCs w:val="30"/>
          <w:lang w:val="en-US" w:eastAsia="ru-RU"/>
        </w:rPr>
        <w:t>I</w:t>
      </w:r>
      <w:r w:rsidRPr="009D612B">
        <w:rPr>
          <w:rFonts w:eastAsia="Times New Roman" w:cs="Segoe UI"/>
          <w:sz w:val="30"/>
          <w:szCs w:val="30"/>
          <w:lang w:eastAsia="ru-RU"/>
        </w:rPr>
        <w:t>V квартал предыдущего года.</w:t>
      </w:r>
    </w:p>
    <w:p w:rsidR="003E1B12" w:rsidRPr="009D612B" w:rsidRDefault="003E1B12" w:rsidP="003E1B12">
      <w:pPr>
        <w:spacing w:after="0" w:line="240" w:lineRule="auto"/>
        <w:ind w:left="-284" w:firstLine="710"/>
        <w:jc w:val="both"/>
        <w:rPr>
          <w:rFonts w:eastAsia="Times New Roman" w:cs="Segoe UI"/>
          <w:sz w:val="20"/>
          <w:szCs w:val="20"/>
          <w:lang w:eastAsia="ru-RU"/>
        </w:rPr>
      </w:pPr>
    </w:p>
    <w:p w:rsidR="009D612B" w:rsidRPr="009D612B" w:rsidRDefault="009D612B" w:rsidP="003E1B12">
      <w:pPr>
        <w:shd w:val="clear" w:color="auto" w:fill="FFFFFF"/>
        <w:spacing w:after="44" w:line="291" w:lineRule="atLeast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9D612B">
        <w:rPr>
          <w:rFonts w:eastAsia="Times New Roman" w:cs="Segoe UI"/>
          <w:sz w:val="30"/>
          <w:szCs w:val="30"/>
          <w:lang w:eastAsia="ru-RU"/>
        </w:rPr>
        <w:t>Напоминаем, что в соответствии с ФЗ-181 от 24 ноября 1995 г. «О социальной защите инвалидов в РФ» ст.24, работодатели </w:t>
      </w:r>
      <w:r w:rsidRPr="009D612B">
        <w:rPr>
          <w:rFonts w:eastAsia="Times New Roman" w:cs="Segoe UI"/>
          <w:b/>
          <w:sz w:val="30"/>
          <w:szCs w:val="30"/>
          <w:u w:val="single"/>
          <w:lang w:eastAsia="ru-RU"/>
        </w:rPr>
        <w:t>обязаны п</w:t>
      </w:r>
      <w:r w:rsidR="003E1B12" w:rsidRPr="003E1B12">
        <w:rPr>
          <w:rFonts w:eastAsia="Times New Roman" w:cs="Segoe UI"/>
          <w:b/>
          <w:sz w:val="30"/>
          <w:szCs w:val="30"/>
          <w:u w:val="single"/>
          <w:lang w:eastAsia="ru-RU"/>
        </w:rPr>
        <w:t>р</w:t>
      </w:r>
      <w:r w:rsidRPr="009D612B">
        <w:rPr>
          <w:rFonts w:eastAsia="Times New Roman" w:cs="Segoe UI"/>
          <w:b/>
          <w:sz w:val="30"/>
          <w:szCs w:val="30"/>
          <w:u w:val="single"/>
          <w:lang w:eastAsia="ru-RU"/>
        </w:rPr>
        <w:t>инимать локальные нормативные акты</w:t>
      </w:r>
      <w:r w:rsidRPr="009D612B">
        <w:rPr>
          <w:rFonts w:eastAsia="Times New Roman" w:cs="Segoe UI"/>
          <w:sz w:val="30"/>
          <w:szCs w:val="30"/>
          <w:lang w:eastAsia="ru-RU"/>
        </w:rPr>
        <w:t>, содержащие сведения о данных рабочих местах. Если работодатель попадает под обязанность квотирования, то наличие такого локального нормативного акта является для него обязательным.</w:t>
      </w:r>
    </w:p>
    <w:p w:rsidR="006B74DB" w:rsidRPr="003E1B12" w:rsidRDefault="006B74DB" w:rsidP="003E1B12">
      <w:pPr>
        <w:ind w:left="-284" w:firstLine="710"/>
        <w:jc w:val="both"/>
        <w:rPr>
          <w:sz w:val="28"/>
          <w:szCs w:val="28"/>
        </w:rPr>
      </w:pPr>
    </w:p>
    <w:sectPr w:rsidR="006B74DB" w:rsidRPr="003E1B12" w:rsidSect="006B74D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B74DB"/>
    <w:rsid w:val="00015390"/>
    <w:rsid w:val="0007548B"/>
    <w:rsid w:val="00200E58"/>
    <w:rsid w:val="003E1B12"/>
    <w:rsid w:val="004722B5"/>
    <w:rsid w:val="005473D0"/>
    <w:rsid w:val="006B74DB"/>
    <w:rsid w:val="006C6892"/>
    <w:rsid w:val="007F1673"/>
    <w:rsid w:val="008D79AB"/>
    <w:rsid w:val="009D1CE6"/>
    <w:rsid w:val="009D612B"/>
    <w:rsid w:val="00A75861"/>
    <w:rsid w:val="00BB5E96"/>
    <w:rsid w:val="00E71724"/>
    <w:rsid w:val="00EE3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x228bf8a64b8551e1msonormal">
    <w:name w:val="x_228bf8a64b8551e1msonormal"/>
    <w:basedOn w:val="a"/>
    <w:rsid w:val="009D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4</cp:revision>
  <cp:lastPrinted>2024-01-29T14:09:00Z</cp:lastPrinted>
  <dcterms:created xsi:type="dcterms:W3CDTF">2024-01-29T07:39:00Z</dcterms:created>
  <dcterms:modified xsi:type="dcterms:W3CDTF">2024-01-30T11:09:00Z</dcterms:modified>
</cp:coreProperties>
</file>