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68" w:rsidRDefault="00666E68" w:rsidP="00666E68">
      <w:pPr>
        <w:rPr>
          <w:rFonts w:ascii="Arial" w:hAnsi="Arial" w:cs="Arial"/>
          <w:b/>
          <w:sz w:val="32"/>
          <w:szCs w:val="32"/>
          <w:lang w:eastAsia="en-US"/>
        </w:rPr>
      </w:pPr>
    </w:p>
    <w:p w:rsidR="00666E68" w:rsidRPr="00D527EC" w:rsidRDefault="00666E68" w:rsidP="00666E68">
      <w:pPr>
        <w:rPr>
          <w:rFonts w:ascii="Calibri" w:hAnsi="Calibri"/>
          <w:sz w:val="22"/>
          <w:szCs w:val="22"/>
          <w:lang w:eastAsia="en-US"/>
        </w:rPr>
      </w:pPr>
    </w:p>
    <w:p w:rsidR="00666E68" w:rsidRPr="00D527EC" w:rsidRDefault="00666E68" w:rsidP="00666E68">
      <w:pPr>
        <w:spacing w:after="200" w:line="276" w:lineRule="auto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ИНФОРМАЦИОННЫЙ БЮЛЛЕТЕНЬ</w:t>
      </w:r>
    </w:p>
    <w:p w:rsidR="00666E68" w:rsidRPr="00D527EC" w:rsidRDefault="00666E68" w:rsidP="00666E68">
      <w:pPr>
        <w:spacing w:after="200" w:line="276" w:lineRule="auto"/>
        <w:contextualSpacing/>
        <w:jc w:val="center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  <w:b/>
        </w:rPr>
        <w:t>ТУРГЕНЕВСКОГО ГОРОДСКОГО ПОСЕЛЕНИЯ</w:t>
      </w:r>
    </w:p>
    <w:p w:rsidR="00666E68" w:rsidRPr="00D527EC" w:rsidRDefault="00666E68" w:rsidP="00666E68">
      <w:pPr>
        <w:spacing w:after="200" w:line="240" w:lineRule="exact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АРДАТОВСКОГО МУНИЦИПАЛЬНОГО РАЙОНА</w:t>
      </w:r>
    </w:p>
    <w:p w:rsidR="00666E68" w:rsidRPr="00D527EC" w:rsidRDefault="00666E68" w:rsidP="00666E68">
      <w:pPr>
        <w:spacing w:after="200" w:line="240" w:lineRule="exact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РЕСПУБЛИКИ МОРДОВИЯ</w:t>
      </w:r>
    </w:p>
    <w:p w:rsidR="00666E68" w:rsidRPr="00D527EC" w:rsidRDefault="00666E68" w:rsidP="00666E68">
      <w:pPr>
        <w:spacing w:after="200" w:line="240" w:lineRule="exact"/>
        <w:contextualSpacing/>
        <w:jc w:val="center"/>
        <w:rPr>
          <w:rFonts w:eastAsia="Times New Roman"/>
        </w:rPr>
      </w:pPr>
    </w:p>
    <w:p w:rsidR="00666E68" w:rsidRPr="00D527EC" w:rsidRDefault="00666E68" w:rsidP="00666E68">
      <w:pPr>
        <w:spacing w:after="200" w:line="276" w:lineRule="auto"/>
        <w:contextualSpacing/>
        <w:jc w:val="center"/>
        <w:rPr>
          <w:rFonts w:eastAsia="Times New Roman"/>
          <w:b/>
          <w:sz w:val="28"/>
          <w:szCs w:val="28"/>
        </w:rPr>
      </w:pPr>
    </w:p>
    <w:p w:rsidR="00666E68" w:rsidRPr="00D527EC" w:rsidRDefault="007908FA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№ 3а</w:t>
      </w:r>
      <w:r w:rsidR="00666E68" w:rsidRPr="00D527EC">
        <w:rPr>
          <w:rFonts w:ascii="Arial" w:eastAsia="Times New Roman" w:hAnsi="Arial" w:cs="Arial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</w:rPr>
        <w:t>12 февраля</w:t>
      </w:r>
      <w:r w:rsidR="00666E68">
        <w:rPr>
          <w:rFonts w:ascii="Arial" w:eastAsia="Times New Roman" w:hAnsi="Arial" w:cs="Arial"/>
        </w:rPr>
        <w:t xml:space="preserve"> 2024</w:t>
      </w:r>
      <w:r w:rsidR="00666E68" w:rsidRPr="00D527EC">
        <w:rPr>
          <w:rFonts w:ascii="Arial" w:eastAsia="Times New Roman" w:hAnsi="Arial" w:cs="Arial"/>
        </w:rPr>
        <w:t xml:space="preserve"> года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Является официальным печатным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Изданием Тургеневского городского поселения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Ардатовского муниципального района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 xml:space="preserve">Республики Мордовия </w:t>
      </w:r>
    </w:p>
    <w:p w:rsidR="00666E68" w:rsidRPr="00666E68" w:rsidRDefault="00666E68" w:rsidP="00666E68">
      <w:pPr>
        <w:ind w:firstLine="709"/>
        <w:jc w:val="center"/>
        <w:rPr>
          <w:rFonts w:ascii="Arial" w:hAnsi="Arial" w:cs="Arial"/>
          <w:b/>
          <w:lang w:eastAsia="en-US"/>
        </w:rPr>
      </w:pP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ascii="Arial" w:eastAsia="Times New Roman" w:hAnsi="Arial" w:cs="Arial"/>
          <w:sz w:val="22"/>
          <w:szCs w:val="22"/>
        </w:rPr>
        <w:t> </w:t>
      </w:r>
      <w:r w:rsidRPr="007908FA">
        <w:rPr>
          <w:rFonts w:eastAsia="Times New Roman"/>
          <w:b/>
          <w:bCs/>
          <w:sz w:val="32"/>
          <w:szCs w:val="32"/>
        </w:rPr>
        <w:t>АДМИНИСТРАЦИЯ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 ТУРГЕНЕВСКОГО ГОРОДСКОГО ПОСЕЛЕНИЯ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АРДАТОВСКОГО МУНИЦИПАЛЬНОГО РАЙОНА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РЕСПУБЛИКА МОРДОВИЯ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 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 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ПОСТАНОВЛЕНИЕ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 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 xml:space="preserve">ОТ 12 ФЕВРАЛЯ 2024 </w:t>
      </w:r>
      <w:proofErr w:type="gramStart"/>
      <w:r w:rsidRPr="007908FA">
        <w:rPr>
          <w:rFonts w:eastAsia="Times New Roman"/>
          <w:b/>
          <w:bCs/>
          <w:sz w:val="32"/>
          <w:szCs w:val="32"/>
        </w:rPr>
        <w:t>ГОДА  №</w:t>
      </w:r>
      <w:proofErr w:type="gramEnd"/>
      <w:r w:rsidRPr="007908FA">
        <w:rPr>
          <w:rFonts w:eastAsia="Times New Roman"/>
          <w:b/>
          <w:bCs/>
          <w:sz w:val="32"/>
          <w:szCs w:val="32"/>
        </w:rPr>
        <w:t xml:space="preserve"> 8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Р.П. ТУРГЕНЕВО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> </w:t>
      </w:r>
    </w:p>
    <w:p w:rsidR="007908FA" w:rsidRPr="007908FA" w:rsidRDefault="007908FA" w:rsidP="007908FA">
      <w:pPr>
        <w:jc w:val="center"/>
        <w:rPr>
          <w:rFonts w:eastAsia="Times New Roman"/>
          <w:sz w:val="32"/>
          <w:szCs w:val="32"/>
        </w:rPr>
      </w:pPr>
      <w:r w:rsidRPr="007908FA">
        <w:rPr>
          <w:rFonts w:eastAsia="Times New Roman"/>
          <w:b/>
          <w:bCs/>
          <w:sz w:val="32"/>
          <w:szCs w:val="32"/>
        </w:rPr>
        <w:t xml:space="preserve">О ВНЕСЕНИИ ИЗМЕНЕНИЙ В </w:t>
      </w:r>
      <w:proofErr w:type="gramStart"/>
      <w:r w:rsidRPr="007908FA">
        <w:rPr>
          <w:rFonts w:eastAsia="Times New Roman"/>
          <w:b/>
          <w:bCs/>
          <w:sz w:val="32"/>
          <w:szCs w:val="32"/>
        </w:rPr>
        <w:t>ПОСТАНОВЛЕНИЕ  №</w:t>
      </w:r>
      <w:proofErr w:type="gramEnd"/>
      <w:r w:rsidRPr="007908FA">
        <w:rPr>
          <w:rFonts w:eastAsia="Times New Roman"/>
          <w:b/>
          <w:bCs/>
          <w:sz w:val="32"/>
          <w:szCs w:val="32"/>
        </w:rPr>
        <w:t>11 ОТ 05 ФЕВРАЛЯ 2013 ГОДА  «ОБ УТВЕРЖДЕНИИ ПЕРЕЧНЯ АВТОМОБИЛЬНЫХ ДОРОГ ОБЩЕГО ПОЛЬЗОВАНИЯ МЕСТНОГО ЗНАЧЕНИЯ ТУРГЕНЕВСКОГО ГОРОДСКОГО ПОСЕЛЕНИЯ АРДАТОВСКОГО МУНИЦИПАЛЬНОГО РАЙОНА РЕСПУБЛИКИ МОРДОВИЯ»</w:t>
      </w:r>
    </w:p>
    <w:p w:rsidR="007908FA" w:rsidRPr="007908FA" w:rsidRDefault="007908FA" w:rsidP="007908FA">
      <w:pPr>
        <w:ind w:right="567"/>
        <w:jc w:val="both"/>
        <w:rPr>
          <w:rFonts w:eastAsia="Times New Roman"/>
          <w:sz w:val="28"/>
          <w:szCs w:val="28"/>
        </w:rPr>
      </w:pPr>
      <w:r w:rsidRPr="007908FA">
        <w:rPr>
          <w:rFonts w:eastAsia="Times New Roman"/>
          <w:sz w:val="28"/>
          <w:szCs w:val="28"/>
        </w:rPr>
        <w:t> </w:t>
      </w:r>
    </w:p>
    <w:p w:rsidR="007908FA" w:rsidRPr="007908FA" w:rsidRDefault="007908FA" w:rsidP="007908FA">
      <w:pPr>
        <w:ind w:right="567"/>
        <w:jc w:val="both"/>
        <w:rPr>
          <w:rFonts w:eastAsia="Times New Roman"/>
        </w:rPr>
      </w:pPr>
      <w:r w:rsidRPr="007908FA">
        <w:rPr>
          <w:rFonts w:eastAsia="Times New Roman"/>
        </w:rPr>
        <w:t> </w:t>
      </w:r>
    </w:p>
    <w:p w:rsidR="007908FA" w:rsidRPr="007908FA" w:rsidRDefault="007908FA" w:rsidP="007908FA">
      <w:pPr>
        <w:ind w:right="567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    В соответствии со ст.13 п.5 Федерального закона от 8 ноября 2007 года №257-ФЗ «</w:t>
      </w:r>
      <w:hyperlink r:id="rId4" w:history="1">
        <w:r w:rsidRPr="007908FA">
          <w:rPr>
            <w:rFonts w:eastAsia="Times New Roman"/>
            <w:color w:val="0000FF"/>
            <w:u w:val="single"/>
          </w:rPr>
  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  </w:r>
      </w:hyperlink>
      <w:r w:rsidRPr="007908FA">
        <w:rPr>
          <w:rFonts w:ascii="Arial" w:eastAsia="Times New Roman" w:hAnsi="Arial" w:cs="Arial"/>
        </w:rPr>
        <w:t>», Федеральным законом от 6 октября 2003 года №131-ФЗ «</w:t>
      </w:r>
      <w:hyperlink r:id="rId5" w:history="1">
        <w:r w:rsidRPr="007908FA">
          <w:rPr>
            <w:rFonts w:eastAsia="Times New Roman"/>
            <w:color w:val="0000FF"/>
            <w:u w:val="single"/>
          </w:rPr>
          <w:t>Об общих принципах организации местного самоуправления в Российской Федерации»</w:t>
        </w:r>
      </w:hyperlink>
      <w:r w:rsidRPr="007908FA">
        <w:rPr>
          <w:rFonts w:ascii="Arial" w:eastAsia="Times New Roman" w:hAnsi="Arial" w:cs="Arial"/>
        </w:rPr>
        <w:t>, администрация Тургеневского городского поселения, постановляет:</w:t>
      </w:r>
    </w:p>
    <w:p w:rsidR="007908FA" w:rsidRPr="007908FA" w:rsidRDefault="007908FA" w:rsidP="007908FA">
      <w:pPr>
        <w:ind w:right="140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ind w:right="140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ind w:left="180" w:right="567" w:firstLine="954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1. Внести изменения в Постановление №11 от 05 февраля 2013 года «</w:t>
      </w:r>
      <w:hyperlink r:id="rId6" w:history="1">
        <w:r w:rsidRPr="007908FA">
          <w:rPr>
            <w:rFonts w:eastAsia="Times New Roman"/>
            <w:color w:val="0000FF"/>
            <w:u w:val="single"/>
          </w:rPr>
          <w:t>Об утверждении перечня автомобильных дорог общего пользования местного значения Тургеневского городского поселения Ардатовского муниципального района Республики Мордовия</w:t>
        </w:r>
      </w:hyperlink>
      <w:r w:rsidRPr="007908FA">
        <w:rPr>
          <w:rFonts w:ascii="Arial" w:eastAsia="Times New Roman" w:hAnsi="Arial" w:cs="Arial"/>
        </w:rPr>
        <w:t xml:space="preserve">" </w:t>
      </w:r>
    </w:p>
    <w:p w:rsidR="007908FA" w:rsidRPr="007908FA" w:rsidRDefault="007908FA" w:rsidP="007908FA">
      <w:pPr>
        <w:ind w:left="180" w:right="567" w:firstLine="954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lastRenderedPageBreak/>
        <w:t>Приложение к постановлению изложить в новой редакции, согласно приложения к данному постановлению.</w:t>
      </w:r>
    </w:p>
    <w:p w:rsidR="007908FA" w:rsidRPr="007908FA" w:rsidRDefault="007908FA" w:rsidP="007908FA">
      <w:pPr>
        <w:ind w:left="180" w:right="567" w:firstLine="954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ind w:left="180" w:right="567" w:firstLine="954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2.Настоящее постановление вступает в силу с момента его подписания.  </w:t>
      </w:r>
    </w:p>
    <w:p w:rsidR="007908FA" w:rsidRPr="007908FA" w:rsidRDefault="007908FA" w:rsidP="007908FA">
      <w:pPr>
        <w:ind w:left="180" w:right="567" w:firstLine="954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ind w:left="180" w:right="567" w:firstLine="954"/>
        <w:jc w:val="both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ind w:left="180" w:right="567" w:firstLine="954"/>
        <w:jc w:val="right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ind w:right="567"/>
        <w:rPr>
          <w:rFonts w:eastAsia="Times New Roman"/>
        </w:rPr>
      </w:pPr>
      <w:proofErr w:type="gramStart"/>
      <w:r w:rsidRPr="007908FA">
        <w:rPr>
          <w:rFonts w:ascii="Arial" w:eastAsia="Times New Roman" w:hAnsi="Arial" w:cs="Arial"/>
        </w:rPr>
        <w:t>Глава  администрации</w:t>
      </w:r>
      <w:proofErr w:type="gramEnd"/>
      <w:r w:rsidRPr="007908FA">
        <w:rPr>
          <w:rFonts w:ascii="Arial" w:eastAsia="Times New Roman" w:hAnsi="Arial" w:cs="Arial"/>
        </w:rPr>
        <w:t xml:space="preserve">  </w:t>
      </w:r>
    </w:p>
    <w:p w:rsidR="007908FA" w:rsidRPr="007908FA" w:rsidRDefault="007908FA" w:rsidP="007908FA">
      <w:pPr>
        <w:ind w:right="567"/>
        <w:rPr>
          <w:rFonts w:eastAsia="Times New Roman"/>
        </w:rPr>
      </w:pPr>
      <w:proofErr w:type="gramStart"/>
      <w:r w:rsidRPr="007908FA">
        <w:rPr>
          <w:rFonts w:ascii="Arial" w:eastAsia="Times New Roman" w:hAnsi="Arial" w:cs="Arial"/>
        </w:rPr>
        <w:t>Тургеневского  городского</w:t>
      </w:r>
      <w:proofErr w:type="gramEnd"/>
      <w:r w:rsidRPr="007908FA">
        <w:rPr>
          <w:rFonts w:ascii="Arial" w:eastAsia="Times New Roman" w:hAnsi="Arial" w:cs="Arial"/>
        </w:rPr>
        <w:t xml:space="preserve">  поселения :                    </w:t>
      </w:r>
      <w:proofErr w:type="spellStart"/>
      <w:r w:rsidRPr="007908FA">
        <w:rPr>
          <w:rFonts w:ascii="Arial" w:eastAsia="Times New Roman" w:hAnsi="Arial" w:cs="Arial"/>
        </w:rPr>
        <w:t>И.В.Аверьянов</w:t>
      </w:r>
      <w:proofErr w:type="spellEnd"/>
      <w:r w:rsidRPr="007908FA">
        <w:rPr>
          <w:rFonts w:ascii="Arial" w:eastAsia="Times New Roman" w:hAnsi="Arial" w:cs="Arial"/>
        </w:rPr>
        <w:t>                                                     </w:t>
      </w:r>
    </w:p>
    <w:p w:rsidR="007908FA" w:rsidRPr="007908FA" w:rsidRDefault="007908FA" w:rsidP="007908FA">
      <w:pPr>
        <w:rPr>
          <w:rFonts w:eastAsia="Times New Roman"/>
          <w:sz w:val="32"/>
          <w:szCs w:val="32"/>
        </w:rPr>
      </w:pPr>
      <w:r w:rsidRPr="007908FA">
        <w:rPr>
          <w:rFonts w:eastAsia="Times New Roman"/>
          <w:sz w:val="32"/>
          <w:szCs w:val="32"/>
        </w:rPr>
        <w:t> </w:t>
      </w:r>
    </w:p>
    <w:p w:rsidR="007908FA" w:rsidRPr="007908FA" w:rsidRDefault="007908FA" w:rsidP="007908FA">
      <w:pPr>
        <w:rPr>
          <w:rFonts w:eastAsia="Times New Roman"/>
          <w:sz w:val="32"/>
          <w:szCs w:val="32"/>
        </w:rPr>
      </w:pPr>
      <w:r w:rsidRPr="007908FA">
        <w:rPr>
          <w:rFonts w:eastAsia="Times New Roman"/>
          <w:sz w:val="32"/>
          <w:szCs w:val="32"/>
        </w:rPr>
        <w:t> </w:t>
      </w:r>
    </w:p>
    <w:p w:rsidR="007908FA" w:rsidRPr="007908FA" w:rsidRDefault="007908FA" w:rsidP="007908FA">
      <w:pPr>
        <w:rPr>
          <w:rFonts w:eastAsia="Times New Roman"/>
          <w:sz w:val="28"/>
          <w:szCs w:val="28"/>
        </w:rPr>
      </w:pPr>
      <w:r w:rsidRPr="007908FA">
        <w:rPr>
          <w:rFonts w:eastAsia="Times New Roman"/>
          <w:sz w:val="28"/>
          <w:szCs w:val="28"/>
        </w:rPr>
        <w:t> </w:t>
      </w:r>
    </w:p>
    <w:p w:rsidR="007908FA" w:rsidRPr="007908FA" w:rsidRDefault="007908FA" w:rsidP="007908FA">
      <w:pPr>
        <w:rPr>
          <w:rFonts w:eastAsia="Times New Roman"/>
          <w:sz w:val="28"/>
          <w:szCs w:val="28"/>
        </w:rPr>
      </w:pPr>
      <w:r w:rsidRPr="007908FA">
        <w:rPr>
          <w:rFonts w:eastAsia="Times New Roman"/>
          <w:sz w:val="28"/>
          <w:szCs w:val="28"/>
        </w:rPr>
        <w:t> </w:t>
      </w:r>
    </w:p>
    <w:p w:rsidR="007908FA" w:rsidRPr="007908FA" w:rsidRDefault="007908FA" w:rsidP="007908FA">
      <w:pPr>
        <w:rPr>
          <w:rFonts w:eastAsia="Times New Roman"/>
          <w:sz w:val="28"/>
          <w:szCs w:val="28"/>
        </w:rPr>
      </w:pPr>
      <w:bookmarkStart w:id="0" w:name="_GoBack"/>
      <w:bookmarkEnd w:id="0"/>
    </w:p>
    <w:p w:rsidR="007908FA" w:rsidRPr="007908FA" w:rsidRDefault="007908FA" w:rsidP="007908FA">
      <w:pPr>
        <w:jc w:val="right"/>
        <w:rPr>
          <w:rFonts w:eastAsia="Times New Roman"/>
        </w:rPr>
      </w:pPr>
      <w:r w:rsidRPr="007908FA">
        <w:rPr>
          <w:rFonts w:ascii="Arial" w:eastAsia="Times New Roman" w:hAnsi="Arial" w:cs="Arial"/>
        </w:rPr>
        <w:t>Приложение</w:t>
      </w:r>
    </w:p>
    <w:p w:rsidR="007908FA" w:rsidRPr="007908FA" w:rsidRDefault="007908FA" w:rsidP="007908FA">
      <w:pPr>
        <w:jc w:val="right"/>
        <w:rPr>
          <w:rFonts w:eastAsia="Times New Roman"/>
        </w:rPr>
      </w:pPr>
      <w:r w:rsidRPr="007908FA">
        <w:rPr>
          <w:rFonts w:ascii="Arial" w:eastAsia="Times New Roman" w:hAnsi="Arial" w:cs="Arial"/>
        </w:rPr>
        <w:t>к постановлению администрации</w:t>
      </w:r>
    </w:p>
    <w:p w:rsidR="007908FA" w:rsidRPr="007908FA" w:rsidRDefault="007908FA" w:rsidP="007908FA">
      <w:pPr>
        <w:jc w:val="right"/>
        <w:rPr>
          <w:rFonts w:eastAsia="Times New Roman"/>
        </w:rPr>
      </w:pPr>
      <w:r w:rsidRPr="007908FA">
        <w:rPr>
          <w:rFonts w:ascii="Arial" w:eastAsia="Times New Roman" w:hAnsi="Arial" w:cs="Arial"/>
        </w:rPr>
        <w:t xml:space="preserve">Тургеневского городского поселения </w:t>
      </w:r>
    </w:p>
    <w:p w:rsidR="007908FA" w:rsidRPr="007908FA" w:rsidRDefault="007908FA" w:rsidP="007908FA">
      <w:pPr>
        <w:jc w:val="right"/>
        <w:rPr>
          <w:rFonts w:eastAsia="Times New Roman"/>
        </w:rPr>
      </w:pPr>
      <w:r w:rsidRPr="007908FA">
        <w:rPr>
          <w:rFonts w:ascii="Arial" w:eastAsia="Times New Roman" w:hAnsi="Arial" w:cs="Arial"/>
        </w:rPr>
        <w:t>№ 8 от 12.02.2024г.</w:t>
      </w:r>
    </w:p>
    <w:p w:rsidR="007908FA" w:rsidRPr="007908FA" w:rsidRDefault="007908FA" w:rsidP="007908FA">
      <w:pPr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p w:rsidR="007908FA" w:rsidRPr="007908FA" w:rsidRDefault="007908FA" w:rsidP="007908FA">
      <w:pPr>
        <w:jc w:val="center"/>
        <w:rPr>
          <w:rFonts w:eastAsia="Times New Roman"/>
        </w:rPr>
      </w:pPr>
      <w:r w:rsidRPr="007908FA">
        <w:rPr>
          <w:rFonts w:eastAsia="Times New Roman"/>
          <w:b/>
          <w:bCs/>
        </w:rPr>
        <w:t>ПЕРЕЧЕНЬ</w:t>
      </w:r>
    </w:p>
    <w:p w:rsidR="007908FA" w:rsidRPr="007908FA" w:rsidRDefault="007908FA" w:rsidP="007908FA">
      <w:pPr>
        <w:jc w:val="center"/>
        <w:rPr>
          <w:rFonts w:eastAsia="Times New Roman"/>
        </w:rPr>
      </w:pPr>
      <w:r w:rsidRPr="007908FA">
        <w:rPr>
          <w:rFonts w:eastAsia="Times New Roman"/>
          <w:b/>
          <w:bCs/>
        </w:rPr>
        <w:t>автомобильных дорог общего пользования местного значения</w:t>
      </w:r>
    </w:p>
    <w:p w:rsidR="007908FA" w:rsidRPr="007908FA" w:rsidRDefault="007908FA" w:rsidP="007908FA">
      <w:pPr>
        <w:jc w:val="center"/>
        <w:rPr>
          <w:rFonts w:eastAsia="Times New Roman"/>
        </w:rPr>
      </w:pPr>
      <w:r w:rsidRPr="007908FA">
        <w:rPr>
          <w:rFonts w:eastAsia="Times New Roman"/>
          <w:b/>
          <w:bCs/>
        </w:rPr>
        <w:t>Тургеневского городского поселения Ардатовского муниципального района</w:t>
      </w:r>
    </w:p>
    <w:p w:rsidR="007908FA" w:rsidRPr="007908FA" w:rsidRDefault="007908FA" w:rsidP="007908FA">
      <w:pPr>
        <w:jc w:val="center"/>
        <w:rPr>
          <w:rFonts w:eastAsia="Times New Roman"/>
        </w:rPr>
      </w:pPr>
      <w:r w:rsidRPr="007908FA">
        <w:rPr>
          <w:rFonts w:eastAsia="Times New Roman"/>
          <w:b/>
          <w:bCs/>
        </w:rPr>
        <w:t>Республики Мордовия</w:t>
      </w:r>
    </w:p>
    <w:p w:rsidR="007908FA" w:rsidRPr="007908FA" w:rsidRDefault="007908FA" w:rsidP="007908FA">
      <w:pPr>
        <w:jc w:val="center"/>
        <w:rPr>
          <w:rFonts w:eastAsia="Times New Roman"/>
        </w:rPr>
      </w:pPr>
      <w:r w:rsidRPr="007908FA">
        <w:rPr>
          <w:rFonts w:ascii="Arial" w:eastAsia="Times New Roman" w:hAnsi="Arial" w:cs="Aria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2168"/>
        <w:gridCol w:w="1777"/>
        <w:gridCol w:w="1099"/>
        <w:gridCol w:w="1111"/>
        <w:gridCol w:w="1278"/>
        <w:gridCol w:w="1398"/>
      </w:tblGrid>
      <w:tr w:rsidR="007908FA" w:rsidRPr="007908FA" w:rsidTr="007908FA">
        <w:trPr>
          <w:trHeight w:val="405"/>
        </w:trPr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№</w:t>
            </w:r>
          </w:p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п/п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Наименование автодороги</w:t>
            </w:r>
          </w:p>
        </w:tc>
        <w:tc>
          <w:tcPr>
            <w:tcW w:w="1554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Общая протяженность</w:t>
            </w:r>
          </w:p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дорог (км.)</w:t>
            </w:r>
          </w:p>
        </w:tc>
        <w:tc>
          <w:tcPr>
            <w:tcW w:w="2324" w:type="dxa"/>
            <w:gridSpan w:val="2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В том числе:</w:t>
            </w:r>
          </w:p>
        </w:tc>
        <w:tc>
          <w:tcPr>
            <w:tcW w:w="1270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грунтовые</w:t>
            </w:r>
          </w:p>
        </w:tc>
        <w:tc>
          <w:tcPr>
            <w:tcW w:w="771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С твердым покрытием требующие ремонта</w:t>
            </w:r>
          </w:p>
        </w:tc>
      </w:tr>
      <w:tr w:rsidR="007908FA" w:rsidRPr="007908FA" w:rsidTr="007908FA">
        <w:trPr>
          <w:trHeight w:val="40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асфальт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щебенка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vAlign w:val="center"/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Ул.Шмидта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Ул.Некрасова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0,4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Ул.М.Горького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0,6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Ул.Воробьевка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Ул.Нижняя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0,27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Ул.Заводская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0,08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Ул.Энтузиастов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0,7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0,7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Ул.Садовая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Ул.Лазаревка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Ул.Новая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Ул.Кирова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Ул.Зеленая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Ул.Рабочая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Ул.Низовка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0,7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Ул.Набережная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1,15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lastRenderedPageBreak/>
              <w:t>16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Ул.Речная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Ул.Майская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Ул.Полевая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Ул.Л.Толстого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Ул.Чкалова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21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Ул.Мичурина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22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Ул.Пролетарская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23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Ул.Октябрьская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24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Ул.Гоголя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25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Ул.Комсомольская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26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Ул.Чапаева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27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Ул.Куликова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28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Ул.Киевская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29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Ул.Уральская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0,25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30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Ул.Гражданская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31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Ул.Пионерская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32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Ул.Пушкина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33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Ул.Луговая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0,7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0,7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34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Ул.Новая</w:t>
            </w:r>
            <w:proofErr w:type="spellEnd"/>
            <w:r w:rsidRPr="007908FA">
              <w:rPr>
                <w:rFonts w:ascii="Arial" w:eastAsia="Times New Roman" w:hAnsi="Arial" w:cs="Arial"/>
              </w:rPr>
              <w:t xml:space="preserve"> Линия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1,1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35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ул.Северная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36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Ул.Колхозная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37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Ул.Московская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0,7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0,35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38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Ул.Матросова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39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Ул.Школьная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40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Ул.Восточная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0,6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41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Ул.Молодежная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42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Ул.Советская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43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Ул.Южная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1,1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0,8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44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Ул.Овражная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0,9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45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Ул.Есенина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46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Ул.Победы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47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proofErr w:type="spellStart"/>
            <w:r w:rsidRPr="007908FA">
              <w:rPr>
                <w:rFonts w:ascii="Arial" w:eastAsia="Times New Roman" w:hAnsi="Arial" w:cs="Arial"/>
              </w:rPr>
              <w:t>Ул.Мирная</w:t>
            </w:r>
            <w:proofErr w:type="spellEnd"/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0,3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48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Дорога до кладбищ 1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1,0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49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Дорога до кладбищ 2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0,8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</w:tr>
      <w:tr w:rsidR="007908FA" w:rsidRPr="007908FA" w:rsidTr="007908FA">
        <w:tc>
          <w:tcPr>
            <w:tcW w:w="324" w:type="dxa"/>
            <w:tcBorders>
              <w:top w:val="single" w:sz="6" w:space="0" w:color="000000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Итого: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26,2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12,66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 6,27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7,35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outset" w:sz="6" w:space="0" w:color="auto"/>
            </w:tcBorders>
            <w:tcMar>
              <w:top w:w="15" w:type="dxa"/>
              <w:left w:w="101" w:type="dxa"/>
              <w:bottom w:w="15" w:type="dxa"/>
              <w:right w:w="101" w:type="dxa"/>
            </w:tcMar>
            <w:hideMark/>
          </w:tcPr>
          <w:p w:rsidR="007908FA" w:rsidRPr="007908FA" w:rsidRDefault="007908FA" w:rsidP="007908FA">
            <w:pPr>
              <w:rPr>
                <w:rFonts w:eastAsia="Times New Roman"/>
              </w:rPr>
            </w:pPr>
            <w:r w:rsidRPr="007908FA">
              <w:rPr>
                <w:rFonts w:ascii="Arial" w:eastAsia="Times New Roman" w:hAnsi="Arial" w:cs="Arial"/>
              </w:rPr>
              <w:t>5,6</w:t>
            </w:r>
          </w:p>
        </w:tc>
      </w:tr>
    </w:tbl>
    <w:p w:rsidR="007908FA" w:rsidRPr="007908FA" w:rsidRDefault="007908FA" w:rsidP="007908FA">
      <w:pPr>
        <w:rPr>
          <w:rFonts w:eastAsia="Times New Roman"/>
          <w:sz w:val="28"/>
          <w:szCs w:val="28"/>
        </w:rPr>
      </w:pPr>
      <w:r w:rsidRPr="007908FA">
        <w:rPr>
          <w:rFonts w:eastAsia="Times New Roman"/>
          <w:sz w:val="28"/>
          <w:szCs w:val="28"/>
        </w:rPr>
        <w:t> </w:t>
      </w:r>
    </w:p>
    <w:p w:rsidR="00666E68" w:rsidRPr="00666E68" w:rsidRDefault="00666E68" w:rsidP="00666E68">
      <w:pPr>
        <w:spacing w:after="160" w:line="256" w:lineRule="auto"/>
        <w:rPr>
          <w:sz w:val="28"/>
          <w:szCs w:val="22"/>
          <w:lang w:eastAsia="en-US"/>
        </w:rPr>
      </w:pPr>
    </w:p>
    <w:p w:rsidR="00666E68" w:rsidRPr="00D527EC" w:rsidRDefault="00666E68" w:rsidP="00666E68">
      <w:pPr>
        <w:spacing w:after="200" w:line="276" w:lineRule="auto"/>
        <w:rPr>
          <w:rFonts w:ascii="Arial" w:eastAsia="Times New Roman" w:hAnsi="Arial" w:cs="Arial"/>
          <w:lang w:eastAsia="en-US"/>
        </w:rPr>
      </w:pPr>
      <w:r w:rsidRPr="00D527EC">
        <w:rPr>
          <w:rFonts w:ascii="Arial" w:eastAsia="Times New Roman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 w:rsidR="007908FA">
        <w:rPr>
          <w:rFonts w:ascii="Arial" w:eastAsia="Times New Roman" w:hAnsi="Arial" w:cs="Arial"/>
        </w:rPr>
        <w:t xml:space="preserve"> 3а</w:t>
      </w:r>
      <w:r>
        <w:rPr>
          <w:rFonts w:ascii="Arial" w:eastAsia="Times New Roman" w:hAnsi="Arial" w:cs="Arial"/>
        </w:rPr>
        <w:t xml:space="preserve"> от </w:t>
      </w:r>
      <w:r w:rsidR="007908FA">
        <w:rPr>
          <w:rFonts w:ascii="Arial" w:eastAsia="Times New Roman" w:hAnsi="Arial" w:cs="Arial"/>
        </w:rPr>
        <w:t>12 февраля</w:t>
      </w:r>
      <w:r>
        <w:rPr>
          <w:rFonts w:ascii="Arial" w:eastAsia="Times New Roman" w:hAnsi="Arial" w:cs="Arial"/>
        </w:rPr>
        <w:t xml:space="preserve"> 2024</w:t>
      </w:r>
      <w:r w:rsidRPr="00D527EC">
        <w:rPr>
          <w:rFonts w:ascii="Arial" w:eastAsia="Times New Roman" w:hAnsi="Arial" w:cs="Arial"/>
        </w:rPr>
        <w:t xml:space="preserve"> года</w:t>
      </w:r>
    </w:p>
    <w:p w:rsidR="00666E68" w:rsidRPr="00D527EC" w:rsidRDefault="00666E68" w:rsidP="00666E68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Учредитель: Совет депутатов Тургеневского городского поселения</w:t>
      </w:r>
    </w:p>
    <w:p w:rsidR="00666E68" w:rsidRPr="00D527EC" w:rsidRDefault="00666E68" w:rsidP="00666E68">
      <w:pPr>
        <w:overflowPunct w:val="0"/>
        <w:spacing w:after="200" w:line="276" w:lineRule="auto"/>
        <w:textAlignment w:val="baseline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Ардатовского муниципального района Республики Мордовия</w:t>
      </w:r>
    </w:p>
    <w:p w:rsidR="00666E68" w:rsidRPr="00D527EC" w:rsidRDefault="00666E68" w:rsidP="00666E68">
      <w:pPr>
        <w:jc w:val="both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lastRenderedPageBreak/>
        <w:t xml:space="preserve">Тираж: 10 </w:t>
      </w:r>
      <w:proofErr w:type="spellStart"/>
      <w:r w:rsidRPr="00D527EC">
        <w:rPr>
          <w:rFonts w:ascii="Arial" w:eastAsia="Times New Roman" w:hAnsi="Arial" w:cs="Arial"/>
        </w:rPr>
        <w:t>экз</w:t>
      </w:r>
      <w:proofErr w:type="spellEnd"/>
      <w:r w:rsidRPr="00D527EC">
        <w:rPr>
          <w:rFonts w:ascii="Arial" w:eastAsia="Times New Roman" w:hAnsi="Arial" w:cs="Arial"/>
        </w:rPr>
        <w:tab/>
      </w:r>
    </w:p>
    <w:p w:rsidR="00A331D9" w:rsidRDefault="00A331D9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81"/>
    <w:rsid w:val="000A2881"/>
    <w:rsid w:val="00666E68"/>
    <w:rsid w:val="007908FA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D4FDC"/>
  <w15:chartTrackingRefBased/>
  <w15:docId w15:val="{0D2925EE-F018-4385-9C23-15F42864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E6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4265d831-c75b-4873-a171-4eab6cd08fc9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hyperlink" Target="http://rnla-service.scli.ru:8080/rnla-links/ws/content/act/313ae05c-60d9-4f9e-8a34-d942808694a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2024-01-24T05:40:00Z</dcterms:created>
  <dcterms:modified xsi:type="dcterms:W3CDTF">2024-02-29T12:13:00Z</dcterms:modified>
</cp:coreProperties>
</file>