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61F" w:rsidRDefault="0093661F" w:rsidP="00501C58">
      <w:pPr>
        <w:shd w:val="clear" w:color="auto" w:fill="FFFFFF"/>
        <w:spacing w:after="0" w:line="240" w:lineRule="auto"/>
        <w:ind w:firstLine="567"/>
        <w:jc w:val="both"/>
        <w:rPr>
          <w:rFonts w:ascii="Segoe UI" w:eastAsia="Times New Roman" w:hAnsi="Segoe UI" w:cs="Segoe UI"/>
          <w:color w:val="212121"/>
          <w:sz w:val="24"/>
          <w:szCs w:val="24"/>
          <w:lang w:eastAsia="ru-RU"/>
        </w:rPr>
      </w:pPr>
      <w:r w:rsidRPr="0093661F">
        <w:rPr>
          <w:rFonts w:ascii="Segoe UI" w:eastAsia="Times New Roman" w:hAnsi="Segoe UI" w:cs="Segoe UI"/>
          <w:color w:val="212121"/>
          <w:sz w:val="24"/>
          <w:szCs w:val="24"/>
          <w:lang w:eastAsia="ru-RU"/>
        </w:rPr>
        <w:t>В 2024 году служба занятости продолжит работу по выполнению работодателями квоты по трудоустройству людей с ограничениями по здоровью</w:t>
      </w:r>
      <w:r w:rsidR="00501C58">
        <w:rPr>
          <w:rFonts w:ascii="Segoe UI" w:eastAsia="Times New Roman" w:hAnsi="Segoe UI" w:cs="Segoe UI"/>
          <w:color w:val="212121"/>
          <w:sz w:val="24"/>
          <w:szCs w:val="24"/>
          <w:lang w:eastAsia="ru-RU"/>
        </w:rPr>
        <w:t>.</w:t>
      </w:r>
    </w:p>
    <w:p w:rsidR="00501C58" w:rsidRPr="0093661F" w:rsidRDefault="00501C58" w:rsidP="00501C58">
      <w:pPr>
        <w:shd w:val="clear" w:color="auto" w:fill="FFFFFF"/>
        <w:spacing w:after="0" w:line="240" w:lineRule="auto"/>
        <w:ind w:firstLine="567"/>
        <w:jc w:val="both"/>
        <w:rPr>
          <w:rFonts w:ascii="Segoe UI" w:eastAsia="Times New Roman" w:hAnsi="Segoe UI" w:cs="Segoe UI"/>
          <w:color w:val="212121"/>
          <w:sz w:val="20"/>
          <w:szCs w:val="20"/>
          <w:lang w:eastAsia="ru-RU"/>
        </w:rPr>
      </w:pPr>
    </w:p>
    <w:p w:rsidR="0093661F" w:rsidRPr="0093661F" w:rsidRDefault="0093661F" w:rsidP="00501C58">
      <w:pPr>
        <w:shd w:val="clear" w:color="auto" w:fill="FFFFFF"/>
        <w:spacing w:after="0" w:line="240" w:lineRule="auto"/>
        <w:ind w:firstLine="567"/>
        <w:jc w:val="both"/>
        <w:rPr>
          <w:rFonts w:ascii="Segoe UI" w:eastAsia="Times New Roman" w:hAnsi="Segoe UI" w:cs="Segoe UI"/>
          <w:color w:val="212121"/>
          <w:sz w:val="23"/>
          <w:szCs w:val="23"/>
          <w:lang w:eastAsia="ru-RU"/>
        </w:rPr>
      </w:pPr>
      <w:r w:rsidRPr="0093661F">
        <w:rPr>
          <w:rFonts w:ascii="Segoe UI" w:eastAsia="Times New Roman" w:hAnsi="Segoe UI" w:cs="Segoe UI"/>
          <w:color w:val="212121"/>
          <w:sz w:val="24"/>
          <w:szCs w:val="24"/>
          <w:lang w:eastAsia="ru-RU"/>
        </w:rPr>
        <w:t>Квота считается выполненной, если работодатель заключил трудовой договор с инвалидом и принял его на вакантное рабочее место, или заключил соглашение об организации рабочих мест для трудоустройства инвалидов в счет установленной квоты у иного работодателя.</w:t>
      </w:r>
    </w:p>
    <w:p w:rsidR="0093661F" w:rsidRPr="0093661F" w:rsidRDefault="0093661F" w:rsidP="00501C58">
      <w:pPr>
        <w:shd w:val="clear" w:color="auto" w:fill="FFFFFF"/>
        <w:spacing w:after="0" w:line="240" w:lineRule="auto"/>
        <w:ind w:firstLine="567"/>
        <w:jc w:val="both"/>
        <w:rPr>
          <w:rFonts w:ascii="Segoe UI" w:eastAsia="Times New Roman" w:hAnsi="Segoe UI" w:cs="Segoe UI"/>
          <w:color w:val="212121"/>
          <w:sz w:val="23"/>
          <w:szCs w:val="23"/>
          <w:lang w:eastAsia="ru-RU"/>
        </w:rPr>
      </w:pPr>
    </w:p>
    <w:p w:rsidR="0093661F" w:rsidRPr="0093661F" w:rsidRDefault="0093661F" w:rsidP="00501C58">
      <w:pPr>
        <w:shd w:val="clear" w:color="auto" w:fill="FFFFFF"/>
        <w:spacing w:after="0" w:line="240" w:lineRule="auto"/>
        <w:ind w:firstLine="567"/>
        <w:jc w:val="both"/>
        <w:rPr>
          <w:rFonts w:ascii="Segoe UI" w:eastAsia="Times New Roman" w:hAnsi="Segoe UI" w:cs="Segoe UI"/>
          <w:color w:val="212121"/>
          <w:sz w:val="23"/>
          <w:szCs w:val="23"/>
          <w:lang w:eastAsia="ru-RU"/>
        </w:rPr>
      </w:pPr>
      <w:r w:rsidRPr="0093661F">
        <w:rPr>
          <w:rFonts w:ascii="Segoe UI" w:eastAsia="Times New Roman" w:hAnsi="Segoe UI" w:cs="Segoe UI"/>
          <w:color w:val="212121"/>
          <w:sz w:val="24"/>
          <w:szCs w:val="24"/>
          <w:lang w:eastAsia="ru-RU"/>
        </w:rPr>
        <w:t>Если работодатель в силу специфики своей деятельности не может создать у себя рабочие места для инвалидов и выполнить обязательства по квотированию, он имеет возможность альтернативного выполнения ее за счет заключения соглашения. При этом он несет обязательства по возмещению расходов на заработную плату инвалидов, затрат на оборудование (оснащение) специальных рабочих мест для трудоустройства инвалидов, а также может компенсировать иные затраты, определенные условиями соглашения.</w:t>
      </w:r>
    </w:p>
    <w:p w:rsidR="0093661F" w:rsidRPr="0093661F" w:rsidRDefault="0093661F" w:rsidP="00501C58">
      <w:pPr>
        <w:shd w:val="clear" w:color="auto" w:fill="FFFFFF"/>
        <w:spacing w:after="0" w:line="240" w:lineRule="auto"/>
        <w:ind w:firstLine="567"/>
        <w:jc w:val="both"/>
        <w:rPr>
          <w:rFonts w:ascii="Segoe UI" w:eastAsia="Times New Roman" w:hAnsi="Segoe UI" w:cs="Segoe UI"/>
          <w:color w:val="212121"/>
          <w:sz w:val="23"/>
          <w:szCs w:val="23"/>
          <w:lang w:eastAsia="ru-RU"/>
        </w:rPr>
      </w:pPr>
    </w:p>
    <w:p w:rsidR="0093661F" w:rsidRPr="0093661F" w:rsidRDefault="0093661F" w:rsidP="00501C58">
      <w:pPr>
        <w:shd w:val="clear" w:color="auto" w:fill="FFFFFF"/>
        <w:spacing w:after="0" w:line="240" w:lineRule="auto"/>
        <w:ind w:firstLine="567"/>
        <w:jc w:val="both"/>
        <w:rPr>
          <w:rFonts w:ascii="Segoe UI" w:eastAsia="Times New Roman" w:hAnsi="Segoe UI" w:cs="Segoe UI"/>
          <w:color w:val="212121"/>
          <w:sz w:val="23"/>
          <w:szCs w:val="23"/>
          <w:lang w:eastAsia="ru-RU"/>
        </w:rPr>
      </w:pPr>
      <w:r w:rsidRPr="0093661F">
        <w:rPr>
          <w:rFonts w:ascii="Segoe UI" w:eastAsia="Times New Roman" w:hAnsi="Segoe UI" w:cs="Segoe UI"/>
          <w:color w:val="212121"/>
          <w:sz w:val="24"/>
          <w:szCs w:val="24"/>
          <w:lang w:eastAsia="ru-RU"/>
        </w:rPr>
        <w:t>В настоящее время служба занятости Поморья формирует базу работодателей, готовых принять на работу инвалидов по соглашениям с другими организациями.</w:t>
      </w:r>
    </w:p>
    <w:p w:rsidR="0093661F" w:rsidRPr="0093661F" w:rsidRDefault="0093661F" w:rsidP="00501C58">
      <w:pPr>
        <w:shd w:val="clear" w:color="auto" w:fill="FFFFFF"/>
        <w:spacing w:after="0" w:line="240" w:lineRule="auto"/>
        <w:ind w:firstLine="567"/>
        <w:jc w:val="both"/>
        <w:rPr>
          <w:rFonts w:ascii="Segoe UI" w:eastAsia="Times New Roman" w:hAnsi="Segoe UI" w:cs="Segoe UI"/>
          <w:color w:val="212121"/>
          <w:sz w:val="23"/>
          <w:szCs w:val="23"/>
          <w:lang w:eastAsia="ru-RU"/>
        </w:rPr>
      </w:pPr>
    </w:p>
    <w:p w:rsidR="0093661F" w:rsidRDefault="00501C58" w:rsidP="00501C58">
      <w:pPr>
        <w:shd w:val="clear" w:color="auto" w:fill="FFFFFF"/>
        <w:spacing w:after="0" w:line="240" w:lineRule="auto"/>
        <w:ind w:firstLine="567"/>
        <w:jc w:val="both"/>
        <w:rPr>
          <w:rFonts w:ascii="Segoe UI" w:eastAsia="Times New Roman" w:hAnsi="Segoe UI" w:cs="Segoe UI"/>
          <w:color w:val="212121"/>
          <w:sz w:val="24"/>
          <w:szCs w:val="24"/>
          <w:lang w:eastAsia="ru-RU"/>
        </w:rPr>
      </w:pPr>
      <w:r>
        <w:rPr>
          <w:rFonts w:ascii="Segoe UI" w:eastAsia="Times New Roman" w:hAnsi="Segoe UI" w:cs="Segoe UI"/>
          <w:color w:val="212121"/>
          <w:sz w:val="24"/>
          <w:szCs w:val="24"/>
          <w:lang w:eastAsia="ru-RU"/>
        </w:rPr>
        <w:t>Центр занятости п</w:t>
      </w:r>
      <w:r w:rsidR="0093661F" w:rsidRPr="0093661F">
        <w:rPr>
          <w:rFonts w:ascii="Segoe UI" w:eastAsia="Times New Roman" w:hAnsi="Segoe UI" w:cs="Segoe UI"/>
          <w:color w:val="212121"/>
          <w:sz w:val="24"/>
          <w:szCs w:val="24"/>
          <w:lang w:eastAsia="ru-RU"/>
        </w:rPr>
        <w:t>риглашае</w:t>
      </w:r>
      <w:r>
        <w:rPr>
          <w:rFonts w:ascii="Segoe UI" w:eastAsia="Times New Roman" w:hAnsi="Segoe UI" w:cs="Segoe UI"/>
          <w:color w:val="212121"/>
          <w:sz w:val="24"/>
          <w:szCs w:val="24"/>
          <w:lang w:eastAsia="ru-RU"/>
        </w:rPr>
        <w:t>т</w:t>
      </w:r>
      <w:r w:rsidR="0093661F" w:rsidRPr="0093661F">
        <w:rPr>
          <w:rFonts w:ascii="Segoe UI" w:eastAsia="Times New Roman" w:hAnsi="Segoe UI" w:cs="Segoe UI"/>
          <w:color w:val="212121"/>
          <w:sz w:val="24"/>
          <w:szCs w:val="24"/>
          <w:lang w:eastAsia="ru-RU"/>
        </w:rPr>
        <w:t xml:space="preserve"> </w:t>
      </w:r>
      <w:r w:rsidRPr="0093661F">
        <w:rPr>
          <w:rFonts w:ascii="Segoe UI" w:eastAsia="Times New Roman" w:hAnsi="Segoe UI" w:cs="Segoe UI"/>
          <w:color w:val="212121"/>
          <w:sz w:val="24"/>
          <w:szCs w:val="24"/>
          <w:lang w:eastAsia="ru-RU"/>
        </w:rPr>
        <w:t>к сотрудничеству</w:t>
      </w:r>
      <w:r>
        <w:rPr>
          <w:rFonts w:ascii="Segoe UI" w:eastAsia="Times New Roman" w:hAnsi="Segoe UI" w:cs="Segoe UI"/>
          <w:color w:val="212121"/>
          <w:sz w:val="24"/>
          <w:szCs w:val="24"/>
          <w:lang w:eastAsia="ru-RU"/>
        </w:rPr>
        <w:t xml:space="preserve"> работодателей, </w:t>
      </w:r>
      <w:r w:rsidRPr="0093661F">
        <w:rPr>
          <w:rFonts w:ascii="Segoe UI" w:eastAsia="Times New Roman" w:hAnsi="Segoe UI" w:cs="Segoe UI"/>
          <w:color w:val="212121"/>
          <w:sz w:val="24"/>
          <w:szCs w:val="24"/>
          <w:lang w:eastAsia="ru-RU"/>
        </w:rPr>
        <w:t xml:space="preserve">готовых принять на работу инвалидов </w:t>
      </w:r>
    </w:p>
    <w:p w:rsidR="00501C58" w:rsidRDefault="00501C58" w:rsidP="00501C58">
      <w:pPr>
        <w:shd w:val="clear" w:color="auto" w:fill="FFFFFF"/>
        <w:spacing w:after="0" w:line="240" w:lineRule="auto"/>
        <w:ind w:firstLine="567"/>
        <w:jc w:val="both"/>
        <w:rPr>
          <w:rFonts w:ascii="Segoe UI" w:eastAsia="Times New Roman" w:hAnsi="Segoe UI" w:cs="Segoe UI"/>
          <w:color w:val="212121"/>
          <w:sz w:val="24"/>
          <w:szCs w:val="24"/>
          <w:lang w:eastAsia="ru-RU"/>
        </w:rPr>
      </w:pPr>
    </w:p>
    <w:p w:rsidR="00501C58" w:rsidRPr="0093661F" w:rsidRDefault="00501C58" w:rsidP="00501C58">
      <w:pPr>
        <w:shd w:val="clear" w:color="auto" w:fill="FFFFFF"/>
        <w:spacing w:after="0" w:line="240" w:lineRule="auto"/>
        <w:ind w:firstLine="567"/>
        <w:jc w:val="both"/>
        <w:rPr>
          <w:rFonts w:ascii="Segoe UI" w:eastAsia="Times New Roman" w:hAnsi="Segoe UI" w:cs="Segoe UI"/>
          <w:color w:val="212121"/>
          <w:sz w:val="23"/>
          <w:szCs w:val="23"/>
          <w:lang w:eastAsia="ru-RU"/>
        </w:rPr>
      </w:pPr>
      <w:r>
        <w:rPr>
          <w:rFonts w:ascii="Segoe UI" w:eastAsia="Times New Roman" w:hAnsi="Segoe UI" w:cs="Segoe UI"/>
          <w:color w:val="212121"/>
          <w:sz w:val="24"/>
          <w:szCs w:val="24"/>
          <w:lang w:eastAsia="ru-RU"/>
        </w:rPr>
        <w:t>ТОСЗН по Ардатовскому району ГКУ РМ «ЦЗН Республики Мордовия»</w:t>
      </w:r>
    </w:p>
    <w:p w:rsidR="0093661F" w:rsidRDefault="0093661F" w:rsidP="00501C58">
      <w:pPr>
        <w:jc w:val="both"/>
      </w:pPr>
    </w:p>
    <w:p w:rsidR="0093661F" w:rsidRDefault="0093661F" w:rsidP="00501C58">
      <w:pPr>
        <w:jc w:val="both"/>
      </w:pPr>
    </w:p>
    <w:p w:rsidR="0093661F" w:rsidRDefault="0093661F" w:rsidP="00501C58">
      <w:pPr>
        <w:jc w:val="both"/>
      </w:pPr>
    </w:p>
    <w:sectPr w:rsidR="0093661F" w:rsidSect="0093661F">
      <w:pgSz w:w="11906" w:h="16838"/>
      <w:pgMar w:top="426" w:right="707" w:bottom="426"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3661F"/>
    <w:rsid w:val="0007548B"/>
    <w:rsid w:val="00200E58"/>
    <w:rsid w:val="003914E1"/>
    <w:rsid w:val="003D268A"/>
    <w:rsid w:val="00501C58"/>
    <w:rsid w:val="005473D0"/>
    <w:rsid w:val="005D4D5E"/>
    <w:rsid w:val="006C6892"/>
    <w:rsid w:val="007F1673"/>
    <w:rsid w:val="0093661F"/>
    <w:rsid w:val="00D20D3F"/>
    <w:rsid w:val="00E71724"/>
    <w:rsid w:val="00F535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D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0D3F"/>
    <w:pPr>
      <w:ind w:left="720"/>
      <w:contextualSpacing/>
    </w:pPr>
  </w:style>
</w:styles>
</file>

<file path=word/webSettings.xml><?xml version="1.0" encoding="utf-8"?>
<w:webSettings xmlns:r="http://schemas.openxmlformats.org/officeDocument/2006/relationships" xmlns:w="http://schemas.openxmlformats.org/wordprocessingml/2006/main">
  <w:divs>
    <w:div w:id="382675627">
      <w:bodyDiv w:val="1"/>
      <w:marLeft w:val="0"/>
      <w:marRight w:val="0"/>
      <w:marTop w:val="0"/>
      <w:marBottom w:val="0"/>
      <w:divBdr>
        <w:top w:val="none" w:sz="0" w:space="0" w:color="auto"/>
        <w:left w:val="none" w:sz="0" w:space="0" w:color="auto"/>
        <w:bottom w:val="none" w:sz="0" w:space="0" w:color="auto"/>
        <w:right w:val="none" w:sz="0" w:space="0" w:color="auto"/>
      </w:divBdr>
      <w:divsChild>
        <w:div w:id="321204672">
          <w:marLeft w:val="0"/>
          <w:marRight w:val="0"/>
          <w:marTop w:val="0"/>
          <w:marBottom w:val="0"/>
          <w:divBdr>
            <w:top w:val="none" w:sz="0" w:space="0" w:color="auto"/>
            <w:left w:val="none" w:sz="0" w:space="0" w:color="auto"/>
            <w:bottom w:val="none" w:sz="0" w:space="0" w:color="auto"/>
            <w:right w:val="none" w:sz="0" w:space="0" w:color="auto"/>
          </w:divBdr>
        </w:div>
        <w:div w:id="769547274">
          <w:marLeft w:val="0"/>
          <w:marRight w:val="0"/>
          <w:marTop w:val="0"/>
          <w:marBottom w:val="0"/>
          <w:divBdr>
            <w:top w:val="none" w:sz="0" w:space="0" w:color="auto"/>
            <w:left w:val="none" w:sz="0" w:space="0" w:color="auto"/>
            <w:bottom w:val="none" w:sz="0" w:space="0" w:color="auto"/>
            <w:right w:val="none" w:sz="0" w:space="0" w:color="auto"/>
          </w:divBdr>
        </w:div>
        <w:div w:id="309021413">
          <w:marLeft w:val="0"/>
          <w:marRight w:val="0"/>
          <w:marTop w:val="0"/>
          <w:marBottom w:val="0"/>
          <w:divBdr>
            <w:top w:val="none" w:sz="0" w:space="0" w:color="auto"/>
            <w:left w:val="none" w:sz="0" w:space="0" w:color="auto"/>
            <w:bottom w:val="none" w:sz="0" w:space="0" w:color="auto"/>
            <w:right w:val="none" w:sz="0" w:space="0" w:color="auto"/>
          </w:divBdr>
        </w:div>
        <w:div w:id="1180387655">
          <w:marLeft w:val="0"/>
          <w:marRight w:val="0"/>
          <w:marTop w:val="0"/>
          <w:marBottom w:val="0"/>
          <w:divBdr>
            <w:top w:val="none" w:sz="0" w:space="0" w:color="auto"/>
            <w:left w:val="none" w:sz="0" w:space="0" w:color="auto"/>
            <w:bottom w:val="none" w:sz="0" w:space="0" w:color="auto"/>
            <w:right w:val="none" w:sz="0" w:space="0" w:color="auto"/>
          </w:divBdr>
        </w:div>
        <w:div w:id="1273367268">
          <w:marLeft w:val="0"/>
          <w:marRight w:val="0"/>
          <w:marTop w:val="0"/>
          <w:marBottom w:val="0"/>
          <w:divBdr>
            <w:top w:val="none" w:sz="0" w:space="0" w:color="auto"/>
            <w:left w:val="none" w:sz="0" w:space="0" w:color="auto"/>
            <w:bottom w:val="none" w:sz="0" w:space="0" w:color="auto"/>
            <w:right w:val="none" w:sz="0" w:space="0" w:color="auto"/>
          </w:divBdr>
        </w:div>
        <w:div w:id="1683700323">
          <w:marLeft w:val="0"/>
          <w:marRight w:val="0"/>
          <w:marTop w:val="0"/>
          <w:marBottom w:val="0"/>
          <w:divBdr>
            <w:top w:val="none" w:sz="0" w:space="0" w:color="auto"/>
            <w:left w:val="none" w:sz="0" w:space="0" w:color="auto"/>
            <w:bottom w:val="none" w:sz="0" w:space="0" w:color="auto"/>
            <w:right w:val="none" w:sz="0" w:space="0" w:color="auto"/>
          </w:divBdr>
        </w:div>
        <w:div w:id="226645287">
          <w:marLeft w:val="0"/>
          <w:marRight w:val="0"/>
          <w:marTop w:val="0"/>
          <w:marBottom w:val="0"/>
          <w:divBdr>
            <w:top w:val="none" w:sz="0" w:space="0" w:color="auto"/>
            <w:left w:val="none" w:sz="0" w:space="0" w:color="auto"/>
            <w:bottom w:val="none" w:sz="0" w:space="0" w:color="auto"/>
            <w:right w:val="none" w:sz="0" w:space="0" w:color="auto"/>
          </w:divBdr>
        </w:div>
        <w:div w:id="1219972010">
          <w:marLeft w:val="0"/>
          <w:marRight w:val="0"/>
          <w:marTop w:val="0"/>
          <w:marBottom w:val="0"/>
          <w:divBdr>
            <w:top w:val="none" w:sz="0" w:space="0" w:color="auto"/>
            <w:left w:val="none" w:sz="0" w:space="0" w:color="auto"/>
            <w:bottom w:val="none" w:sz="0" w:space="0" w:color="auto"/>
            <w:right w:val="none" w:sz="0" w:space="0" w:color="auto"/>
          </w:divBdr>
        </w:div>
        <w:div w:id="1746028728">
          <w:marLeft w:val="0"/>
          <w:marRight w:val="0"/>
          <w:marTop w:val="0"/>
          <w:marBottom w:val="0"/>
          <w:divBdr>
            <w:top w:val="none" w:sz="0" w:space="0" w:color="auto"/>
            <w:left w:val="none" w:sz="0" w:space="0" w:color="auto"/>
            <w:bottom w:val="none" w:sz="0" w:space="0" w:color="auto"/>
            <w:right w:val="none" w:sz="0" w:space="0" w:color="auto"/>
          </w:divBdr>
        </w:div>
        <w:div w:id="1730495167">
          <w:marLeft w:val="0"/>
          <w:marRight w:val="0"/>
          <w:marTop w:val="0"/>
          <w:marBottom w:val="0"/>
          <w:divBdr>
            <w:top w:val="none" w:sz="0" w:space="0" w:color="auto"/>
            <w:left w:val="none" w:sz="0" w:space="0" w:color="auto"/>
            <w:bottom w:val="none" w:sz="0" w:space="0" w:color="auto"/>
            <w:right w:val="none" w:sz="0" w:space="0" w:color="auto"/>
          </w:divBdr>
        </w:div>
        <w:div w:id="896822743">
          <w:marLeft w:val="0"/>
          <w:marRight w:val="0"/>
          <w:marTop w:val="0"/>
          <w:marBottom w:val="0"/>
          <w:divBdr>
            <w:top w:val="none" w:sz="0" w:space="0" w:color="auto"/>
            <w:left w:val="none" w:sz="0" w:space="0" w:color="auto"/>
            <w:bottom w:val="none" w:sz="0" w:space="0" w:color="auto"/>
            <w:right w:val="none" w:sz="0" w:space="0" w:color="auto"/>
          </w:divBdr>
        </w:div>
        <w:div w:id="1869444236">
          <w:marLeft w:val="0"/>
          <w:marRight w:val="0"/>
          <w:marTop w:val="0"/>
          <w:marBottom w:val="0"/>
          <w:divBdr>
            <w:top w:val="none" w:sz="0" w:space="0" w:color="auto"/>
            <w:left w:val="none" w:sz="0" w:space="0" w:color="auto"/>
            <w:bottom w:val="none" w:sz="0" w:space="0" w:color="auto"/>
            <w:right w:val="none" w:sz="0" w:space="0" w:color="auto"/>
          </w:divBdr>
        </w:div>
        <w:div w:id="1538080897">
          <w:marLeft w:val="0"/>
          <w:marRight w:val="0"/>
          <w:marTop w:val="0"/>
          <w:marBottom w:val="0"/>
          <w:divBdr>
            <w:top w:val="none" w:sz="0" w:space="0" w:color="auto"/>
            <w:left w:val="none" w:sz="0" w:space="0" w:color="auto"/>
            <w:bottom w:val="none" w:sz="0" w:space="0" w:color="auto"/>
            <w:right w:val="none" w:sz="0" w:space="0" w:color="auto"/>
          </w:divBdr>
        </w:div>
        <w:div w:id="635138144">
          <w:marLeft w:val="0"/>
          <w:marRight w:val="0"/>
          <w:marTop w:val="0"/>
          <w:marBottom w:val="0"/>
          <w:divBdr>
            <w:top w:val="none" w:sz="0" w:space="0" w:color="auto"/>
            <w:left w:val="none" w:sz="0" w:space="0" w:color="auto"/>
            <w:bottom w:val="none" w:sz="0" w:space="0" w:color="auto"/>
            <w:right w:val="none" w:sz="0" w:space="0" w:color="auto"/>
          </w:divBdr>
        </w:div>
        <w:div w:id="1305548235">
          <w:marLeft w:val="0"/>
          <w:marRight w:val="0"/>
          <w:marTop w:val="0"/>
          <w:marBottom w:val="0"/>
          <w:divBdr>
            <w:top w:val="none" w:sz="0" w:space="0" w:color="auto"/>
            <w:left w:val="none" w:sz="0" w:space="0" w:color="auto"/>
            <w:bottom w:val="none" w:sz="0" w:space="0" w:color="auto"/>
            <w:right w:val="none" w:sz="0" w:space="0" w:color="auto"/>
          </w:divBdr>
        </w:div>
        <w:div w:id="545947018">
          <w:marLeft w:val="0"/>
          <w:marRight w:val="0"/>
          <w:marTop w:val="0"/>
          <w:marBottom w:val="0"/>
          <w:divBdr>
            <w:top w:val="none" w:sz="0" w:space="0" w:color="auto"/>
            <w:left w:val="none" w:sz="0" w:space="0" w:color="auto"/>
            <w:bottom w:val="none" w:sz="0" w:space="0" w:color="auto"/>
            <w:right w:val="none" w:sz="0" w:space="0" w:color="auto"/>
          </w:divBdr>
        </w:div>
        <w:div w:id="1306087617">
          <w:marLeft w:val="0"/>
          <w:marRight w:val="0"/>
          <w:marTop w:val="0"/>
          <w:marBottom w:val="0"/>
          <w:divBdr>
            <w:top w:val="none" w:sz="0" w:space="0" w:color="auto"/>
            <w:left w:val="none" w:sz="0" w:space="0" w:color="auto"/>
            <w:bottom w:val="none" w:sz="0" w:space="0" w:color="auto"/>
            <w:right w:val="none" w:sz="0" w:space="0" w:color="auto"/>
          </w:divBdr>
        </w:div>
        <w:div w:id="694502543">
          <w:marLeft w:val="0"/>
          <w:marRight w:val="0"/>
          <w:marTop w:val="0"/>
          <w:marBottom w:val="0"/>
          <w:divBdr>
            <w:top w:val="none" w:sz="0" w:space="0" w:color="auto"/>
            <w:left w:val="none" w:sz="0" w:space="0" w:color="auto"/>
            <w:bottom w:val="none" w:sz="0" w:space="0" w:color="auto"/>
            <w:right w:val="none" w:sz="0" w:space="0" w:color="auto"/>
          </w:divBdr>
        </w:div>
        <w:div w:id="1342708223">
          <w:marLeft w:val="0"/>
          <w:marRight w:val="0"/>
          <w:marTop w:val="0"/>
          <w:marBottom w:val="0"/>
          <w:divBdr>
            <w:top w:val="none" w:sz="0" w:space="0" w:color="auto"/>
            <w:left w:val="none" w:sz="0" w:space="0" w:color="auto"/>
            <w:bottom w:val="none" w:sz="0" w:space="0" w:color="auto"/>
            <w:right w:val="none" w:sz="0" w:space="0" w:color="auto"/>
          </w:divBdr>
        </w:div>
        <w:div w:id="1232079495">
          <w:marLeft w:val="0"/>
          <w:marRight w:val="0"/>
          <w:marTop w:val="0"/>
          <w:marBottom w:val="0"/>
          <w:divBdr>
            <w:top w:val="none" w:sz="0" w:space="0" w:color="auto"/>
            <w:left w:val="none" w:sz="0" w:space="0" w:color="auto"/>
            <w:bottom w:val="none" w:sz="0" w:space="0" w:color="auto"/>
            <w:right w:val="none" w:sz="0" w:space="0" w:color="auto"/>
          </w:divBdr>
        </w:div>
        <w:div w:id="1674138687">
          <w:marLeft w:val="0"/>
          <w:marRight w:val="0"/>
          <w:marTop w:val="0"/>
          <w:marBottom w:val="0"/>
          <w:divBdr>
            <w:top w:val="none" w:sz="0" w:space="0" w:color="auto"/>
            <w:left w:val="none" w:sz="0" w:space="0" w:color="auto"/>
            <w:bottom w:val="none" w:sz="0" w:space="0" w:color="auto"/>
            <w:right w:val="none" w:sz="0" w:space="0" w:color="auto"/>
          </w:divBdr>
        </w:div>
        <w:div w:id="495801625">
          <w:marLeft w:val="0"/>
          <w:marRight w:val="0"/>
          <w:marTop w:val="0"/>
          <w:marBottom w:val="0"/>
          <w:divBdr>
            <w:top w:val="none" w:sz="0" w:space="0" w:color="auto"/>
            <w:left w:val="none" w:sz="0" w:space="0" w:color="auto"/>
            <w:bottom w:val="none" w:sz="0" w:space="0" w:color="auto"/>
            <w:right w:val="none" w:sz="0" w:space="0" w:color="auto"/>
          </w:divBdr>
        </w:div>
        <w:div w:id="1270232977">
          <w:marLeft w:val="0"/>
          <w:marRight w:val="0"/>
          <w:marTop w:val="0"/>
          <w:marBottom w:val="0"/>
          <w:divBdr>
            <w:top w:val="none" w:sz="0" w:space="0" w:color="auto"/>
            <w:left w:val="none" w:sz="0" w:space="0" w:color="auto"/>
            <w:bottom w:val="none" w:sz="0" w:space="0" w:color="auto"/>
            <w:right w:val="none" w:sz="0" w:space="0" w:color="auto"/>
          </w:divBdr>
        </w:div>
        <w:div w:id="1232733251">
          <w:marLeft w:val="0"/>
          <w:marRight w:val="0"/>
          <w:marTop w:val="0"/>
          <w:marBottom w:val="0"/>
          <w:divBdr>
            <w:top w:val="none" w:sz="0" w:space="0" w:color="auto"/>
            <w:left w:val="none" w:sz="0" w:space="0" w:color="auto"/>
            <w:bottom w:val="none" w:sz="0" w:space="0" w:color="auto"/>
            <w:right w:val="none" w:sz="0" w:space="0" w:color="auto"/>
          </w:divBdr>
        </w:div>
        <w:div w:id="381172310">
          <w:marLeft w:val="0"/>
          <w:marRight w:val="0"/>
          <w:marTop w:val="0"/>
          <w:marBottom w:val="0"/>
          <w:divBdr>
            <w:top w:val="none" w:sz="0" w:space="0" w:color="auto"/>
            <w:left w:val="none" w:sz="0" w:space="0" w:color="auto"/>
            <w:bottom w:val="none" w:sz="0" w:space="0" w:color="auto"/>
            <w:right w:val="none" w:sz="0" w:space="0" w:color="auto"/>
          </w:divBdr>
        </w:div>
        <w:div w:id="542910063">
          <w:marLeft w:val="0"/>
          <w:marRight w:val="0"/>
          <w:marTop w:val="0"/>
          <w:marBottom w:val="0"/>
          <w:divBdr>
            <w:top w:val="none" w:sz="0" w:space="0" w:color="auto"/>
            <w:left w:val="none" w:sz="0" w:space="0" w:color="auto"/>
            <w:bottom w:val="none" w:sz="0" w:space="0" w:color="auto"/>
            <w:right w:val="none" w:sz="0" w:space="0" w:color="auto"/>
          </w:divBdr>
        </w:div>
        <w:div w:id="2139562753">
          <w:marLeft w:val="0"/>
          <w:marRight w:val="0"/>
          <w:marTop w:val="0"/>
          <w:marBottom w:val="0"/>
          <w:divBdr>
            <w:top w:val="none" w:sz="0" w:space="0" w:color="auto"/>
            <w:left w:val="none" w:sz="0" w:space="0" w:color="auto"/>
            <w:bottom w:val="none" w:sz="0" w:space="0" w:color="auto"/>
            <w:right w:val="none" w:sz="0" w:space="0" w:color="auto"/>
          </w:divBdr>
        </w:div>
        <w:div w:id="2049798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178</Words>
  <Characters>1015</Characters>
  <Application>Microsoft Office Word</Application>
  <DocSecurity>0</DocSecurity>
  <Lines>8</Lines>
  <Paragraphs>2</Paragraphs>
  <ScaleCrop>false</ScaleCrop>
  <Company/>
  <LinksUpToDate>false</LinksUpToDate>
  <CharactersWithSpaces>1191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PlatonovaMS</dc:creator>
  <cp:lastModifiedBy>PlatonovaMS</cp:lastModifiedBy>
  <cp:revision>2</cp:revision>
  <dcterms:created xsi:type="dcterms:W3CDTF">2024-05-30T07:24:00Z</dcterms:created>
  <dcterms:modified xsi:type="dcterms:W3CDTF">2024-05-30T07:31:00Z</dcterms:modified>
</cp:coreProperties>
</file>