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2E3B" w:rsidRDefault="007C2E3B" w:rsidP="007C2E3B">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7C2E3B" w:rsidRDefault="007C2E3B" w:rsidP="007C2E3B">
      <w:pPr>
        <w:pStyle w:val="11"/>
        <w:ind w:hanging="100"/>
        <w:jc w:val="center"/>
        <w:rPr>
          <w:rFonts w:ascii="Cambria" w:hAnsi="Cambria" w:cs="Cambria"/>
          <w:b/>
          <w:bCs/>
          <w:sz w:val="34"/>
          <w:szCs w:val="34"/>
        </w:rPr>
      </w:pPr>
      <w:r>
        <w:rPr>
          <w:rFonts w:ascii="Cambria" w:hAnsi="Cambria" w:cs="Cambria"/>
          <w:b/>
          <w:bCs/>
          <w:sz w:val="34"/>
          <w:szCs w:val="34"/>
        </w:rPr>
        <w:t xml:space="preserve">А Р Д А Т О </w:t>
      </w:r>
      <w:proofErr w:type="gramStart"/>
      <w:r>
        <w:rPr>
          <w:rFonts w:ascii="Cambria" w:hAnsi="Cambria" w:cs="Cambria"/>
          <w:b/>
          <w:bCs/>
          <w:sz w:val="34"/>
          <w:szCs w:val="34"/>
        </w:rPr>
        <w:t>В С</w:t>
      </w:r>
      <w:proofErr w:type="gramEnd"/>
      <w:r>
        <w:rPr>
          <w:rFonts w:ascii="Cambria" w:hAnsi="Cambria" w:cs="Cambria"/>
          <w:b/>
          <w:bCs/>
          <w:sz w:val="34"/>
          <w:szCs w:val="34"/>
        </w:rPr>
        <w:t xml:space="preserve"> К И Й    М У Н И Ц И П А Л Ь Н Ы Й    Р А Й О Н</w:t>
      </w:r>
    </w:p>
    <w:p w:rsidR="007C2E3B" w:rsidRDefault="007C2E3B" w:rsidP="007C2E3B">
      <w:pPr>
        <w:jc w:val="center"/>
        <w:rPr>
          <w:rFonts w:ascii="Times New Roman" w:hAnsi="Times New Roman" w:cs="Times New Roman"/>
          <w:sz w:val="24"/>
          <w:szCs w:val="24"/>
        </w:rPr>
      </w:pPr>
      <w:r>
        <w:t>_________________________________________________________________</w:t>
      </w:r>
    </w:p>
    <w:p w:rsidR="007C2E3B" w:rsidRDefault="007C2E3B" w:rsidP="007C2E3B">
      <w:pPr>
        <w:pStyle w:val="11"/>
        <w:jc w:val="center"/>
        <w:rPr>
          <w:rFonts w:ascii="Bookman Old Style" w:hAnsi="Bookman Old Style" w:cs="Bookman Old Style"/>
          <w:b/>
          <w:bCs/>
          <w:sz w:val="16"/>
          <w:szCs w:val="16"/>
        </w:rPr>
      </w:pPr>
    </w:p>
    <w:p w:rsidR="007C2E3B" w:rsidRDefault="007C2E3B" w:rsidP="007C2E3B">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7C2E3B" w:rsidRDefault="007C2E3B" w:rsidP="007C2E3B">
      <w:pPr>
        <w:pStyle w:val="11"/>
        <w:jc w:val="center"/>
        <w:rPr>
          <w:rFonts w:cs="Times New Roman"/>
        </w:rPr>
      </w:pPr>
      <w:r>
        <w:t>_________________________________________________________________</w:t>
      </w:r>
    </w:p>
    <w:p w:rsidR="007C2E3B" w:rsidRDefault="007C2E3B" w:rsidP="007C2E3B">
      <w:pPr>
        <w:pStyle w:val="11"/>
        <w:jc w:val="center"/>
        <w:rPr>
          <w:sz w:val="18"/>
          <w:szCs w:val="18"/>
        </w:rPr>
      </w:pPr>
    </w:p>
    <w:p w:rsidR="007C2E3B" w:rsidRDefault="007C2E3B" w:rsidP="007C2E3B">
      <w:pPr>
        <w:pStyle w:val="11"/>
        <w:jc w:val="center"/>
        <w:rPr>
          <w:rFonts w:ascii="Cambria" w:hAnsi="Cambria" w:cs="Cambria"/>
          <w:b/>
          <w:bCs/>
        </w:rPr>
      </w:pPr>
      <w:r>
        <w:rPr>
          <w:rFonts w:ascii="Cambria" w:hAnsi="Cambria" w:cs="Cambria"/>
          <w:b/>
          <w:bCs/>
        </w:rPr>
        <w:t>Является официальным печатным изданием</w:t>
      </w:r>
    </w:p>
    <w:p w:rsidR="007C2E3B" w:rsidRDefault="007C2E3B" w:rsidP="007C2E3B">
      <w:pPr>
        <w:pStyle w:val="11"/>
        <w:ind w:right="409"/>
        <w:jc w:val="center"/>
        <w:rPr>
          <w:rFonts w:ascii="Cambria" w:hAnsi="Cambria" w:cs="Cambria"/>
          <w:b/>
          <w:bCs/>
        </w:rPr>
      </w:pPr>
      <w:proofErr w:type="spellStart"/>
      <w:r>
        <w:rPr>
          <w:rFonts w:ascii="Cambria" w:hAnsi="Cambria" w:cs="Cambria"/>
          <w:b/>
          <w:bCs/>
        </w:rPr>
        <w:t>Ардатовского</w:t>
      </w:r>
      <w:proofErr w:type="spellEnd"/>
      <w:r>
        <w:rPr>
          <w:rFonts w:ascii="Cambria" w:hAnsi="Cambria" w:cs="Cambria"/>
          <w:b/>
          <w:bCs/>
        </w:rPr>
        <w:t xml:space="preserve"> муниципального района Республики Мордовия</w:t>
      </w:r>
    </w:p>
    <w:p w:rsidR="007C2E3B" w:rsidRDefault="007C2E3B" w:rsidP="007C2E3B">
      <w:pPr>
        <w:pStyle w:val="11"/>
        <w:ind w:right="409"/>
        <w:jc w:val="center"/>
        <w:rPr>
          <w:rFonts w:ascii="Cambria" w:hAnsi="Cambria" w:cs="Cambria"/>
          <w:b/>
          <w:bCs/>
        </w:rPr>
      </w:pPr>
    </w:p>
    <w:p w:rsidR="007C2E3B" w:rsidRDefault="007C2E3B" w:rsidP="007C2E3B">
      <w:pPr>
        <w:pStyle w:val="11"/>
        <w:rPr>
          <w:rFonts w:cs="Times New Roman"/>
          <w:sz w:val="20"/>
          <w:szCs w:val="20"/>
        </w:rPr>
      </w:pPr>
    </w:p>
    <w:p w:rsidR="007C2E3B" w:rsidRDefault="007C2E3B" w:rsidP="007C2E3B">
      <w:pPr>
        <w:ind w:left="-400"/>
        <w:jc w:val="center"/>
        <w:rPr>
          <w:rFonts w:ascii="Cambria" w:hAnsi="Cambria" w:cs="Calibri"/>
          <w:i/>
          <w:sz w:val="26"/>
          <w:szCs w:val="26"/>
        </w:rPr>
      </w:pPr>
      <w:r>
        <w:rPr>
          <w:rFonts w:ascii="Cambria" w:hAnsi="Cambria" w:cs="Calibri"/>
          <w:i/>
          <w:sz w:val="26"/>
          <w:szCs w:val="26"/>
        </w:rPr>
        <w:t xml:space="preserve">№    </w:t>
      </w:r>
      <w:r w:rsidR="00663D0F">
        <w:rPr>
          <w:rFonts w:ascii="Cambria" w:hAnsi="Cambria" w:cs="Calibri"/>
          <w:i/>
          <w:sz w:val="26"/>
          <w:szCs w:val="26"/>
        </w:rPr>
        <w:t>1</w:t>
      </w:r>
      <w:r w:rsidR="00B641EB">
        <w:rPr>
          <w:rFonts w:ascii="Cambria" w:hAnsi="Cambria" w:cs="Calibri"/>
          <w:i/>
          <w:sz w:val="26"/>
          <w:szCs w:val="26"/>
        </w:rPr>
        <w:t>4</w:t>
      </w:r>
      <w:r>
        <w:rPr>
          <w:rFonts w:ascii="Cambria" w:hAnsi="Cambria" w:cs="Calibri"/>
          <w:i/>
          <w:sz w:val="26"/>
          <w:szCs w:val="26"/>
        </w:rPr>
        <w:t xml:space="preserve">                                                                                                        </w:t>
      </w:r>
      <w:r w:rsidR="00175BD3">
        <w:rPr>
          <w:rFonts w:ascii="Cambria" w:hAnsi="Cambria" w:cs="Calibri"/>
          <w:i/>
          <w:sz w:val="26"/>
          <w:szCs w:val="26"/>
        </w:rPr>
        <w:t>2</w:t>
      </w:r>
      <w:r w:rsidR="00B641EB">
        <w:rPr>
          <w:rFonts w:ascii="Cambria" w:hAnsi="Cambria" w:cs="Calibri"/>
          <w:i/>
          <w:sz w:val="26"/>
          <w:szCs w:val="26"/>
        </w:rPr>
        <w:t>9</w:t>
      </w:r>
      <w:r w:rsidR="00663D0F">
        <w:rPr>
          <w:rFonts w:ascii="Cambria" w:hAnsi="Cambria" w:cs="Calibri"/>
          <w:i/>
          <w:sz w:val="26"/>
          <w:szCs w:val="26"/>
        </w:rPr>
        <w:t xml:space="preserve"> </w:t>
      </w:r>
      <w:proofErr w:type="gramStart"/>
      <w:r w:rsidR="00663D0F">
        <w:rPr>
          <w:rFonts w:ascii="Cambria" w:hAnsi="Cambria" w:cs="Calibri"/>
          <w:i/>
          <w:sz w:val="26"/>
          <w:szCs w:val="26"/>
        </w:rPr>
        <w:t>марта</w:t>
      </w:r>
      <w:r>
        <w:rPr>
          <w:rFonts w:ascii="Cambria" w:hAnsi="Cambria" w:cs="Calibri"/>
          <w:i/>
          <w:sz w:val="26"/>
          <w:szCs w:val="26"/>
        </w:rPr>
        <w:t xml:space="preserve">  20</w:t>
      </w:r>
      <w:r w:rsidR="00C828C9">
        <w:rPr>
          <w:rFonts w:ascii="Cambria" w:hAnsi="Cambria" w:cs="Calibri"/>
          <w:i/>
          <w:sz w:val="26"/>
          <w:szCs w:val="26"/>
        </w:rPr>
        <w:t>2</w:t>
      </w:r>
      <w:r w:rsidR="009E6D08">
        <w:rPr>
          <w:rFonts w:ascii="Cambria" w:hAnsi="Cambria" w:cs="Calibri"/>
          <w:i/>
          <w:sz w:val="26"/>
          <w:szCs w:val="26"/>
        </w:rPr>
        <w:t>4</w:t>
      </w:r>
      <w:proofErr w:type="gramEnd"/>
      <w:r>
        <w:rPr>
          <w:rFonts w:ascii="Cambria" w:hAnsi="Cambria" w:cs="Calibri"/>
          <w:i/>
          <w:sz w:val="26"/>
          <w:szCs w:val="26"/>
        </w:rPr>
        <w:t xml:space="preserve"> г.</w:t>
      </w:r>
    </w:p>
    <w:p w:rsidR="000916BD" w:rsidRDefault="000916BD" w:rsidP="003F75C1">
      <w:pPr>
        <w:spacing w:after="0" w:line="240" w:lineRule="auto"/>
        <w:ind w:left="-142" w:firstLine="568"/>
        <w:jc w:val="both"/>
        <w:outlineLvl w:val="0"/>
        <w:rPr>
          <w:rFonts w:ascii="Times New Roman" w:hAnsi="Times New Roman" w:cs="Times New Roman"/>
          <w:b/>
          <w:sz w:val="24"/>
          <w:szCs w:val="24"/>
        </w:rPr>
      </w:pPr>
    </w:p>
    <w:p w:rsidR="000916BD" w:rsidRDefault="000916BD" w:rsidP="001B0D38">
      <w:pPr>
        <w:spacing w:after="0" w:line="240" w:lineRule="auto"/>
        <w:ind w:left="-284"/>
        <w:jc w:val="both"/>
        <w:outlineLvl w:val="0"/>
        <w:rPr>
          <w:rFonts w:ascii="Times New Roman" w:hAnsi="Times New Roman" w:cs="Times New Roman"/>
          <w:b/>
          <w:sz w:val="24"/>
          <w:szCs w:val="24"/>
        </w:rPr>
      </w:pPr>
      <w:r>
        <w:rPr>
          <w:rFonts w:ascii="Times New Roman" w:hAnsi="Times New Roman" w:cs="Times New Roman"/>
          <w:b/>
          <w:sz w:val="24"/>
          <w:szCs w:val="24"/>
        </w:rPr>
        <w:t xml:space="preserve">Постановление администрации </w:t>
      </w:r>
      <w:proofErr w:type="spellStart"/>
      <w:r>
        <w:rPr>
          <w:rFonts w:ascii="Times New Roman" w:hAnsi="Times New Roman" w:cs="Times New Roman"/>
          <w:b/>
          <w:sz w:val="24"/>
          <w:szCs w:val="24"/>
        </w:rPr>
        <w:t>Ардатовско</w:t>
      </w:r>
      <w:r w:rsidR="00452810">
        <w:rPr>
          <w:rFonts w:ascii="Times New Roman" w:hAnsi="Times New Roman" w:cs="Times New Roman"/>
          <w:b/>
          <w:sz w:val="24"/>
          <w:szCs w:val="24"/>
        </w:rPr>
        <w:t>г</w:t>
      </w:r>
      <w:r w:rsidR="00600F27">
        <w:rPr>
          <w:rFonts w:ascii="Times New Roman" w:hAnsi="Times New Roman" w:cs="Times New Roman"/>
          <w:b/>
          <w:sz w:val="24"/>
          <w:szCs w:val="24"/>
        </w:rPr>
        <w:t>о</w:t>
      </w:r>
      <w:proofErr w:type="spellEnd"/>
      <w:r w:rsidR="00600F27">
        <w:rPr>
          <w:rFonts w:ascii="Times New Roman" w:hAnsi="Times New Roman" w:cs="Times New Roman"/>
          <w:b/>
          <w:sz w:val="24"/>
          <w:szCs w:val="24"/>
        </w:rPr>
        <w:t xml:space="preserve"> муниципального района РМ от </w:t>
      </w:r>
      <w:r w:rsidR="00B641EB">
        <w:rPr>
          <w:rFonts w:ascii="Times New Roman" w:hAnsi="Times New Roman" w:cs="Times New Roman"/>
          <w:b/>
          <w:sz w:val="24"/>
          <w:szCs w:val="24"/>
        </w:rPr>
        <w:t>25</w:t>
      </w:r>
      <w:r w:rsidR="00663D0F">
        <w:rPr>
          <w:rFonts w:ascii="Times New Roman" w:hAnsi="Times New Roman" w:cs="Times New Roman"/>
          <w:b/>
          <w:sz w:val="24"/>
          <w:szCs w:val="24"/>
        </w:rPr>
        <w:t xml:space="preserve"> марта</w:t>
      </w:r>
      <w:r>
        <w:rPr>
          <w:rFonts w:ascii="Times New Roman" w:hAnsi="Times New Roman" w:cs="Times New Roman"/>
          <w:b/>
          <w:sz w:val="24"/>
          <w:szCs w:val="24"/>
        </w:rPr>
        <w:t xml:space="preserve"> 202</w:t>
      </w:r>
      <w:r w:rsidR="00452810">
        <w:rPr>
          <w:rFonts w:ascii="Times New Roman" w:hAnsi="Times New Roman" w:cs="Times New Roman"/>
          <w:b/>
          <w:sz w:val="24"/>
          <w:szCs w:val="24"/>
        </w:rPr>
        <w:t>4</w:t>
      </w:r>
      <w:r>
        <w:rPr>
          <w:rFonts w:ascii="Times New Roman" w:hAnsi="Times New Roman" w:cs="Times New Roman"/>
          <w:b/>
          <w:sz w:val="24"/>
          <w:szCs w:val="24"/>
        </w:rPr>
        <w:t xml:space="preserve"> года № </w:t>
      </w:r>
      <w:r w:rsidR="00175BD3">
        <w:rPr>
          <w:rFonts w:ascii="Times New Roman" w:hAnsi="Times New Roman" w:cs="Times New Roman"/>
          <w:b/>
          <w:sz w:val="24"/>
          <w:szCs w:val="24"/>
        </w:rPr>
        <w:t>2</w:t>
      </w:r>
      <w:r w:rsidR="00B641EB">
        <w:rPr>
          <w:rFonts w:ascii="Times New Roman" w:hAnsi="Times New Roman" w:cs="Times New Roman"/>
          <w:b/>
          <w:sz w:val="24"/>
          <w:szCs w:val="24"/>
        </w:rPr>
        <w:t>55</w:t>
      </w:r>
      <w:r>
        <w:rPr>
          <w:rFonts w:ascii="Times New Roman" w:hAnsi="Times New Roman" w:cs="Times New Roman"/>
          <w:b/>
          <w:sz w:val="24"/>
          <w:szCs w:val="24"/>
        </w:rPr>
        <w:t xml:space="preserve"> «</w:t>
      </w:r>
      <w:r w:rsidR="00593755">
        <w:rPr>
          <w:rFonts w:ascii="Times New Roman" w:hAnsi="Times New Roman" w:cs="Times New Roman"/>
          <w:b/>
          <w:sz w:val="24"/>
          <w:szCs w:val="24"/>
        </w:rPr>
        <w:t>Об изменении школьного маршрута</w:t>
      </w:r>
      <w:r w:rsidR="00B641EB">
        <w:rPr>
          <w:rFonts w:ascii="Times New Roman" w:hAnsi="Times New Roman" w:cs="Times New Roman"/>
          <w:b/>
          <w:sz w:val="24"/>
          <w:szCs w:val="24"/>
        </w:rPr>
        <w:t xml:space="preserve"> «</w:t>
      </w:r>
      <w:proofErr w:type="spellStart"/>
      <w:r w:rsidR="00B641EB">
        <w:rPr>
          <w:rFonts w:ascii="Times New Roman" w:hAnsi="Times New Roman" w:cs="Times New Roman"/>
          <w:b/>
          <w:sz w:val="24"/>
          <w:szCs w:val="24"/>
        </w:rPr>
        <w:t>Урусовская</w:t>
      </w:r>
      <w:proofErr w:type="spellEnd"/>
      <w:r w:rsidR="00B641EB">
        <w:rPr>
          <w:rFonts w:ascii="Times New Roman" w:hAnsi="Times New Roman" w:cs="Times New Roman"/>
          <w:b/>
          <w:sz w:val="24"/>
          <w:szCs w:val="24"/>
        </w:rPr>
        <w:t xml:space="preserve"> средняя общеобразовательная школа</w:t>
      </w:r>
      <w:r>
        <w:rPr>
          <w:rFonts w:ascii="Times New Roman" w:hAnsi="Times New Roman" w:cs="Times New Roman"/>
          <w:b/>
          <w:sz w:val="24"/>
          <w:szCs w:val="24"/>
        </w:rPr>
        <w:t>»</w:t>
      </w:r>
    </w:p>
    <w:p w:rsidR="00175BD3" w:rsidRDefault="00175BD3" w:rsidP="001B0D38">
      <w:pPr>
        <w:spacing w:after="0" w:line="240" w:lineRule="auto"/>
        <w:ind w:left="-284"/>
        <w:jc w:val="both"/>
        <w:outlineLvl w:val="0"/>
        <w:rPr>
          <w:rFonts w:ascii="Times New Roman" w:hAnsi="Times New Roman" w:cs="Times New Roman"/>
          <w:b/>
          <w:sz w:val="24"/>
          <w:szCs w:val="24"/>
        </w:rPr>
      </w:pPr>
    </w:p>
    <w:p w:rsidR="00B641EB" w:rsidRPr="00B641EB" w:rsidRDefault="00B641EB" w:rsidP="001B0D38">
      <w:pPr>
        <w:spacing w:after="0" w:line="240" w:lineRule="auto"/>
        <w:ind w:left="-284" w:firstLine="568"/>
        <w:jc w:val="both"/>
        <w:rPr>
          <w:rFonts w:ascii="Times New Roman" w:hAnsi="Times New Roman" w:cs="Times New Roman"/>
          <w:snapToGrid w:val="0"/>
        </w:rPr>
      </w:pPr>
      <w:r w:rsidRPr="00B641EB">
        <w:rPr>
          <w:rFonts w:ascii="Times New Roman" w:hAnsi="Times New Roman" w:cs="Times New Roman"/>
          <w:snapToGrid w:val="0"/>
        </w:rPr>
        <w:t xml:space="preserve">Администрация </w:t>
      </w:r>
      <w:proofErr w:type="spellStart"/>
      <w:r w:rsidRPr="00B641EB">
        <w:rPr>
          <w:rFonts w:ascii="Times New Roman" w:hAnsi="Times New Roman" w:cs="Times New Roman"/>
          <w:snapToGrid w:val="0"/>
        </w:rPr>
        <w:t>Ардатовского</w:t>
      </w:r>
      <w:proofErr w:type="spellEnd"/>
      <w:r w:rsidRPr="00B641EB">
        <w:rPr>
          <w:rFonts w:ascii="Times New Roman" w:hAnsi="Times New Roman" w:cs="Times New Roman"/>
          <w:snapToGrid w:val="0"/>
        </w:rPr>
        <w:t xml:space="preserve"> муниципального района,  </w:t>
      </w:r>
    </w:p>
    <w:p w:rsidR="00B641EB" w:rsidRPr="00B641EB" w:rsidRDefault="00B641EB" w:rsidP="001B0D38">
      <w:pPr>
        <w:spacing w:after="0" w:line="240" w:lineRule="auto"/>
        <w:ind w:left="-284" w:firstLine="568"/>
        <w:jc w:val="both"/>
        <w:rPr>
          <w:rFonts w:ascii="Times New Roman" w:hAnsi="Times New Roman" w:cs="Times New Roman"/>
          <w:snapToGrid w:val="0"/>
        </w:rPr>
      </w:pPr>
    </w:p>
    <w:p w:rsidR="00B641EB" w:rsidRPr="00B641EB" w:rsidRDefault="00B641EB" w:rsidP="001B0D38">
      <w:pPr>
        <w:spacing w:after="0" w:line="240" w:lineRule="auto"/>
        <w:ind w:left="-284" w:firstLine="568"/>
        <w:rPr>
          <w:rFonts w:ascii="Times New Roman" w:hAnsi="Times New Roman" w:cs="Times New Roman"/>
          <w:snapToGrid w:val="0"/>
        </w:rPr>
      </w:pPr>
      <w:r w:rsidRPr="00B641EB">
        <w:rPr>
          <w:rFonts w:ascii="Times New Roman" w:hAnsi="Times New Roman" w:cs="Times New Roman"/>
          <w:snapToGrid w:val="0"/>
        </w:rPr>
        <w:t>ПОСТАНОВЛЯЕТ:</w:t>
      </w:r>
    </w:p>
    <w:p w:rsidR="00B641EB" w:rsidRPr="00B641EB" w:rsidRDefault="00B641EB" w:rsidP="001B0D38">
      <w:pPr>
        <w:spacing w:after="0" w:line="240" w:lineRule="auto"/>
        <w:ind w:left="-284" w:firstLine="568"/>
        <w:rPr>
          <w:rFonts w:ascii="Times New Roman" w:hAnsi="Times New Roman" w:cs="Times New Roman"/>
        </w:rPr>
      </w:pPr>
    </w:p>
    <w:p w:rsidR="00B641EB" w:rsidRPr="00B641EB" w:rsidRDefault="00B641EB" w:rsidP="001B0D38">
      <w:pPr>
        <w:numPr>
          <w:ilvl w:val="0"/>
          <w:numId w:val="1"/>
        </w:numPr>
        <w:spacing w:after="0" w:line="240" w:lineRule="auto"/>
        <w:ind w:left="-284" w:firstLine="568"/>
        <w:jc w:val="both"/>
        <w:rPr>
          <w:rFonts w:ascii="Times New Roman" w:hAnsi="Times New Roman" w:cs="Times New Roman"/>
        </w:rPr>
      </w:pPr>
      <w:r w:rsidRPr="00B641EB">
        <w:rPr>
          <w:rFonts w:ascii="Times New Roman" w:hAnsi="Times New Roman" w:cs="Times New Roman"/>
        </w:rPr>
        <w:t>27 марта 2024 года изменить маршрут движения школьного автотранспортного средства МБОУ «</w:t>
      </w:r>
      <w:proofErr w:type="spellStart"/>
      <w:r w:rsidRPr="00B641EB">
        <w:rPr>
          <w:rFonts w:ascii="Times New Roman" w:hAnsi="Times New Roman" w:cs="Times New Roman"/>
        </w:rPr>
        <w:t>Урусовская</w:t>
      </w:r>
      <w:proofErr w:type="spellEnd"/>
      <w:r w:rsidRPr="00B641EB">
        <w:rPr>
          <w:rFonts w:ascii="Times New Roman" w:hAnsi="Times New Roman" w:cs="Times New Roman"/>
        </w:rPr>
        <w:t xml:space="preserve"> средняя общеобразовательная школа» с. </w:t>
      </w:r>
      <w:proofErr w:type="spellStart"/>
      <w:r w:rsidRPr="00B641EB">
        <w:rPr>
          <w:rFonts w:ascii="Times New Roman" w:hAnsi="Times New Roman" w:cs="Times New Roman"/>
        </w:rPr>
        <w:t>Урусово</w:t>
      </w:r>
      <w:proofErr w:type="spellEnd"/>
      <w:r w:rsidRPr="00B641EB">
        <w:rPr>
          <w:rFonts w:ascii="Times New Roman" w:hAnsi="Times New Roman" w:cs="Times New Roman"/>
        </w:rPr>
        <w:t xml:space="preserve"> – с. Старое </w:t>
      </w:r>
      <w:proofErr w:type="spellStart"/>
      <w:r w:rsidRPr="00B641EB">
        <w:rPr>
          <w:rFonts w:ascii="Times New Roman" w:hAnsi="Times New Roman" w:cs="Times New Roman"/>
        </w:rPr>
        <w:t>Ардатово</w:t>
      </w:r>
      <w:proofErr w:type="spellEnd"/>
      <w:r w:rsidRPr="00B641EB">
        <w:rPr>
          <w:rFonts w:ascii="Times New Roman" w:hAnsi="Times New Roman" w:cs="Times New Roman"/>
        </w:rPr>
        <w:t xml:space="preserve"> – с. </w:t>
      </w:r>
      <w:proofErr w:type="spellStart"/>
      <w:r w:rsidRPr="00B641EB">
        <w:rPr>
          <w:rFonts w:ascii="Times New Roman" w:hAnsi="Times New Roman" w:cs="Times New Roman"/>
        </w:rPr>
        <w:t>Жабино</w:t>
      </w:r>
      <w:proofErr w:type="spellEnd"/>
      <w:r w:rsidRPr="00B641EB">
        <w:rPr>
          <w:rFonts w:ascii="Times New Roman" w:hAnsi="Times New Roman" w:cs="Times New Roman"/>
        </w:rPr>
        <w:t xml:space="preserve"> – с. </w:t>
      </w:r>
      <w:proofErr w:type="spellStart"/>
      <w:r w:rsidRPr="00B641EB">
        <w:rPr>
          <w:rFonts w:ascii="Times New Roman" w:hAnsi="Times New Roman" w:cs="Times New Roman"/>
        </w:rPr>
        <w:t>Урусово</w:t>
      </w:r>
      <w:proofErr w:type="spellEnd"/>
      <w:r w:rsidRPr="00B641EB">
        <w:rPr>
          <w:rFonts w:ascii="Times New Roman" w:hAnsi="Times New Roman" w:cs="Times New Roman"/>
        </w:rPr>
        <w:t xml:space="preserve"> на с. </w:t>
      </w:r>
      <w:proofErr w:type="spellStart"/>
      <w:r w:rsidRPr="00B641EB">
        <w:rPr>
          <w:rFonts w:ascii="Times New Roman" w:hAnsi="Times New Roman" w:cs="Times New Roman"/>
        </w:rPr>
        <w:t>Урусово</w:t>
      </w:r>
      <w:proofErr w:type="spellEnd"/>
      <w:r w:rsidRPr="00B641EB">
        <w:rPr>
          <w:rFonts w:ascii="Times New Roman" w:hAnsi="Times New Roman" w:cs="Times New Roman"/>
        </w:rPr>
        <w:t xml:space="preserve"> – с. Баево – г. Ардатов – с. Баево – с. </w:t>
      </w:r>
      <w:proofErr w:type="spellStart"/>
      <w:r w:rsidRPr="00B641EB">
        <w:rPr>
          <w:rFonts w:ascii="Times New Roman" w:hAnsi="Times New Roman" w:cs="Times New Roman"/>
        </w:rPr>
        <w:t>Урусово</w:t>
      </w:r>
      <w:proofErr w:type="spellEnd"/>
      <w:r w:rsidRPr="00B641EB">
        <w:rPr>
          <w:rFonts w:ascii="Times New Roman" w:hAnsi="Times New Roman" w:cs="Times New Roman"/>
        </w:rPr>
        <w:t xml:space="preserve">. </w:t>
      </w:r>
    </w:p>
    <w:p w:rsidR="00B641EB" w:rsidRPr="00B641EB" w:rsidRDefault="00B641EB" w:rsidP="001B0D38">
      <w:pPr>
        <w:pStyle w:val="a5"/>
        <w:numPr>
          <w:ilvl w:val="0"/>
          <w:numId w:val="1"/>
        </w:numPr>
        <w:spacing w:after="0" w:line="240" w:lineRule="auto"/>
        <w:ind w:left="-284" w:firstLine="568"/>
        <w:jc w:val="both"/>
        <w:rPr>
          <w:rFonts w:ascii="Times New Roman" w:hAnsi="Times New Roman" w:cs="Times New Roman"/>
        </w:rPr>
      </w:pPr>
      <w:r w:rsidRPr="00B641EB">
        <w:rPr>
          <w:rFonts w:ascii="Times New Roman" w:hAnsi="Times New Roman" w:cs="Times New Roman"/>
        </w:rPr>
        <w:t xml:space="preserve">Контроль за исполнением настоящего постановления возложить на ВРИО начальника Управления образования администрации </w:t>
      </w:r>
      <w:proofErr w:type="spellStart"/>
      <w:r w:rsidRPr="00B641EB">
        <w:rPr>
          <w:rFonts w:ascii="Times New Roman" w:hAnsi="Times New Roman" w:cs="Times New Roman"/>
        </w:rPr>
        <w:t>Ардатовского</w:t>
      </w:r>
      <w:proofErr w:type="spellEnd"/>
      <w:r w:rsidRPr="00B641EB">
        <w:rPr>
          <w:rFonts w:ascii="Times New Roman" w:hAnsi="Times New Roman" w:cs="Times New Roman"/>
        </w:rPr>
        <w:t xml:space="preserve"> муниципального района Т.В. </w:t>
      </w:r>
      <w:proofErr w:type="spellStart"/>
      <w:r w:rsidRPr="00B641EB">
        <w:rPr>
          <w:rFonts w:ascii="Times New Roman" w:hAnsi="Times New Roman" w:cs="Times New Roman"/>
        </w:rPr>
        <w:t>Суняйкину</w:t>
      </w:r>
      <w:proofErr w:type="spellEnd"/>
      <w:r w:rsidRPr="00B641EB">
        <w:rPr>
          <w:rFonts w:ascii="Times New Roman" w:hAnsi="Times New Roman" w:cs="Times New Roman"/>
        </w:rPr>
        <w:t>.</w:t>
      </w:r>
    </w:p>
    <w:p w:rsidR="00B641EB" w:rsidRPr="00B641EB" w:rsidRDefault="00B641EB" w:rsidP="001B0D38">
      <w:pPr>
        <w:pStyle w:val="a5"/>
        <w:numPr>
          <w:ilvl w:val="0"/>
          <w:numId w:val="1"/>
        </w:numPr>
        <w:spacing w:after="0" w:line="240" w:lineRule="auto"/>
        <w:ind w:left="-284" w:firstLine="568"/>
        <w:jc w:val="both"/>
        <w:rPr>
          <w:rFonts w:ascii="Times New Roman" w:hAnsi="Times New Roman" w:cs="Times New Roman"/>
        </w:rPr>
      </w:pPr>
      <w:r w:rsidRPr="00B641EB">
        <w:rPr>
          <w:rFonts w:ascii="Times New Roman" w:hAnsi="Times New Roman" w:cs="Times New Roman"/>
        </w:rPr>
        <w:t xml:space="preserve"> Настоящее постановление вступает в силу после официального опубликования.</w:t>
      </w:r>
    </w:p>
    <w:p w:rsidR="00B641EB" w:rsidRPr="00B641EB" w:rsidRDefault="00B641EB" w:rsidP="001B0D38">
      <w:pPr>
        <w:spacing w:after="0" w:line="240" w:lineRule="auto"/>
        <w:ind w:left="-284"/>
        <w:rPr>
          <w:rFonts w:ascii="Times New Roman" w:hAnsi="Times New Roman" w:cs="Times New Roman"/>
          <w:bCs/>
        </w:rPr>
      </w:pPr>
    </w:p>
    <w:p w:rsidR="00B641EB" w:rsidRDefault="00B641EB" w:rsidP="001B0D38">
      <w:pPr>
        <w:spacing w:after="0" w:line="240" w:lineRule="auto"/>
        <w:ind w:left="-284"/>
        <w:rPr>
          <w:rFonts w:ascii="Times New Roman" w:hAnsi="Times New Roman" w:cs="Times New Roman"/>
        </w:rPr>
      </w:pPr>
    </w:p>
    <w:p w:rsidR="00B641EB" w:rsidRPr="00B641EB" w:rsidRDefault="00B641EB" w:rsidP="001B0D38">
      <w:pPr>
        <w:spacing w:after="0" w:line="240" w:lineRule="auto"/>
        <w:ind w:left="-284"/>
        <w:rPr>
          <w:rFonts w:ascii="Times New Roman" w:hAnsi="Times New Roman" w:cs="Times New Roman"/>
        </w:rPr>
      </w:pPr>
      <w:r w:rsidRPr="00B641EB">
        <w:rPr>
          <w:rFonts w:ascii="Times New Roman" w:hAnsi="Times New Roman" w:cs="Times New Roman"/>
        </w:rPr>
        <w:t xml:space="preserve">Глава </w:t>
      </w:r>
      <w:proofErr w:type="spellStart"/>
      <w:r w:rsidRPr="00B641EB">
        <w:rPr>
          <w:rFonts w:ascii="Times New Roman" w:hAnsi="Times New Roman" w:cs="Times New Roman"/>
        </w:rPr>
        <w:t>Ардатовского</w:t>
      </w:r>
      <w:proofErr w:type="spellEnd"/>
      <w:r w:rsidRPr="00B641EB">
        <w:rPr>
          <w:rFonts w:ascii="Times New Roman" w:hAnsi="Times New Roman" w:cs="Times New Roman"/>
        </w:rPr>
        <w:t xml:space="preserve"> </w:t>
      </w:r>
    </w:p>
    <w:p w:rsidR="00B641EB" w:rsidRDefault="00B641EB" w:rsidP="001B0D38">
      <w:pPr>
        <w:spacing w:after="0" w:line="240" w:lineRule="auto"/>
        <w:ind w:left="-284"/>
        <w:rPr>
          <w:sz w:val="28"/>
          <w:szCs w:val="28"/>
        </w:rPr>
      </w:pPr>
      <w:r w:rsidRPr="00B641EB">
        <w:rPr>
          <w:rFonts w:ascii="Times New Roman" w:hAnsi="Times New Roman" w:cs="Times New Roman"/>
        </w:rPr>
        <w:t xml:space="preserve">муниципального района                                 </w:t>
      </w:r>
      <w:r>
        <w:rPr>
          <w:rFonts w:ascii="Times New Roman" w:hAnsi="Times New Roman" w:cs="Times New Roman"/>
        </w:rPr>
        <w:t xml:space="preserve">                                  </w:t>
      </w:r>
      <w:r w:rsidRPr="00B641EB">
        <w:rPr>
          <w:rFonts w:ascii="Times New Roman" w:hAnsi="Times New Roman" w:cs="Times New Roman"/>
        </w:rPr>
        <w:t xml:space="preserve"> А.Н. Антипов</w:t>
      </w:r>
      <w:r>
        <w:rPr>
          <w:sz w:val="28"/>
          <w:szCs w:val="28"/>
        </w:rPr>
        <w:t xml:space="preserve">   </w:t>
      </w:r>
    </w:p>
    <w:p w:rsidR="00B641EB" w:rsidRDefault="00B641EB" w:rsidP="001B0D38">
      <w:pPr>
        <w:spacing w:after="0" w:line="240" w:lineRule="auto"/>
        <w:ind w:left="-284"/>
        <w:rPr>
          <w:sz w:val="28"/>
          <w:szCs w:val="28"/>
        </w:rPr>
      </w:pPr>
    </w:p>
    <w:p w:rsidR="00B641EB" w:rsidRDefault="00B641EB" w:rsidP="001B0D38">
      <w:pPr>
        <w:spacing w:after="0" w:line="240" w:lineRule="auto"/>
        <w:ind w:left="-284"/>
        <w:jc w:val="both"/>
        <w:outlineLvl w:val="0"/>
        <w:rPr>
          <w:sz w:val="28"/>
          <w:szCs w:val="28"/>
        </w:rPr>
      </w:pPr>
      <w:r>
        <w:rPr>
          <w:sz w:val="28"/>
          <w:szCs w:val="28"/>
        </w:rPr>
        <w:t xml:space="preserve">   </w:t>
      </w:r>
    </w:p>
    <w:p w:rsidR="00B641EB" w:rsidRDefault="00B641EB" w:rsidP="001B0D38">
      <w:pPr>
        <w:spacing w:after="0" w:line="240" w:lineRule="auto"/>
        <w:ind w:left="-284"/>
        <w:jc w:val="both"/>
        <w:outlineLvl w:val="0"/>
        <w:rPr>
          <w:rFonts w:ascii="Times New Roman" w:hAnsi="Times New Roman" w:cs="Times New Roman"/>
          <w:b/>
          <w:sz w:val="24"/>
          <w:szCs w:val="24"/>
        </w:rPr>
      </w:pPr>
      <w:r>
        <w:rPr>
          <w:rFonts w:ascii="Times New Roman" w:hAnsi="Times New Roman" w:cs="Times New Roman"/>
          <w:b/>
          <w:sz w:val="24"/>
          <w:szCs w:val="24"/>
        </w:rPr>
        <w:t xml:space="preserve">Постановление администрации </w:t>
      </w:r>
      <w:proofErr w:type="spellStart"/>
      <w:r>
        <w:rPr>
          <w:rFonts w:ascii="Times New Roman" w:hAnsi="Times New Roman" w:cs="Times New Roman"/>
          <w:b/>
          <w:sz w:val="24"/>
          <w:szCs w:val="24"/>
        </w:rPr>
        <w:t>Ардатовского</w:t>
      </w:r>
      <w:proofErr w:type="spellEnd"/>
      <w:r>
        <w:rPr>
          <w:rFonts w:ascii="Times New Roman" w:hAnsi="Times New Roman" w:cs="Times New Roman"/>
          <w:b/>
          <w:sz w:val="24"/>
          <w:szCs w:val="24"/>
        </w:rPr>
        <w:t xml:space="preserve"> муниципального района РМ от 25 марта 2024 года № 256 «Об изменении школьного маршрута «</w:t>
      </w:r>
      <w:proofErr w:type="spellStart"/>
      <w:r>
        <w:rPr>
          <w:rFonts w:ascii="Times New Roman" w:hAnsi="Times New Roman" w:cs="Times New Roman"/>
          <w:b/>
          <w:sz w:val="24"/>
          <w:szCs w:val="24"/>
        </w:rPr>
        <w:t>Урусовская</w:t>
      </w:r>
      <w:proofErr w:type="spellEnd"/>
      <w:r>
        <w:rPr>
          <w:rFonts w:ascii="Times New Roman" w:hAnsi="Times New Roman" w:cs="Times New Roman"/>
          <w:b/>
          <w:sz w:val="24"/>
          <w:szCs w:val="24"/>
        </w:rPr>
        <w:t xml:space="preserve"> средняя общеобразовательная школа»</w:t>
      </w:r>
    </w:p>
    <w:p w:rsidR="00B641EB" w:rsidRDefault="00B641EB" w:rsidP="001B0D38">
      <w:pPr>
        <w:spacing w:after="0" w:line="240" w:lineRule="auto"/>
        <w:ind w:left="-284"/>
        <w:jc w:val="both"/>
        <w:outlineLvl w:val="0"/>
        <w:rPr>
          <w:rFonts w:ascii="Times New Roman" w:hAnsi="Times New Roman" w:cs="Times New Roman"/>
          <w:b/>
          <w:sz w:val="24"/>
          <w:szCs w:val="24"/>
        </w:rPr>
      </w:pPr>
    </w:p>
    <w:p w:rsidR="00B641EB" w:rsidRPr="00B641EB" w:rsidRDefault="00B641EB" w:rsidP="001B0D38">
      <w:pPr>
        <w:spacing w:after="0" w:line="240" w:lineRule="auto"/>
        <w:ind w:left="-284" w:firstLine="710"/>
        <w:jc w:val="both"/>
        <w:rPr>
          <w:rFonts w:ascii="Times New Roman" w:hAnsi="Times New Roman" w:cs="Times New Roman"/>
          <w:snapToGrid w:val="0"/>
        </w:rPr>
      </w:pPr>
      <w:r w:rsidRPr="00B641EB">
        <w:rPr>
          <w:rFonts w:ascii="Times New Roman" w:hAnsi="Times New Roman" w:cs="Times New Roman"/>
          <w:snapToGrid w:val="0"/>
        </w:rPr>
        <w:t xml:space="preserve">Администрация </w:t>
      </w:r>
      <w:proofErr w:type="spellStart"/>
      <w:r w:rsidRPr="00B641EB">
        <w:rPr>
          <w:rFonts w:ascii="Times New Roman" w:hAnsi="Times New Roman" w:cs="Times New Roman"/>
          <w:snapToGrid w:val="0"/>
        </w:rPr>
        <w:t>Ардатовского</w:t>
      </w:r>
      <w:proofErr w:type="spellEnd"/>
      <w:r w:rsidRPr="00B641EB">
        <w:rPr>
          <w:rFonts w:ascii="Times New Roman" w:hAnsi="Times New Roman" w:cs="Times New Roman"/>
          <w:snapToGrid w:val="0"/>
        </w:rPr>
        <w:t xml:space="preserve"> муниципального района,  </w:t>
      </w:r>
    </w:p>
    <w:p w:rsidR="00B641EB" w:rsidRPr="00B641EB" w:rsidRDefault="00B641EB" w:rsidP="001B0D38">
      <w:pPr>
        <w:spacing w:after="0" w:line="240" w:lineRule="auto"/>
        <w:ind w:left="-284" w:firstLine="710"/>
        <w:jc w:val="both"/>
        <w:rPr>
          <w:rFonts w:ascii="Times New Roman" w:hAnsi="Times New Roman" w:cs="Times New Roman"/>
          <w:snapToGrid w:val="0"/>
        </w:rPr>
      </w:pPr>
    </w:p>
    <w:p w:rsidR="00B641EB" w:rsidRPr="00B641EB" w:rsidRDefault="00B641EB" w:rsidP="001B0D38">
      <w:pPr>
        <w:spacing w:after="0" w:line="240" w:lineRule="auto"/>
        <w:ind w:left="-284" w:firstLine="710"/>
        <w:rPr>
          <w:rFonts w:ascii="Times New Roman" w:hAnsi="Times New Roman" w:cs="Times New Roman"/>
          <w:snapToGrid w:val="0"/>
        </w:rPr>
      </w:pPr>
      <w:r w:rsidRPr="00B641EB">
        <w:rPr>
          <w:rFonts w:ascii="Times New Roman" w:hAnsi="Times New Roman" w:cs="Times New Roman"/>
          <w:snapToGrid w:val="0"/>
        </w:rPr>
        <w:t>ПОСТАНОВЛЯЕТ:</w:t>
      </w:r>
    </w:p>
    <w:p w:rsidR="00B641EB" w:rsidRPr="00B641EB" w:rsidRDefault="00B641EB" w:rsidP="001B0D38">
      <w:pPr>
        <w:spacing w:after="0" w:line="240" w:lineRule="auto"/>
        <w:ind w:left="-284" w:firstLine="710"/>
        <w:rPr>
          <w:rFonts w:ascii="Times New Roman" w:hAnsi="Times New Roman" w:cs="Times New Roman"/>
        </w:rPr>
      </w:pPr>
    </w:p>
    <w:p w:rsidR="00B641EB" w:rsidRPr="00B641EB" w:rsidRDefault="00B641EB" w:rsidP="001B0D38">
      <w:pPr>
        <w:numPr>
          <w:ilvl w:val="0"/>
          <w:numId w:val="12"/>
        </w:numPr>
        <w:spacing w:after="0" w:line="240" w:lineRule="auto"/>
        <w:ind w:left="-284" w:firstLine="710"/>
        <w:jc w:val="both"/>
        <w:rPr>
          <w:rFonts w:ascii="Times New Roman" w:hAnsi="Times New Roman" w:cs="Times New Roman"/>
        </w:rPr>
      </w:pPr>
      <w:r w:rsidRPr="00B641EB">
        <w:rPr>
          <w:rFonts w:ascii="Times New Roman" w:hAnsi="Times New Roman" w:cs="Times New Roman"/>
        </w:rPr>
        <w:t>26 марта 2024 года изменить маршрут движения школьного автотранспортного средства МБОУ «</w:t>
      </w:r>
      <w:proofErr w:type="spellStart"/>
      <w:r w:rsidRPr="00B641EB">
        <w:rPr>
          <w:rFonts w:ascii="Times New Roman" w:hAnsi="Times New Roman" w:cs="Times New Roman"/>
        </w:rPr>
        <w:t>Урусовская</w:t>
      </w:r>
      <w:proofErr w:type="spellEnd"/>
      <w:r w:rsidRPr="00B641EB">
        <w:rPr>
          <w:rFonts w:ascii="Times New Roman" w:hAnsi="Times New Roman" w:cs="Times New Roman"/>
        </w:rPr>
        <w:t xml:space="preserve"> средняя общеобразовательная школа» с. </w:t>
      </w:r>
      <w:proofErr w:type="spellStart"/>
      <w:r w:rsidRPr="00B641EB">
        <w:rPr>
          <w:rFonts w:ascii="Times New Roman" w:hAnsi="Times New Roman" w:cs="Times New Roman"/>
        </w:rPr>
        <w:t>Урусово</w:t>
      </w:r>
      <w:proofErr w:type="spellEnd"/>
      <w:r w:rsidRPr="00B641EB">
        <w:rPr>
          <w:rFonts w:ascii="Times New Roman" w:hAnsi="Times New Roman" w:cs="Times New Roman"/>
        </w:rPr>
        <w:t xml:space="preserve"> – с. Старое </w:t>
      </w:r>
      <w:proofErr w:type="spellStart"/>
      <w:r w:rsidRPr="00B641EB">
        <w:rPr>
          <w:rFonts w:ascii="Times New Roman" w:hAnsi="Times New Roman" w:cs="Times New Roman"/>
        </w:rPr>
        <w:t>Ардатово</w:t>
      </w:r>
      <w:proofErr w:type="spellEnd"/>
      <w:r w:rsidRPr="00B641EB">
        <w:rPr>
          <w:rFonts w:ascii="Times New Roman" w:hAnsi="Times New Roman" w:cs="Times New Roman"/>
        </w:rPr>
        <w:t xml:space="preserve"> – с. </w:t>
      </w:r>
      <w:proofErr w:type="spellStart"/>
      <w:r w:rsidRPr="00B641EB">
        <w:rPr>
          <w:rFonts w:ascii="Times New Roman" w:hAnsi="Times New Roman" w:cs="Times New Roman"/>
        </w:rPr>
        <w:t>Жабино</w:t>
      </w:r>
      <w:proofErr w:type="spellEnd"/>
      <w:r w:rsidRPr="00B641EB">
        <w:rPr>
          <w:rFonts w:ascii="Times New Roman" w:hAnsi="Times New Roman" w:cs="Times New Roman"/>
        </w:rPr>
        <w:t xml:space="preserve"> – с. </w:t>
      </w:r>
      <w:proofErr w:type="spellStart"/>
      <w:r w:rsidRPr="00B641EB">
        <w:rPr>
          <w:rFonts w:ascii="Times New Roman" w:hAnsi="Times New Roman" w:cs="Times New Roman"/>
        </w:rPr>
        <w:t>Урусово</w:t>
      </w:r>
      <w:proofErr w:type="spellEnd"/>
      <w:r w:rsidRPr="00B641EB">
        <w:rPr>
          <w:rFonts w:ascii="Times New Roman" w:hAnsi="Times New Roman" w:cs="Times New Roman"/>
        </w:rPr>
        <w:t xml:space="preserve"> на с. </w:t>
      </w:r>
      <w:proofErr w:type="spellStart"/>
      <w:r w:rsidRPr="00B641EB">
        <w:rPr>
          <w:rFonts w:ascii="Times New Roman" w:hAnsi="Times New Roman" w:cs="Times New Roman"/>
        </w:rPr>
        <w:t>Урусово</w:t>
      </w:r>
      <w:proofErr w:type="spellEnd"/>
      <w:r w:rsidRPr="00B641EB">
        <w:rPr>
          <w:rFonts w:ascii="Times New Roman" w:hAnsi="Times New Roman" w:cs="Times New Roman"/>
        </w:rPr>
        <w:t xml:space="preserve"> – с. Баево – г. Ардатов – с. Баево – с. </w:t>
      </w:r>
      <w:proofErr w:type="spellStart"/>
      <w:r w:rsidRPr="00B641EB">
        <w:rPr>
          <w:rFonts w:ascii="Times New Roman" w:hAnsi="Times New Roman" w:cs="Times New Roman"/>
        </w:rPr>
        <w:t>Урусово</w:t>
      </w:r>
      <w:proofErr w:type="spellEnd"/>
      <w:r w:rsidRPr="00B641EB">
        <w:rPr>
          <w:rFonts w:ascii="Times New Roman" w:hAnsi="Times New Roman" w:cs="Times New Roman"/>
        </w:rPr>
        <w:t xml:space="preserve">. </w:t>
      </w:r>
    </w:p>
    <w:p w:rsidR="00B641EB" w:rsidRPr="00B641EB" w:rsidRDefault="00B641EB" w:rsidP="001B0D38">
      <w:pPr>
        <w:pStyle w:val="a5"/>
        <w:numPr>
          <w:ilvl w:val="0"/>
          <w:numId w:val="12"/>
        </w:numPr>
        <w:spacing w:after="0" w:line="240" w:lineRule="auto"/>
        <w:ind w:left="-284" w:firstLine="710"/>
        <w:jc w:val="both"/>
        <w:rPr>
          <w:rFonts w:ascii="Times New Roman" w:hAnsi="Times New Roman" w:cs="Times New Roman"/>
        </w:rPr>
      </w:pPr>
      <w:r w:rsidRPr="00B641EB">
        <w:rPr>
          <w:rFonts w:ascii="Times New Roman" w:hAnsi="Times New Roman" w:cs="Times New Roman"/>
        </w:rPr>
        <w:t xml:space="preserve">Контроль за исполнением настоящего постановления возложить на ВРИО начальника Управления образования администрации </w:t>
      </w:r>
      <w:proofErr w:type="spellStart"/>
      <w:r w:rsidRPr="00B641EB">
        <w:rPr>
          <w:rFonts w:ascii="Times New Roman" w:hAnsi="Times New Roman" w:cs="Times New Roman"/>
        </w:rPr>
        <w:t>Ардатовского</w:t>
      </w:r>
      <w:proofErr w:type="spellEnd"/>
      <w:r w:rsidRPr="00B641EB">
        <w:rPr>
          <w:rFonts w:ascii="Times New Roman" w:hAnsi="Times New Roman" w:cs="Times New Roman"/>
        </w:rPr>
        <w:t xml:space="preserve"> муниципального района Т.В. </w:t>
      </w:r>
      <w:proofErr w:type="spellStart"/>
      <w:r w:rsidRPr="00B641EB">
        <w:rPr>
          <w:rFonts w:ascii="Times New Roman" w:hAnsi="Times New Roman" w:cs="Times New Roman"/>
        </w:rPr>
        <w:t>Суняйкину</w:t>
      </w:r>
      <w:proofErr w:type="spellEnd"/>
      <w:r w:rsidRPr="00B641EB">
        <w:rPr>
          <w:rFonts w:ascii="Times New Roman" w:hAnsi="Times New Roman" w:cs="Times New Roman"/>
        </w:rPr>
        <w:t>.</w:t>
      </w:r>
    </w:p>
    <w:p w:rsidR="00B641EB" w:rsidRPr="00B641EB" w:rsidRDefault="00B641EB" w:rsidP="001B0D38">
      <w:pPr>
        <w:pStyle w:val="a5"/>
        <w:numPr>
          <w:ilvl w:val="0"/>
          <w:numId w:val="12"/>
        </w:numPr>
        <w:spacing w:after="0" w:line="240" w:lineRule="auto"/>
        <w:ind w:left="-284" w:firstLine="710"/>
        <w:jc w:val="both"/>
        <w:rPr>
          <w:rFonts w:ascii="Times New Roman" w:hAnsi="Times New Roman" w:cs="Times New Roman"/>
        </w:rPr>
      </w:pPr>
      <w:r w:rsidRPr="00B641EB">
        <w:rPr>
          <w:rFonts w:ascii="Times New Roman" w:hAnsi="Times New Roman" w:cs="Times New Roman"/>
        </w:rPr>
        <w:t xml:space="preserve"> Настоящее постановление вступает в силу после официального опубликования.</w:t>
      </w:r>
    </w:p>
    <w:p w:rsidR="00B641EB" w:rsidRPr="00B641EB" w:rsidRDefault="00B641EB" w:rsidP="001B0D38">
      <w:pPr>
        <w:spacing w:after="0" w:line="240" w:lineRule="auto"/>
        <w:ind w:left="-284"/>
        <w:rPr>
          <w:rFonts w:ascii="Times New Roman" w:hAnsi="Times New Roman" w:cs="Times New Roman"/>
          <w:bCs/>
        </w:rPr>
      </w:pPr>
    </w:p>
    <w:p w:rsidR="00B641EB" w:rsidRPr="00B641EB" w:rsidRDefault="00B641EB" w:rsidP="001B0D38">
      <w:pPr>
        <w:spacing w:after="0" w:line="240" w:lineRule="auto"/>
        <w:ind w:left="-284"/>
        <w:rPr>
          <w:rFonts w:ascii="Times New Roman" w:hAnsi="Times New Roman" w:cs="Times New Roman"/>
          <w:bCs/>
        </w:rPr>
      </w:pPr>
    </w:p>
    <w:p w:rsidR="00B641EB" w:rsidRPr="00B641EB" w:rsidRDefault="00B641EB" w:rsidP="001B0D38">
      <w:pPr>
        <w:spacing w:after="0" w:line="240" w:lineRule="auto"/>
        <w:ind w:left="-284"/>
        <w:rPr>
          <w:rFonts w:ascii="Times New Roman" w:hAnsi="Times New Roman" w:cs="Times New Roman"/>
        </w:rPr>
      </w:pPr>
      <w:r w:rsidRPr="00B641EB">
        <w:rPr>
          <w:rFonts w:ascii="Times New Roman" w:hAnsi="Times New Roman" w:cs="Times New Roman"/>
        </w:rPr>
        <w:t xml:space="preserve">Глава </w:t>
      </w:r>
      <w:proofErr w:type="spellStart"/>
      <w:r w:rsidRPr="00B641EB">
        <w:rPr>
          <w:rFonts w:ascii="Times New Roman" w:hAnsi="Times New Roman" w:cs="Times New Roman"/>
        </w:rPr>
        <w:t>Ардатовского</w:t>
      </w:r>
      <w:proofErr w:type="spellEnd"/>
      <w:r w:rsidRPr="00B641EB">
        <w:rPr>
          <w:rFonts w:ascii="Times New Roman" w:hAnsi="Times New Roman" w:cs="Times New Roman"/>
        </w:rPr>
        <w:t xml:space="preserve"> </w:t>
      </w:r>
    </w:p>
    <w:p w:rsidR="00B641EB" w:rsidRPr="00B641EB" w:rsidRDefault="00B641EB" w:rsidP="001B0D38">
      <w:pPr>
        <w:spacing w:after="0" w:line="240" w:lineRule="auto"/>
        <w:ind w:left="-284"/>
        <w:rPr>
          <w:rFonts w:ascii="Times New Roman" w:hAnsi="Times New Roman" w:cs="Times New Roman"/>
        </w:rPr>
      </w:pPr>
      <w:r w:rsidRPr="00B641EB">
        <w:rPr>
          <w:rFonts w:ascii="Times New Roman" w:hAnsi="Times New Roman" w:cs="Times New Roman"/>
        </w:rPr>
        <w:t xml:space="preserve">муниципального района                                 </w:t>
      </w:r>
      <w:r>
        <w:rPr>
          <w:rFonts w:ascii="Times New Roman" w:hAnsi="Times New Roman" w:cs="Times New Roman"/>
        </w:rPr>
        <w:t xml:space="preserve">                                        </w:t>
      </w:r>
      <w:r w:rsidRPr="00B641EB">
        <w:rPr>
          <w:rFonts w:ascii="Times New Roman" w:hAnsi="Times New Roman" w:cs="Times New Roman"/>
        </w:rPr>
        <w:t xml:space="preserve"> А.Н. Антипов      </w:t>
      </w:r>
    </w:p>
    <w:p w:rsidR="00B641EB" w:rsidRPr="00B641EB" w:rsidRDefault="00B641EB" w:rsidP="001B0D38">
      <w:pPr>
        <w:spacing w:after="0" w:line="240" w:lineRule="auto"/>
        <w:ind w:left="-284"/>
        <w:rPr>
          <w:rFonts w:ascii="Times New Roman" w:hAnsi="Times New Roman" w:cs="Times New Roman"/>
        </w:rPr>
      </w:pPr>
    </w:p>
    <w:p w:rsidR="00B641EB" w:rsidRDefault="00B641EB" w:rsidP="001B0D38">
      <w:pPr>
        <w:spacing w:after="0" w:line="240" w:lineRule="auto"/>
        <w:ind w:left="-284"/>
        <w:rPr>
          <w:sz w:val="28"/>
          <w:szCs w:val="28"/>
        </w:rPr>
      </w:pPr>
    </w:p>
    <w:p w:rsidR="00B641EB" w:rsidRDefault="00B641EB" w:rsidP="001B0D38">
      <w:pPr>
        <w:spacing w:after="0" w:line="240" w:lineRule="auto"/>
        <w:ind w:left="-284"/>
        <w:jc w:val="both"/>
        <w:outlineLvl w:val="0"/>
        <w:rPr>
          <w:rFonts w:ascii="Times New Roman" w:hAnsi="Times New Roman" w:cs="Times New Roman"/>
          <w:b/>
          <w:sz w:val="24"/>
          <w:szCs w:val="24"/>
        </w:rPr>
      </w:pPr>
      <w:r>
        <w:rPr>
          <w:rFonts w:ascii="Times New Roman" w:hAnsi="Times New Roman" w:cs="Times New Roman"/>
          <w:b/>
          <w:sz w:val="24"/>
          <w:szCs w:val="24"/>
        </w:rPr>
        <w:t xml:space="preserve">Постановление администрации </w:t>
      </w:r>
      <w:proofErr w:type="spellStart"/>
      <w:r>
        <w:rPr>
          <w:rFonts w:ascii="Times New Roman" w:hAnsi="Times New Roman" w:cs="Times New Roman"/>
          <w:b/>
          <w:sz w:val="24"/>
          <w:szCs w:val="24"/>
        </w:rPr>
        <w:t>Ардатовского</w:t>
      </w:r>
      <w:proofErr w:type="spellEnd"/>
      <w:r>
        <w:rPr>
          <w:rFonts w:ascii="Times New Roman" w:hAnsi="Times New Roman" w:cs="Times New Roman"/>
          <w:b/>
          <w:sz w:val="24"/>
          <w:szCs w:val="24"/>
        </w:rPr>
        <w:t xml:space="preserve"> муниципального района РМ от 25 марта 2024 года № 257 «Об изменении школьного маршрута «</w:t>
      </w:r>
      <w:proofErr w:type="spellStart"/>
      <w:r>
        <w:rPr>
          <w:rFonts w:ascii="Times New Roman" w:hAnsi="Times New Roman" w:cs="Times New Roman"/>
          <w:b/>
          <w:sz w:val="24"/>
          <w:szCs w:val="24"/>
        </w:rPr>
        <w:t>Редкодубская</w:t>
      </w:r>
      <w:proofErr w:type="spellEnd"/>
      <w:r>
        <w:rPr>
          <w:rFonts w:ascii="Times New Roman" w:hAnsi="Times New Roman" w:cs="Times New Roman"/>
          <w:b/>
          <w:sz w:val="24"/>
          <w:szCs w:val="24"/>
        </w:rPr>
        <w:t xml:space="preserve"> средняя общеобразовательная школа»</w:t>
      </w:r>
    </w:p>
    <w:p w:rsidR="00B641EB" w:rsidRDefault="00B641EB" w:rsidP="001B0D38">
      <w:pPr>
        <w:spacing w:after="0" w:line="240" w:lineRule="auto"/>
        <w:ind w:left="-284" w:firstLine="568"/>
        <w:jc w:val="both"/>
        <w:outlineLvl w:val="0"/>
        <w:rPr>
          <w:rFonts w:ascii="Times New Roman" w:hAnsi="Times New Roman" w:cs="Times New Roman"/>
          <w:b/>
          <w:sz w:val="24"/>
          <w:szCs w:val="24"/>
        </w:rPr>
      </w:pPr>
    </w:p>
    <w:p w:rsidR="00B641EB" w:rsidRPr="00B641EB" w:rsidRDefault="00B641EB" w:rsidP="001B0D38">
      <w:pPr>
        <w:spacing w:after="0" w:line="240" w:lineRule="auto"/>
        <w:ind w:left="-284" w:firstLine="568"/>
        <w:jc w:val="both"/>
        <w:rPr>
          <w:rFonts w:ascii="Times New Roman" w:hAnsi="Times New Roman" w:cs="Times New Roman"/>
          <w:snapToGrid w:val="0"/>
        </w:rPr>
      </w:pPr>
      <w:r w:rsidRPr="00B641EB">
        <w:rPr>
          <w:rFonts w:ascii="Times New Roman" w:hAnsi="Times New Roman" w:cs="Times New Roman"/>
          <w:snapToGrid w:val="0"/>
        </w:rPr>
        <w:t xml:space="preserve">Администрация </w:t>
      </w:r>
      <w:proofErr w:type="spellStart"/>
      <w:r w:rsidRPr="00B641EB">
        <w:rPr>
          <w:rFonts w:ascii="Times New Roman" w:hAnsi="Times New Roman" w:cs="Times New Roman"/>
          <w:snapToGrid w:val="0"/>
        </w:rPr>
        <w:t>Ардатовского</w:t>
      </w:r>
      <w:proofErr w:type="spellEnd"/>
      <w:r w:rsidRPr="00B641EB">
        <w:rPr>
          <w:rFonts w:ascii="Times New Roman" w:hAnsi="Times New Roman" w:cs="Times New Roman"/>
          <w:snapToGrid w:val="0"/>
        </w:rPr>
        <w:t xml:space="preserve"> муниципального района,  </w:t>
      </w:r>
    </w:p>
    <w:p w:rsidR="00B641EB" w:rsidRPr="00B641EB" w:rsidRDefault="00B641EB" w:rsidP="001B0D38">
      <w:pPr>
        <w:spacing w:after="0" w:line="240" w:lineRule="auto"/>
        <w:ind w:left="-284" w:firstLine="568"/>
        <w:jc w:val="both"/>
        <w:rPr>
          <w:rFonts w:ascii="Times New Roman" w:hAnsi="Times New Roman" w:cs="Times New Roman"/>
          <w:snapToGrid w:val="0"/>
        </w:rPr>
      </w:pPr>
    </w:p>
    <w:p w:rsidR="00B641EB" w:rsidRPr="00B641EB" w:rsidRDefault="00B641EB" w:rsidP="001B0D38">
      <w:pPr>
        <w:spacing w:after="0" w:line="240" w:lineRule="auto"/>
        <w:ind w:left="-284" w:firstLine="568"/>
        <w:rPr>
          <w:rFonts w:ascii="Times New Roman" w:hAnsi="Times New Roman" w:cs="Times New Roman"/>
          <w:snapToGrid w:val="0"/>
        </w:rPr>
      </w:pPr>
      <w:r w:rsidRPr="00B641EB">
        <w:rPr>
          <w:rFonts w:ascii="Times New Roman" w:hAnsi="Times New Roman" w:cs="Times New Roman"/>
          <w:snapToGrid w:val="0"/>
        </w:rPr>
        <w:t>ПОСТАНОВЛЯЕТ:</w:t>
      </w:r>
    </w:p>
    <w:p w:rsidR="00B641EB" w:rsidRPr="00B641EB" w:rsidRDefault="00B641EB" w:rsidP="001B0D38">
      <w:pPr>
        <w:spacing w:after="0" w:line="240" w:lineRule="auto"/>
        <w:ind w:left="-284" w:firstLine="568"/>
        <w:rPr>
          <w:rFonts w:ascii="Times New Roman" w:hAnsi="Times New Roman" w:cs="Times New Roman"/>
        </w:rPr>
      </w:pPr>
    </w:p>
    <w:p w:rsidR="00B641EB" w:rsidRPr="00B641EB" w:rsidRDefault="00B641EB" w:rsidP="001B0D38">
      <w:pPr>
        <w:numPr>
          <w:ilvl w:val="0"/>
          <w:numId w:val="13"/>
        </w:numPr>
        <w:spacing w:after="0" w:line="240" w:lineRule="auto"/>
        <w:ind w:left="-284" w:firstLine="568"/>
        <w:jc w:val="both"/>
        <w:rPr>
          <w:rFonts w:ascii="Times New Roman" w:hAnsi="Times New Roman" w:cs="Times New Roman"/>
        </w:rPr>
      </w:pPr>
      <w:r w:rsidRPr="00B641EB">
        <w:rPr>
          <w:rFonts w:ascii="Times New Roman" w:hAnsi="Times New Roman" w:cs="Times New Roman"/>
        </w:rPr>
        <w:t>27 марта 2024 года изменить маршрут движения школьного автотранспортного средства МБОУ «</w:t>
      </w:r>
      <w:proofErr w:type="spellStart"/>
      <w:r w:rsidRPr="00B641EB">
        <w:rPr>
          <w:rFonts w:ascii="Times New Roman" w:hAnsi="Times New Roman" w:cs="Times New Roman"/>
        </w:rPr>
        <w:t>Редкодубская</w:t>
      </w:r>
      <w:proofErr w:type="spellEnd"/>
      <w:r w:rsidRPr="00B641EB">
        <w:rPr>
          <w:rFonts w:ascii="Times New Roman" w:hAnsi="Times New Roman" w:cs="Times New Roman"/>
        </w:rPr>
        <w:t xml:space="preserve"> средняя общеобразовательная школа» с. </w:t>
      </w:r>
      <w:proofErr w:type="spellStart"/>
      <w:r w:rsidRPr="00B641EB">
        <w:rPr>
          <w:rFonts w:ascii="Times New Roman" w:hAnsi="Times New Roman" w:cs="Times New Roman"/>
        </w:rPr>
        <w:t>Редкодубье</w:t>
      </w:r>
      <w:proofErr w:type="spellEnd"/>
      <w:r w:rsidRPr="00B641EB">
        <w:rPr>
          <w:rFonts w:ascii="Times New Roman" w:hAnsi="Times New Roman" w:cs="Times New Roman"/>
        </w:rPr>
        <w:t xml:space="preserve"> – с. </w:t>
      </w:r>
      <w:proofErr w:type="spellStart"/>
      <w:r w:rsidRPr="00B641EB">
        <w:rPr>
          <w:rFonts w:ascii="Times New Roman" w:hAnsi="Times New Roman" w:cs="Times New Roman"/>
        </w:rPr>
        <w:t>Турдаково</w:t>
      </w:r>
      <w:proofErr w:type="spellEnd"/>
      <w:r w:rsidRPr="00B641EB">
        <w:rPr>
          <w:rFonts w:ascii="Times New Roman" w:hAnsi="Times New Roman" w:cs="Times New Roman"/>
        </w:rPr>
        <w:t xml:space="preserve"> – с. </w:t>
      </w:r>
      <w:proofErr w:type="spellStart"/>
      <w:r w:rsidRPr="00B641EB">
        <w:rPr>
          <w:rFonts w:ascii="Times New Roman" w:hAnsi="Times New Roman" w:cs="Times New Roman"/>
        </w:rPr>
        <w:t>Смольково</w:t>
      </w:r>
      <w:proofErr w:type="spellEnd"/>
      <w:r w:rsidRPr="00B641EB">
        <w:rPr>
          <w:rFonts w:ascii="Times New Roman" w:hAnsi="Times New Roman" w:cs="Times New Roman"/>
        </w:rPr>
        <w:t xml:space="preserve"> – с. </w:t>
      </w:r>
      <w:proofErr w:type="spellStart"/>
      <w:r w:rsidRPr="00B641EB">
        <w:rPr>
          <w:rFonts w:ascii="Times New Roman" w:hAnsi="Times New Roman" w:cs="Times New Roman"/>
        </w:rPr>
        <w:t>Редкодубье</w:t>
      </w:r>
      <w:proofErr w:type="spellEnd"/>
      <w:r w:rsidRPr="00B641EB">
        <w:rPr>
          <w:rFonts w:ascii="Times New Roman" w:hAnsi="Times New Roman" w:cs="Times New Roman"/>
        </w:rPr>
        <w:t xml:space="preserve"> на с. </w:t>
      </w:r>
      <w:proofErr w:type="spellStart"/>
      <w:r w:rsidRPr="00B641EB">
        <w:rPr>
          <w:rFonts w:ascii="Times New Roman" w:hAnsi="Times New Roman" w:cs="Times New Roman"/>
        </w:rPr>
        <w:t>Редкодубье</w:t>
      </w:r>
      <w:proofErr w:type="spellEnd"/>
      <w:r w:rsidRPr="00B641EB">
        <w:rPr>
          <w:rFonts w:ascii="Times New Roman" w:hAnsi="Times New Roman" w:cs="Times New Roman"/>
        </w:rPr>
        <w:t xml:space="preserve"> – г. Ардатов – г. Саранск – г. Ардатов – с. </w:t>
      </w:r>
      <w:proofErr w:type="spellStart"/>
      <w:r w:rsidRPr="00B641EB">
        <w:rPr>
          <w:rFonts w:ascii="Times New Roman" w:hAnsi="Times New Roman" w:cs="Times New Roman"/>
        </w:rPr>
        <w:t>Редкодубье</w:t>
      </w:r>
      <w:proofErr w:type="spellEnd"/>
      <w:r w:rsidRPr="00B641EB">
        <w:rPr>
          <w:rFonts w:ascii="Times New Roman" w:hAnsi="Times New Roman" w:cs="Times New Roman"/>
        </w:rPr>
        <w:t>.</w:t>
      </w:r>
    </w:p>
    <w:p w:rsidR="00B641EB" w:rsidRPr="00B641EB" w:rsidRDefault="00B641EB" w:rsidP="001B0D38">
      <w:pPr>
        <w:pStyle w:val="a5"/>
        <w:numPr>
          <w:ilvl w:val="0"/>
          <w:numId w:val="13"/>
        </w:numPr>
        <w:spacing w:after="0" w:line="240" w:lineRule="auto"/>
        <w:ind w:left="-284" w:firstLine="568"/>
        <w:jc w:val="both"/>
        <w:rPr>
          <w:rFonts w:ascii="Times New Roman" w:hAnsi="Times New Roman" w:cs="Times New Roman"/>
        </w:rPr>
      </w:pPr>
      <w:r w:rsidRPr="00B641EB">
        <w:rPr>
          <w:rFonts w:ascii="Times New Roman" w:hAnsi="Times New Roman" w:cs="Times New Roman"/>
        </w:rPr>
        <w:t xml:space="preserve">Контроль за исполнением настоящего постановления возложить на ВРИО начальника Управления образования администрации </w:t>
      </w:r>
      <w:proofErr w:type="spellStart"/>
      <w:r w:rsidRPr="00B641EB">
        <w:rPr>
          <w:rFonts w:ascii="Times New Roman" w:hAnsi="Times New Roman" w:cs="Times New Roman"/>
        </w:rPr>
        <w:t>Ардатовского</w:t>
      </w:r>
      <w:proofErr w:type="spellEnd"/>
      <w:r w:rsidRPr="00B641EB">
        <w:rPr>
          <w:rFonts w:ascii="Times New Roman" w:hAnsi="Times New Roman" w:cs="Times New Roman"/>
        </w:rPr>
        <w:t xml:space="preserve"> муниципального района Т.В. </w:t>
      </w:r>
      <w:proofErr w:type="spellStart"/>
      <w:r w:rsidRPr="00B641EB">
        <w:rPr>
          <w:rFonts w:ascii="Times New Roman" w:hAnsi="Times New Roman" w:cs="Times New Roman"/>
        </w:rPr>
        <w:t>Суняйкину</w:t>
      </w:r>
      <w:proofErr w:type="spellEnd"/>
      <w:r w:rsidRPr="00B641EB">
        <w:rPr>
          <w:rFonts w:ascii="Times New Roman" w:hAnsi="Times New Roman" w:cs="Times New Roman"/>
        </w:rPr>
        <w:t>.</w:t>
      </w:r>
    </w:p>
    <w:p w:rsidR="00B641EB" w:rsidRPr="00B641EB" w:rsidRDefault="00B641EB" w:rsidP="001B0D38">
      <w:pPr>
        <w:pStyle w:val="a5"/>
        <w:numPr>
          <w:ilvl w:val="0"/>
          <w:numId w:val="13"/>
        </w:numPr>
        <w:spacing w:after="0" w:line="240" w:lineRule="auto"/>
        <w:ind w:left="-284" w:firstLine="568"/>
        <w:jc w:val="both"/>
        <w:rPr>
          <w:rFonts w:ascii="Times New Roman" w:hAnsi="Times New Roman" w:cs="Times New Roman"/>
        </w:rPr>
      </w:pPr>
      <w:r w:rsidRPr="00B641EB">
        <w:rPr>
          <w:rFonts w:ascii="Times New Roman" w:hAnsi="Times New Roman" w:cs="Times New Roman"/>
        </w:rPr>
        <w:t xml:space="preserve"> Настоящее постановление вступает в силу после официального опубликования.</w:t>
      </w:r>
    </w:p>
    <w:p w:rsidR="00B641EB" w:rsidRPr="00B641EB" w:rsidRDefault="00B641EB" w:rsidP="001B0D38">
      <w:pPr>
        <w:spacing w:after="0" w:line="240" w:lineRule="auto"/>
        <w:ind w:left="-284" w:firstLine="568"/>
        <w:rPr>
          <w:rFonts w:ascii="Times New Roman" w:hAnsi="Times New Roman" w:cs="Times New Roman"/>
          <w:bCs/>
        </w:rPr>
      </w:pPr>
    </w:p>
    <w:p w:rsidR="00B641EB" w:rsidRPr="00B641EB" w:rsidRDefault="00B641EB" w:rsidP="001B0D38">
      <w:pPr>
        <w:spacing w:after="0" w:line="240" w:lineRule="auto"/>
        <w:ind w:left="-284"/>
        <w:rPr>
          <w:rFonts w:ascii="Times New Roman" w:hAnsi="Times New Roman" w:cs="Times New Roman"/>
        </w:rPr>
      </w:pPr>
    </w:p>
    <w:p w:rsidR="00B641EB" w:rsidRPr="00B641EB" w:rsidRDefault="00B641EB" w:rsidP="001B0D38">
      <w:pPr>
        <w:spacing w:after="0" w:line="240" w:lineRule="auto"/>
        <w:ind w:left="-284"/>
        <w:rPr>
          <w:rFonts w:ascii="Times New Roman" w:hAnsi="Times New Roman" w:cs="Times New Roman"/>
        </w:rPr>
      </w:pPr>
      <w:r w:rsidRPr="00B641EB">
        <w:rPr>
          <w:rFonts w:ascii="Times New Roman" w:hAnsi="Times New Roman" w:cs="Times New Roman"/>
        </w:rPr>
        <w:t xml:space="preserve">Глава </w:t>
      </w:r>
      <w:proofErr w:type="spellStart"/>
      <w:r w:rsidRPr="00B641EB">
        <w:rPr>
          <w:rFonts w:ascii="Times New Roman" w:hAnsi="Times New Roman" w:cs="Times New Roman"/>
        </w:rPr>
        <w:t>Ардатовского</w:t>
      </w:r>
      <w:proofErr w:type="spellEnd"/>
      <w:r w:rsidRPr="00B641EB">
        <w:rPr>
          <w:rFonts w:ascii="Times New Roman" w:hAnsi="Times New Roman" w:cs="Times New Roman"/>
        </w:rPr>
        <w:t xml:space="preserve"> </w:t>
      </w:r>
    </w:p>
    <w:p w:rsidR="00B641EB" w:rsidRPr="00B641EB" w:rsidRDefault="00B641EB" w:rsidP="001B0D38">
      <w:pPr>
        <w:spacing w:after="0" w:line="240" w:lineRule="auto"/>
        <w:ind w:left="-284"/>
        <w:rPr>
          <w:rFonts w:ascii="Times New Roman" w:hAnsi="Times New Roman" w:cs="Times New Roman"/>
        </w:rPr>
      </w:pPr>
      <w:r w:rsidRPr="00B641EB">
        <w:rPr>
          <w:rFonts w:ascii="Times New Roman" w:hAnsi="Times New Roman" w:cs="Times New Roman"/>
        </w:rPr>
        <w:t xml:space="preserve">муниципального района                             </w:t>
      </w:r>
      <w:r>
        <w:rPr>
          <w:rFonts w:ascii="Times New Roman" w:hAnsi="Times New Roman" w:cs="Times New Roman"/>
        </w:rPr>
        <w:t xml:space="preserve">                                   </w:t>
      </w:r>
      <w:r w:rsidRPr="00B641EB">
        <w:rPr>
          <w:rFonts w:ascii="Times New Roman" w:hAnsi="Times New Roman" w:cs="Times New Roman"/>
        </w:rPr>
        <w:t xml:space="preserve">     А.Н. Антипов      </w:t>
      </w:r>
    </w:p>
    <w:p w:rsidR="00B641EB" w:rsidRPr="000C13BD" w:rsidRDefault="00B641EB" w:rsidP="001B0D38">
      <w:pPr>
        <w:ind w:left="-284"/>
        <w:rPr>
          <w:sz w:val="28"/>
          <w:szCs w:val="28"/>
        </w:rPr>
      </w:pPr>
    </w:p>
    <w:p w:rsidR="00B641EB" w:rsidRDefault="00B641EB" w:rsidP="001B0D38">
      <w:pPr>
        <w:spacing w:after="0" w:line="240" w:lineRule="auto"/>
        <w:ind w:left="-284"/>
        <w:jc w:val="both"/>
        <w:outlineLvl w:val="0"/>
        <w:rPr>
          <w:rFonts w:ascii="Times New Roman" w:hAnsi="Times New Roman" w:cs="Times New Roman"/>
          <w:b/>
          <w:sz w:val="24"/>
          <w:szCs w:val="24"/>
        </w:rPr>
      </w:pPr>
      <w:r>
        <w:rPr>
          <w:rFonts w:ascii="Times New Roman" w:hAnsi="Times New Roman" w:cs="Times New Roman"/>
          <w:b/>
          <w:sz w:val="24"/>
          <w:szCs w:val="24"/>
        </w:rPr>
        <w:t xml:space="preserve">Постановление администрации </w:t>
      </w:r>
      <w:proofErr w:type="spellStart"/>
      <w:r>
        <w:rPr>
          <w:rFonts w:ascii="Times New Roman" w:hAnsi="Times New Roman" w:cs="Times New Roman"/>
          <w:b/>
          <w:sz w:val="24"/>
          <w:szCs w:val="24"/>
        </w:rPr>
        <w:t>Ардатовского</w:t>
      </w:r>
      <w:proofErr w:type="spellEnd"/>
      <w:r>
        <w:rPr>
          <w:rFonts w:ascii="Times New Roman" w:hAnsi="Times New Roman" w:cs="Times New Roman"/>
          <w:b/>
          <w:sz w:val="24"/>
          <w:szCs w:val="24"/>
        </w:rPr>
        <w:t xml:space="preserve"> муниципального района РМ от 25 марта 2024 года № 258 «Об изменении школьного маршрута «</w:t>
      </w:r>
      <w:proofErr w:type="spellStart"/>
      <w:r>
        <w:rPr>
          <w:rFonts w:ascii="Times New Roman" w:hAnsi="Times New Roman" w:cs="Times New Roman"/>
          <w:b/>
          <w:sz w:val="24"/>
          <w:szCs w:val="24"/>
        </w:rPr>
        <w:t>Чукальская</w:t>
      </w:r>
      <w:proofErr w:type="spellEnd"/>
      <w:r>
        <w:rPr>
          <w:rFonts w:ascii="Times New Roman" w:hAnsi="Times New Roman" w:cs="Times New Roman"/>
          <w:b/>
          <w:sz w:val="24"/>
          <w:szCs w:val="24"/>
        </w:rPr>
        <w:t xml:space="preserve"> средняя общеобразовательная школа»</w:t>
      </w:r>
    </w:p>
    <w:p w:rsidR="00B641EB" w:rsidRDefault="00B641EB" w:rsidP="001B0D38">
      <w:pPr>
        <w:spacing w:after="0" w:line="240" w:lineRule="auto"/>
        <w:ind w:left="-284"/>
        <w:jc w:val="both"/>
        <w:outlineLvl w:val="0"/>
        <w:rPr>
          <w:rFonts w:ascii="Times New Roman" w:hAnsi="Times New Roman" w:cs="Times New Roman"/>
          <w:b/>
          <w:sz w:val="24"/>
          <w:szCs w:val="24"/>
        </w:rPr>
      </w:pPr>
    </w:p>
    <w:p w:rsidR="00B641EB" w:rsidRPr="00B641EB" w:rsidRDefault="00B641EB" w:rsidP="001B0D38">
      <w:pPr>
        <w:spacing w:after="0" w:line="240" w:lineRule="auto"/>
        <w:ind w:left="-284" w:firstLine="568"/>
        <w:jc w:val="both"/>
        <w:rPr>
          <w:rFonts w:ascii="Times New Roman" w:hAnsi="Times New Roman" w:cs="Times New Roman"/>
          <w:snapToGrid w:val="0"/>
        </w:rPr>
      </w:pPr>
      <w:r w:rsidRPr="00B641EB">
        <w:rPr>
          <w:rFonts w:ascii="Times New Roman" w:hAnsi="Times New Roman" w:cs="Times New Roman"/>
          <w:snapToGrid w:val="0"/>
        </w:rPr>
        <w:t xml:space="preserve">Администрация </w:t>
      </w:r>
      <w:proofErr w:type="spellStart"/>
      <w:r w:rsidRPr="00B641EB">
        <w:rPr>
          <w:rFonts w:ascii="Times New Roman" w:hAnsi="Times New Roman" w:cs="Times New Roman"/>
          <w:snapToGrid w:val="0"/>
        </w:rPr>
        <w:t>Ардатовского</w:t>
      </w:r>
      <w:proofErr w:type="spellEnd"/>
      <w:r w:rsidRPr="00B641EB">
        <w:rPr>
          <w:rFonts w:ascii="Times New Roman" w:hAnsi="Times New Roman" w:cs="Times New Roman"/>
          <w:snapToGrid w:val="0"/>
        </w:rPr>
        <w:t xml:space="preserve"> муниципального района,  </w:t>
      </w:r>
    </w:p>
    <w:p w:rsidR="00B641EB" w:rsidRPr="00B641EB" w:rsidRDefault="00B641EB" w:rsidP="001B0D38">
      <w:pPr>
        <w:spacing w:after="0" w:line="240" w:lineRule="auto"/>
        <w:ind w:left="-284" w:firstLine="568"/>
        <w:jc w:val="both"/>
        <w:rPr>
          <w:rFonts w:ascii="Times New Roman" w:hAnsi="Times New Roman" w:cs="Times New Roman"/>
          <w:snapToGrid w:val="0"/>
        </w:rPr>
      </w:pPr>
    </w:p>
    <w:p w:rsidR="00B641EB" w:rsidRPr="00B641EB" w:rsidRDefault="00B641EB" w:rsidP="001B0D38">
      <w:pPr>
        <w:spacing w:after="0" w:line="240" w:lineRule="auto"/>
        <w:ind w:left="-284" w:firstLine="568"/>
        <w:rPr>
          <w:rFonts w:ascii="Times New Roman" w:hAnsi="Times New Roman" w:cs="Times New Roman"/>
          <w:snapToGrid w:val="0"/>
        </w:rPr>
      </w:pPr>
      <w:r w:rsidRPr="00B641EB">
        <w:rPr>
          <w:rFonts w:ascii="Times New Roman" w:hAnsi="Times New Roman" w:cs="Times New Roman"/>
          <w:snapToGrid w:val="0"/>
        </w:rPr>
        <w:t>ПОСТАНОВЛЯЕТ:</w:t>
      </w:r>
    </w:p>
    <w:p w:rsidR="00B641EB" w:rsidRPr="00B641EB" w:rsidRDefault="00B641EB" w:rsidP="001B0D38">
      <w:pPr>
        <w:spacing w:after="0" w:line="240" w:lineRule="auto"/>
        <w:ind w:left="-284" w:firstLine="568"/>
        <w:rPr>
          <w:rFonts w:ascii="Times New Roman" w:hAnsi="Times New Roman" w:cs="Times New Roman"/>
        </w:rPr>
      </w:pPr>
    </w:p>
    <w:p w:rsidR="00B641EB" w:rsidRPr="00B641EB" w:rsidRDefault="00B641EB" w:rsidP="001B0D38">
      <w:pPr>
        <w:numPr>
          <w:ilvl w:val="0"/>
          <w:numId w:val="14"/>
        </w:numPr>
        <w:spacing w:after="0" w:line="240" w:lineRule="auto"/>
        <w:ind w:left="-284" w:firstLine="568"/>
        <w:jc w:val="both"/>
        <w:rPr>
          <w:rFonts w:ascii="Times New Roman" w:hAnsi="Times New Roman" w:cs="Times New Roman"/>
        </w:rPr>
      </w:pPr>
      <w:r w:rsidRPr="00B641EB">
        <w:rPr>
          <w:rFonts w:ascii="Times New Roman" w:hAnsi="Times New Roman" w:cs="Times New Roman"/>
        </w:rPr>
        <w:t>27 марта 2024 года изменить маршрут движения школьного автотранспортного средства МБОУ «</w:t>
      </w:r>
      <w:proofErr w:type="spellStart"/>
      <w:r w:rsidRPr="00B641EB">
        <w:rPr>
          <w:rFonts w:ascii="Times New Roman" w:hAnsi="Times New Roman" w:cs="Times New Roman"/>
        </w:rPr>
        <w:t>Чукальская</w:t>
      </w:r>
      <w:proofErr w:type="spellEnd"/>
      <w:r w:rsidRPr="00B641EB">
        <w:rPr>
          <w:rFonts w:ascii="Times New Roman" w:hAnsi="Times New Roman" w:cs="Times New Roman"/>
        </w:rPr>
        <w:t xml:space="preserve"> основная общеобразовательная школа» с. </w:t>
      </w:r>
      <w:proofErr w:type="spellStart"/>
      <w:r w:rsidRPr="00B641EB">
        <w:rPr>
          <w:rFonts w:ascii="Times New Roman" w:hAnsi="Times New Roman" w:cs="Times New Roman"/>
        </w:rPr>
        <w:t>Чукалы</w:t>
      </w:r>
      <w:proofErr w:type="spellEnd"/>
      <w:r w:rsidRPr="00B641EB">
        <w:rPr>
          <w:rFonts w:ascii="Times New Roman" w:hAnsi="Times New Roman" w:cs="Times New Roman"/>
        </w:rPr>
        <w:t xml:space="preserve"> – с. </w:t>
      </w:r>
      <w:proofErr w:type="spellStart"/>
      <w:r w:rsidRPr="00B641EB">
        <w:rPr>
          <w:rFonts w:ascii="Times New Roman" w:hAnsi="Times New Roman" w:cs="Times New Roman"/>
        </w:rPr>
        <w:t>Жаренки</w:t>
      </w:r>
      <w:proofErr w:type="spellEnd"/>
      <w:r w:rsidRPr="00B641EB">
        <w:rPr>
          <w:rFonts w:ascii="Times New Roman" w:hAnsi="Times New Roman" w:cs="Times New Roman"/>
        </w:rPr>
        <w:t xml:space="preserve"> – с. </w:t>
      </w:r>
      <w:proofErr w:type="spellStart"/>
      <w:r w:rsidRPr="00B641EB">
        <w:rPr>
          <w:rFonts w:ascii="Times New Roman" w:hAnsi="Times New Roman" w:cs="Times New Roman"/>
        </w:rPr>
        <w:t>Чукалы</w:t>
      </w:r>
      <w:proofErr w:type="spellEnd"/>
      <w:r w:rsidRPr="00B641EB">
        <w:rPr>
          <w:rFonts w:ascii="Times New Roman" w:hAnsi="Times New Roman" w:cs="Times New Roman"/>
        </w:rPr>
        <w:t xml:space="preserve"> на с. </w:t>
      </w:r>
      <w:proofErr w:type="spellStart"/>
      <w:r w:rsidRPr="00B641EB">
        <w:rPr>
          <w:rFonts w:ascii="Times New Roman" w:hAnsi="Times New Roman" w:cs="Times New Roman"/>
        </w:rPr>
        <w:t>Чукалы</w:t>
      </w:r>
      <w:proofErr w:type="spellEnd"/>
      <w:r w:rsidRPr="00B641EB">
        <w:rPr>
          <w:rFonts w:ascii="Times New Roman" w:hAnsi="Times New Roman" w:cs="Times New Roman"/>
        </w:rPr>
        <w:t xml:space="preserve"> – г. Ардатов – г. Саранск – г. Ардатов – с. </w:t>
      </w:r>
      <w:proofErr w:type="spellStart"/>
      <w:r w:rsidRPr="00B641EB">
        <w:rPr>
          <w:rFonts w:ascii="Times New Roman" w:hAnsi="Times New Roman" w:cs="Times New Roman"/>
        </w:rPr>
        <w:t>Чукалы</w:t>
      </w:r>
      <w:proofErr w:type="spellEnd"/>
      <w:r w:rsidRPr="00B641EB">
        <w:rPr>
          <w:rFonts w:ascii="Times New Roman" w:hAnsi="Times New Roman" w:cs="Times New Roman"/>
        </w:rPr>
        <w:t>.</w:t>
      </w:r>
    </w:p>
    <w:p w:rsidR="00B641EB" w:rsidRPr="00B641EB" w:rsidRDefault="00B641EB" w:rsidP="001B0D38">
      <w:pPr>
        <w:pStyle w:val="a5"/>
        <w:numPr>
          <w:ilvl w:val="0"/>
          <w:numId w:val="14"/>
        </w:numPr>
        <w:spacing w:after="0" w:line="240" w:lineRule="auto"/>
        <w:ind w:left="-284" w:firstLine="568"/>
        <w:jc w:val="both"/>
        <w:rPr>
          <w:rFonts w:ascii="Times New Roman" w:hAnsi="Times New Roman" w:cs="Times New Roman"/>
        </w:rPr>
      </w:pPr>
      <w:r w:rsidRPr="00B641EB">
        <w:rPr>
          <w:rFonts w:ascii="Times New Roman" w:hAnsi="Times New Roman" w:cs="Times New Roman"/>
        </w:rPr>
        <w:t xml:space="preserve">Контроль за исполнением настоящего постановления возложить на ВРИО начальника Управления образования администрации </w:t>
      </w:r>
      <w:proofErr w:type="spellStart"/>
      <w:r w:rsidRPr="00B641EB">
        <w:rPr>
          <w:rFonts w:ascii="Times New Roman" w:hAnsi="Times New Roman" w:cs="Times New Roman"/>
        </w:rPr>
        <w:t>Ардатовского</w:t>
      </w:r>
      <w:proofErr w:type="spellEnd"/>
      <w:r w:rsidRPr="00B641EB">
        <w:rPr>
          <w:rFonts w:ascii="Times New Roman" w:hAnsi="Times New Roman" w:cs="Times New Roman"/>
        </w:rPr>
        <w:t xml:space="preserve"> муниципального района Т.В. </w:t>
      </w:r>
      <w:proofErr w:type="spellStart"/>
      <w:r w:rsidRPr="00B641EB">
        <w:rPr>
          <w:rFonts w:ascii="Times New Roman" w:hAnsi="Times New Roman" w:cs="Times New Roman"/>
        </w:rPr>
        <w:t>Суняйкину</w:t>
      </w:r>
      <w:proofErr w:type="spellEnd"/>
      <w:r w:rsidRPr="00B641EB">
        <w:rPr>
          <w:rFonts w:ascii="Times New Roman" w:hAnsi="Times New Roman" w:cs="Times New Roman"/>
        </w:rPr>
        <w:t>.</w:t>
      </w:r>
    </w:p>
    <w:p w:rsidR="00B641EB" w:rsidRPr="00B641EB" w:rsidRDefault="00B641EB" w:rsidP="001B0D38">
      <w:pPr>
        <w:pStyle w:val="a5"/>
        <w:numPr>
          <w:ilvl w:val="0"/>
          <w:numId w:val="14"/>
        </w:numPr>
        <w:spacing w:after="0" w:line="240" w:lineRule="auto"/>
        <w:ind w:left="-284" w:firstLine="568"/>
        <w:jc w:val="both"/>
        <w:rPr>
          <w:rFonts w:ascii="Times New Roman" w:hAnsi="Times New Roman" w:cs="Times New Roman"/>
        </w:rPr>
      </w:pPr>
      <w:r w:rsidRPr="00B641EB">
        <w:rPr>
          <w:rFonts w:ascii="Times New Roman" w:hAnsi="Times New Roman" w:cs="Times New Roman"/>
        </w:rPr>
        <w:t xml:space="preserve"> Настоящее постановление вступает в силу после официального опубликования.</w:t>
      </w:r>
    </w:p>
    <w:p w:rsidR="00B641EB" w:rsidRPr="00B641EB" w:rsidRDefault="00B641EB" w:rsidP="001B0D38">
      <w:pPr>
        <w:spacing w:after="0" w:line="240" w:lineRule="auto"/>
        <w:ind w:left="-284" w:firstLine="568"/>
        <w:rPr>
          <w:rFonts w:ascii="Times New Roman" w:hAnsi="Times New Roman" w:cs="Times New Roman"/>
          <w:bCs/>
        </w:rPr>
      </w:pPr>
    </w:p>
    <w:p w:rsidR="00B641EB" w:rsidRPr="00B641EB" w:rsidRDefault="00B641EB" w:rsidP="001B0D38">
      <w:pPr>
        <w:spacing w:after="0" w:line="240" w:lineRule="auto"/>
        <w:ind w:left="-284" w:firstLine="568"/>
        <w:rPr>
          <w:rFonts w:ascii="Times New Roman" w:hAnsi="Times New Roman" w:cs="Times New Roman"/>
        </w:rPr>
      </w:pPr>
    </w:p>
    <w:p w:rsidR="00B641EB" w:rsidRPr="00B641EB" w:rsidRDefault="00B641EB" w:rsidP="001B0D38">
      <w:pPr>
        <w:spacing w:after="0" w:line="240" w:lineRule="auto"/>
        <w:ind w:left="-284"/>
        <w:rPr>
          <w:rFonts w:ascii="Times New Roman" w:hAnsi="Times New Roman" w:cs="Times New Roman"/>
        </w:rPr>
      </w:pPr>
      <w:r w:rsidRPr="00B641EB">
        <w:rPr>
          <w:rFonts w:ascii="Times New Roman" w:hAnsi="Times New Roman" w:cs="Times New Roman"/>
        </w:rPr>
        <w:t xml:space="preserve">Глава </w:t>
      </w:r>
      <w:proofErr w:type="spellStart"/>
      <w:r w:rsidRPr="00B641EB">
        <w:rPr>
          <w:rFonts w:ascii="Times New Roman" w:hAnsi="Times New Roman" w:cs="Times New Roman"/>
        </w:rPr>
        <w:t>Ардатовского</w:t>
      </w:r>
      <w:proofErr w:type="spellEnd"/>
      <w:r w:rsidRPr="00B641EB">
        <w:rPr>
          <w:rFonts w:ascii="Times New Roman" w:hAnsi="Times New Roman" w:cs="Times New Roman"/>
        </w:rPr>
        <w:t xml:space="preserve"> </w:t>
      </w:r>
    </w:p>
    <w:p w:rsidR="00B641EB" w:rsidRPr="00B641EB" w:rsidRDefault="00B641EB" w:rsidP="001B0D38">
      <w:pPr>
        <w:spacing w:after="0" w:line="240" w:lineRule="auto"/>
        <w:ind w:left="-284"/>
        <w:rPr>
          <w:rFonts w:ascii="Times New Roman" w:hAnsi="Times New Roman" w:cs="Times New Roman"/>
        </w:rPr>
      </w:pPr>
      <w:r w:rsidRPr="00B641EB">
        <w:rPr>
          <w:rFonts w:ascii="Times New Roman" w:hAnsi="Times New Roman" w:cs="Times New Roman"/>
        </w:rPr>
        <w:t xml:space="preserve">муниципального района                                  </w:t>
      </w:r>
      <w:r>
        <w:rPr>
          <w:rFonts w:ascii="Times New Roman" w:hAnsi="Times New Roman" w:cs="Times New Roman"/>
        </w:rPr>
        <w:t xml:space="preserve">                                      </w:t>
      </w:r>
      <w:r w:rsidRPr="00B641EB">
        <w:rPr>
          <w:rFonts w:ascii="Times New Roman" w:hAnsi="Times New Roman" w:cs="Times New Roman"/>
        </w:rPr>
        <w:t xml:space="preserve">А.Н. Антипов      </w:t>
      </w:r>
    </w:p>
    <w:p w:rsidR="00B641EB" w:rsidRPr="000C13BD" w:rsidRDefault="00B641EB" w:rsidP="001B0D38">
      <w:pPr>
        <w:ind w:left="-284"/>
        <w:rPr>
          <w:sz w:val="28"/>
          <w:szCs w:val="28"/>
        </w:rPr>
      </w:pPr>
    </w:p>
    <w:p w:rsidR="00B641EB" w:rsidRDefault="00B641EB" w:rsidP="005B63FA">
      <w:pPr>
        <w:spacing w:after="0" w:line="240" w:lineRule="auto"/>
        <w:ind w:left="567" w:firstLine="426"/>
        <w:jc w:val="both"/>
        <w:outlineLvl w:val="0"/>
        <w:rPr>
          <w:rFonts w:ascii="Times New Roman" w:hAnsi="Times New Roman" w:cs="Times New Roman"/>
          <w:b/>
          <w:sz w:val="24"/>
          <w:szCs w:val="24"/>
        </w:rPr>
      </w:pPr>
    </w:p>
    <w:p w:rsidR="00B641EB" w:rsidRDefault="00B641EB" w:rsidP="001B0D38">
      <w:pPr>
        <w:spacing w:after="0" w:line="240" w:lineRule="auto"/>
        <w:ind w:left="-284"/>
        <w:jc w:val="both"/>
        <w:outlineLvl w:val="0"/>
        <w:rPr>
          <w:rFonts w:ascii="Times New Roman" w:hAnsi="Times New Roman" w:cs="Times New Roman"/>
          <w:b/>
          <w:sz w:val="24"/>
          <w:szCs w:val="24"/>
        </w:rPr>
      </w:pPr>
      <w:r w:rsidRPr="006E46FB">
        <w:rPr>
          <w:rFonts w:ascii="Times New Roman" w:hAnsi="Times New Roman" w:cs="Times New Roman"/>
          <w:b/>
          <w:sz w:val="24"/>
          <w:szCs w:val="24"/>
        </w:rPr>
        <w:t xml:space="preserve">Постановление администрации </w:t>
      </w:r>
      <w:proofErr w:type="spellStart"/>
      <w:r w:rsidRPr="006E46FB">
        <w:rPr>
          <w:rFonts w:ascii="Times New Roman" w:hAnsi="Times New Roman" w:cs="Times New Roman"/>
          <w:b/>
          <w:sz w:val="24"/>
          <w:szCs w:val="24"/>
        </w:rPr>
        <w:t>Ардатовского</w:t>
      </w:r>
      <w:proofErr w:type="spellEnd"/>
      <w:r w:rsidRPr="006E46FB">
        <w:rPr>
          <w:rFonts w:ascii="Times New Roman" w:hAnsi="Times New Roman" w:cs="Times New Roman"/>
          <w:b/>
          <w:sz w:val="24"/>
          <w:szCs w:val="24"/>
        </w:rPr>
        <w:t xml:space="preserve"> муниципального района РМ от 25 марта 2024 года № 259 «Об </w:t>
      </w:r>
      <w:proofErr w:type="gramStart"/>
      <w:r w:rsidRPr="006E46FB">
        <w:rPr>
          <w:rFonts w:ascii="Times New Roman" w:hAnsi="Times New Roman" w:cs="Times New Roman"/>
          <w:b/>
          <w:sz w:val="24"/>
          <w:szCs w:val="24"/>
        </w:rPr>
        <w:t>утверждении  Положения</w:t>
      </w:r>
      <w:proofErr w:type="gramEnd"/>
      <w:r w:rsidRPr="006E46FB">
        <w:rPr>
          <w:rFonts w:ascii="Times New Roman" w:hAnsi="Times New Roman" w:cs="Times New Roman"/>
          <w:b/>
          <w:sz w:val="24"/>
          <w:szCs w:val="24"/>
        </w:rPr>
        <w:t xml:space="preserve"> о составе и порядке подготовки документов территориального планирования </w:t>
      </w:r>
      <w:proofErr w:type="spellStart"/>
      <w:r w:rsidRPr="006E46FB">
        <w:rPr>
          <w:rFonts w:ascii="Times New Roman" w:hAnsi="Times New Roman" w:cs="Times New Roman"/>
          <w:b/>
          <w:sz w:val="24"/>
          <w:szCs w:val="24"/>
        </w:rPr>
        <w:t>Ардатовского</w:t>
      </w:r>
      <w:proofErr w:type="spellEnd"/>
      <w:r w:rsidRPr="006E46FB">
        <w:rPr>
          <w:rFonts w:ascii="Times New Roman" w:hAnsi="Times New Roman" w:cs="Times New Roman"/>
          <w:b/>
          <w:sz w:val="24"/>
          <w:szCs w:val="24"/>
        </w:rPr>
        <w:t xml:space="preserve"> муниципального района Республики Мордовия о порядке подготовки изменений и внесения их в такие документы, состав, порядок подготовки, планов реализации таких документов»</w:t>
      </w:r>
    </w:p>
    <w:p w:rsidR="006E46FB" w:rsidRDefault="006E46FB" w:rsidP="001B0D38">
      <w:pPr>
        <w:spacing w:after="0" w:line="240" w:lineRule="auto"/>
        <w:ind w:left="-284"/>
        <w:jc w:val="both"/>
        <w:outlineLvl w:val="0"/>
        <w:rPr>
          <w:rFonts w:ascii="Times New Roman" w:hAnsi="Times New Roman" w:cs="Times New Roman"/>
          <w:b/>
          <w:sz w:val="24"/>
          <w:szCs w:val="24"/>
        </w:rPr>
      </w:pPr>
    </w:p>
    <w:p w:rsidR="006E46FB" w:rsidRPr="006E46FB" w:rsidRDefault="006E46FB" w:rsidP="005B63FA">
      <w:pPr>
        <w:spacing w:after="0" w:line="240" w:lineRule="auto"/>
        <w:ind w:left="567" w:firstLine="426"/>
        <w:jc w:val="both"/>
        <w:outlineLvl w:val="0"/>
        <w:rPr>
          <w:rFonts w:ascii="Times New Roman" w:hAnsi="Times New Roman" w:cs="Times New Roman"/>
          <w:b/>
        </w:rPr>
      </w:pPr>
    </w:p>
    <w:p w:rsidR="006E46FB" w:rsidRPr="006E46FB" w:rsidRDefault="006E46FB" w:rsidP="001B0D38">
      <w:pPr>
        <w:spacing w:after="0" w:line="240" w:lineRule="atLeast"/>
        <w:ind w:left="-284" w:firstLine="568"/>
        <w:contextualSpacing/>
        <w:jc w:val="both"/>
        <w:rPr>
          <w:rFonts w:ascii="Times New Roman" w:eastAsia="Times New Roman" w:hAnsi="Times New Roman" w:cs="Times New Roman"/>
        </w:rPr>
      </w:pPr>
      <w:r w:rsidRPr="006E46FB">
        <w:rPr>
          <w:rFonts w:ascii="Times New Roman" w:eastAsia="Calibri" w:hAnsi="Times New Roman" w:cs="Times New Roman"/>
          <w:lang w:eastAsia="en-US"/>
        </w:rPr>
        <w:t>В соответствии со статьей 15 Федерального закона от 6 октября 2003 года</w:t>
      </w:r>
      <w:r w:rsidR="001B0D38">
        <w:rPr>
          <w:rFonts w:ascii="Times New Roman" w:eastAsia="Calibri" w:hAnsi="Times New Roman" w:cs="Times New Roman"/>
          <w:lang w:eastAsia="en-US"/>
        </w:rPr>
        <w:t xml:space="preserve"> </w:t>
      </w:r>
      <w:r w:rsidRPr="006E46FB">
        <w:rPr>
          <w:rFonts w:ascii="Times New Roman" w:eastAsia="Calibri" w:hAnsi="Times New Roman" w:cs="Times New Roman"/>
          <w:lang w:eastAsia="en-US"/>
        </w:rPr>
        <w:t xml:space="preserve"> № 131-ФЗ «Об общих принципах организации местного самоуправления в Российской Федерации», статьями 18-26  Градостроительного кодекса Российской Федерации, постановлением Правительства Российской Федерации от 23 марта 2008 года  № 198 «О порядке подготовки и согласовании проекта схемы территориального планирования Российской Федерации», руководствуясь Уставом </w:t>
      </w:r>
      <w:bookmarkStart w:id="0" w:name="_Hlk156214159"/>
      <w:proofErr w:type="spellStart"/>
      <w:r w:rsidRPr="006E46FB">
        <w:rPr>
          <w:rFonts w:ascii="Times New Roman" w:eastAsia="Calibri" w:hAnsi="Times New Roman" w:cs="Times New Roman"/>
          <w:lang w:eastAsia="en-US"/>
        </w:rPr>
        <w:t>Ардатовского</w:t>
      </w:r>
      <w:proofErr w:type="spellEnd"/>
      <w:r w:rsidRPr="006E46FB">
        <w:rPr>
          <w:rFonts w:ascii="Times New Roman" w:eastAsia="Calibri" w:hAnsi="Times New Roman" w:cs="Times New Roman"/>
          <w:lang w:eastAsia="en-US"/>
        </w:rPr>
        <w:t xml:space="preserve"> муниципального района Республики Мордовия</w:t>
      </w:r>
      <w:bookmarkEnd w:id="0"/>
      <w:r w:rsidRPr="006E46FB">
        <w:rPr>
          <w:rFonts w:ascii="Times New Roman" w:eastAsia="Calibri" w:hAnsi="Times New Roman" w:cs="Times New Roman"/>
          <w:lang w:eastAsia="en-US"/>
        </w:rPr>
        <w:t xml:space="preserve"> в целях обеспечения устойчивого развития территории </w:t>
      </w:r>
      <w:proofErr w:type="spellStart"/>
      <w:r w:rsidRPr="006E46FB">
        <w:rPr>
          <w:rFonts w:ascii="Times New Roman" w:eastAsia="Calibri" w:hAnsi="Times New Roman" w:cs="Times New Roman"/>
          <w:lang w:eastAsia="en-US"/>
        </w:rPr>
        <w:t>Ардатовского</w:t>
      </w:r>
      <w:proofErr w:type="spellEnd"/>
      <w:r w:rsidRPr="006E46FB">
        <w:rPr>
          <w:rFonts w:ascii="Times New Roman" w:eastAsia="Calibri" w:hAnsi="Times New Roman" w:cs="Times New Roman"/>
          <w:lang w:eastAsia="en-US"/>
        </w:rPr>
        <w:t xml:space="preserve"> муниципального района Республики Мордовия, развития инженерной, транспортной и социальной инфраструктур, учета интересов граждан и их объединений, в целях урегулирования вопросов в сфере градостроительной деятельности, </w:t>
      </w:r>
      <w:r w:rsidRPr="006E46FB">
        <w:rPr>
          <w:rFonts w:ascii="Times New Roman" w:eastAsia="Times New Roman" w:hAnsi="Times New Roman" w:cs="Times New Roman"/>
        </w:rPr>
        <w:t xml:space="preserve">администрация </w:t>
      </w:r>
      <w:proofErr w:type="spellStart"/>
      <w:r w:rsidRPr="006E46FB">
        <w:rPr>
          <w:rFonts w:ascii="Times New Roman" w:eastAsia="Times New Roman" w:hAnsi="Times New Roman" w:cs="Times New Roman"/>
        </w:rPr>
        <w:t>Ардатовского</w:t>
      </w:r>
      <w:proofErr w:type="spellEnd"/>
      <w:r w:rsidRPr="006E46FB">
        <w:rPr>
          <w:rFonts w:ascii="Times New Roman" w:eastAsia="Times New Roman" w:hAnsi="Times New Roman" w:cs="Times New Roman"/>
        </w:rPr>
        <w:t xml:space="preserve"> муниципального района</w:t>
      </w:r>
    </w:p>
    <w:p w:rsidR="006E46FB" w:rsidRPr="006E46FB" w:rsidRDefault="006E46FB" w:rsidP="001B0D38">
      <w:pPr>
        <w:spacing w:after="0"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 xml:space="preserve"> </w:t>
      </w:r>
    </w:p>
    <w:p w:rsidR="006E46FB" w:rsidRPr="006E46FB" w:rsidRDefault="006E46FB" w:rsidP="001B0D38">
      <w:pPr>
        <w:spacing w:after="0" w:line="240" w:lineRule="atLeast"/>
        <w:ind w:left="-284" w:firstLine="568"/>
        <w:contextualSpacing/>
        <w:jc w:val="both"/>
        <w:rPr>
          <w:rFonts w:ascii="Times New Roman" w:eastAsia="Times New Roman" w:hAnsi="Times New Roman" w:cs="Times New Roman"/>
          <w:bCs/>
        </w:rPr>
      </w:pPr>
      <w:r w:rsidRPr="006E46FB">
        <w:rPr>
          <w:rFonts w:ascii="Times New Roman" w:eastAsia="Times New Roman" w:hAnsi="Times New Roman" w:cs="Times New Roman"/>
          <w:bCs/>
        </w:rPr>
        <w:t>ПОСТАНОВЛЯЕТ:</w:t>
      </w:r>
    </w:p>
    <w:p w:rsidR="006E46FB" w:rsidRPr="006E46FB" w:rsidRDefault="006E46FB" w:rsidP="001B0D38">
      <w:pPr>
        <w:spacing w:after="0" w:line="240" w:lineRule="atLeast"/>
        <w:ind w:left="-284" w:firstLine="568"/>
        <w:contextualSpacing/>
        <w:jc w:val="both"/>
        <w:rPr>
          <w:rFonts w:ascii="Times New Roman" w:eastAsia="Calibri" w:hAnsi="Times New Roman" w:cs="Times New Roman"/>
          <w:lang w:eastAsia="en-US"/>
        </w:rPr>
      </w:pP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 xml:space="preserve">1. Утвердить прилагаемое Положения о составе и </w:t>
      </w:r>
      <w:proofErr w:type="gramStart"/>
      <w:r w:rsidRPr="006E46FB">
        <w:rPr>
          <w:rFonts w:ascii="Times New Roman" w:eastAsia="Calibri" w:hAnsi="Times New Roman" w:cs="Times New Roman"/>
          <w:lang w:eastAsia="en-US"/>
        </w:rPr>
        <w:t>порядке  подготовки</w:t>
      </w:r>
      <w:proofErr w:type="gramEnd"/>
      <w:r w:rsidRPr="006E46FB">
        <w:rPr>
          <w:rFonts w:ascii="Times New Roman" w:eastAsia="Calibri" w:hAnsi="Times New Roman" w:cs="Times New Roman"/>
          <w:lang w:eastAsia="en-US"/>
        </w:rPr>
        <w:t xml:space="preserve"> документов территориального планирования </w:t>
      </w:r>
      <w:proofErr w:type="spellStart"/>
      <w:r w:rsidRPr="006E46FB">
        <w:rPr>
          <w:rFonts w:ascii="Times New Roman" w:eastAsia="Calibri" w:hAnsi="Times New Roman" w:cs="Times New Roman"/>
          <w:lang w:eastAsia="en-US"/>
        </w:rPr>
        <w:t>Ардатовского</w:t>
      </w:r>
      <w:proofErr w:type="spellEnd"/>
      <w:r w:rsidRPr="006E46FB">
        <w:rPr>
          <w:rFonts w:ascii="Times New Roman" w:eastAsia="Calibri" w:hAnsi="Times New Roman" w:cs="Times New Roman"/>
          <w:lang w:eastAsia="en-US"/>
        </w:rPr>
        <w:t xml:space="preserve">  муниципального  района   Республики   Мордовия  о </w:t>
      </w:r>
      <w:r w:rsidRPr="006E46FB">
        <w:rPr>
          <w:rFonts w:ascii="Times New Roman" w:eastAsia="Calibri" w:hAnsi="Times New Roman" w:cs="Times New Roman"/>
          <w:lang w:eastAsia="en-US"/>
        </w:rPr>
        <w:lastRenderedPageBreak/>
        <w:t>порядке  подготовки изменений  и внесения их в такие документы, состав, порядок подготовки, планов реализации таких документов</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2. Настоящее постановление вступает в силу после официального опубликования.</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p>
    <w:p w:rsidR="006E46FB" w:rsidRPr="006E46FB" w:rsidRDefault="006E46FB" w:rsidP="001B0D38">
      <w:pPr>
        <w:spacing w:after="0" w:line="240" w:lineRule="atLeast"/>
        <w:ind w:left="-284" w:firstLine="568"/>
        <w:contextualSpacing/>
        <w:rPr>
          <w:rFonts w:ascii="Times New Roman" w:eastAsia="Times New Roman" w:hAnsi="Times New Roman" w:cs="Times New Roman"/>
          <w:bCs/>
        </w:rPr>
      </w:pPr>
      <w:r w:rsidRPr="006E46FB">
        <w:rPr>
          <w:rFonts w:ascii="Times New Roman" w:eastAsia="Times New Roman" w:hAnsi="Times New Roman" w:cs="Times New Roman"/>
          <w:bCs/>
        </w:rPr>
        <w:t xml:space="preserve">Глава </w:t>
      </w:r>
      <w:proofErr w:type="spellStart"/>
      <w:r w:rsidRPr="006E46FB">
        <w:rPr>
          <w:rFonts w:ascii="Times New Roman" w:eastAsia="Times New Roman" w:hAnsi="Times New Roman" w:cs="Times New Roman"/>
          <w:bCs/>
        </w:rPr>
        <w:t>Ардатовского</w:t>
      </w:r>
      <w:proofErr w:type="spellEnd"/>
      <w:r w:rsidRPr="006E46FB">
        <w:rPr>
          <w:rFonts w:ascii="Times New Roman" w:eastAsia="Times New Roman" w:hAnsi="Times New Roman" w:cs="Times New Roman"/>
          <w:bCs/>
        </w:rPr>
        <w:t xml:space="preserve"> </w:t>
      </w:r>
    </w:p>
    <w:p w:rsidR="006E46FB" w:rsidRPr="006E46FB" w:rsidRDefault="006E46FB" w:rsidP="001B0D38">
      <w:pPr>
        <w:spacing w:after="0" w:line="240" w:lineRule="atLeast"/>
        <w:ind w:left="-284" w:firstLine="568"/>
        <w:contextualSpacing/>
        <w:rPr>
          <w:rFonts w:ascii="Times New Roman" w:eastAsia="Times New Roman" w:hAnsi="Times New Roman" w:cs="Times New Roman"/>
        </w:rPr>
      </w:pPr>
      <w:r w:rsidRPr="006E46FB">
        <w:rPr>
          <w:rFonts w:ascii="Times New Roman" w:eastAsia="Times New Roman" w:hAnsi="Times New Roman" w:cs="Times New Roman"/>
          <w:bCs/>
        </w:rPr>
        <w:t>муниципального</w:t>
      </w:r>
      <w:r w:rsidRPr="006E46FB">
        <w:rPr>
          <w:rFonts w:ascii="Times New Roman" w:eastAsia="Times New Roman" w:hAnsi="Times New Roman" w:cs="Times New Roman"/>
        </w:rPr>
        <w:t xml:space="preserve"> </w:t>
      </w:r>
      <w:r w:rsidRPr="006E46FB">
        <w:rPr>
          <w:rFonts w:ascii="Times New Roman" w:eastAsia="Times New Roman" w:hAnsi="Times New Roman" w:cs="Times New Roman"/>
          <w:bCs/>
        </w:rPr>
        <w:t>района</w:t>
      </w:r>
      <w:r w:rsidRPr="006E46FB">
        <w:rPr>
          <w:rFonts w:ascii="Times New Roman" w:eastAsia="Times New Roman" w:hAnsi="Times New Roman" w:cs="Times New Roman"/>
          <w:bCs/>
        </w:rPr>
        <w:tab/>
      </w:r>
      <w:r w:rsidRPr="006E46FB">
        <w:rPr>
          <w:rFonts w:ascii="Times New Roman" w:eastAsia="Times New Roman" w:hAnsi="Times New Roman" w:cs="Times New Roman"/>
          <w:bCs/>
        </w:rPr>
        <w:tab/>
      </w:r>
      <w:r w:rsidRPr="006E46FB">
        <w:rPr>
          <w:rFonts w:ascii="Times New Roman" w:eastAsia="Times New Roman" w:hAnsi="Times New Roman" w:cs="Times New Roman"/>
          <w:bCs/>
        </w:rPr>
        <w:tab/>
        <w:t xml:space="preserve">                      </w:t>
      </w:r>
      <w:r w:rsidRPr="006E46FB">
        <w:rPr>
          <w:rFonts w:ascii="Times New Roman" w:eastAsia="Times New Roman" w:hAnsi="Times New Roman" w:cs="Times New Roman"/>
          <w:bCs/>
        </w:rPr>
        <w:tab/>
      </w:r>
      <w:r w:rsidRPr="006E46FB">
        <w:rPr>
          <w:rFonts w:ascii="Times New Roman" w:eastAsia="Times New Roman" w:hAnsi="Times New Roman" w:cs="Times New Roman"/>
          <w:bCs/>
        </w:rPr>
        <w:tab/>
        <w:t xml:space="preserve">        А.Н. Антипов</w:t>
      </w:r>
    </w:p>
    <w:p w:rsidR="006E46FB" w:rsidRPr="006E46FB" w:rsidRDefault="006E46FB" w:rsidP="001B0D38">
      <w:pPr>
        <w:spacing w:after="0" w:line="240" w:lineRule="atLeast"/>
        <w:ind w:left="-284" w:firstLine="568"/>
        <w:contextualSpacing/>
        <w:rPr>
          <w:rFonts w:ascii="Times New Roman" w:eastAsia="Times New Roman" w:hAnsi="Times New Roman" w:cs="Times New Roman"/>
          <w:b/>
        </w:rPr>
      </w:pPr>
    </w:p>
    <w:p w:rsidR="006E46FB" w:rsidRPr="006E46FB" w:rsidRDefault="006E46FB" w:rsidP="001B0D38">
      <w:pPr>
        <w:spacing w:after="0" w:line="240" w:lineRule="atLeast"/>
        <w:ind w:left="-284" w:firstLine="568"/>
        <w:contextualSpacing/>
        <w:rPr>
          <w:rFonts w:ascii="Times New Roman" w:eastAsia="Times New Roman" w:hAnsi="Times New Roman" w:cs="Times New Roman"/>
          <w:bCs/>
        </w:rPr>
      </w:pPr>
    </w:p>
    <w:p w:rsidR="006E46FB" w:rsidRPr="006E46FB" w:rsidRDefault="006E46FB" w:rsidP="001B0D38">
      <w:pPr>
        <w:spacing w:after="0" w:line="240" w:lineRule="atLeast"/>
        <w:ind w:left="-284" w:firstLine="568"/>
        <w:contextualSpacing/>
        <w:rPr>
          <w:rFonts w:ascii="Times New Roman" w:eastAsia="Times New Roman" w:hAnsi="Times New Roman" w:cs="Times New Roman"/>
          <w:bCs/>
        </w:rPr>
      </w:pPr>
      <w:bookmarkStart w:id="1" w:name="_Hlk120627473"/>
      <w:bookmarkEnd w:id="1"/>
    </w:p>
    <w:p w:rsidR="006E46FB" w:rsidRPr="006E46FB" w:rsidRDefault="006E46FB" w:rsidP="001B0D38">
      <w:pPr>
        <w:spacing w:after="0" w:line="240" w:lineRule="atLeast"/>
        <w:ind w:left="-284" w:firstLine="568"/>
        <w:contextualSpacing/>
        <w:jc w:val="right"/>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УТВЕРЖДЕНО:</w:t>
      </w:r>
    </w:p>
    <w:p w:rsidR="006E46FB" w:rsidRPr="006E46FB" w:rsidRDefault="006E46FB" w:rsidP="001B0D38">
      <w:pPr>
        <w:spacing w:after="0" w:line="240" w:lineRule="atLeast"/>
        <w:ind w:left="-284" w:firstLine="568"/>
        <w:contextualSpacing/>
        <w:jc w:val="right"/>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ab/>
      </w:r>
      <w:r w:rsidRPr="006E46FB">
        <w:rPr>
          <w:rFonts w:ascii="Times New Roman" w:eastAsia="Calibri" w:hAnsi="Times New Roman" w:cs="Times New Roman"/>
          <w:lang w:eastAsia="en-US"/>
        </w:rPr>
        <w:tab/>
      </w:r>
      <w:r w:rsidRPr="006E46FB">
        <w:rPr>
          <w:rFonts w:ascii="Times New Roman" w:eastAsia="Calibri" w:hAnsi="Times New Roman" w:cs="Times New Roman"/>
          <w:lang w:eastAsia="en-US"/>
        </w:rPr>
        <w:tab/>
      </w:r>
      <w:r w:rsidRPr="006E46FB">
        <w:rPr>
          <w:rFonts w:ascii="Times New Roman" w:eastAsia="Calibri" w:hAnsi="Times New Roman" w:cs="Times New Roman"/>
          <w:lang w:eastAsia="en-US"/>
        </w:rPr>
        <w:tab/>
      </w:r>
      <w:r w:rsidRPr="006E46FB">
        <w:rPr>
          <w:rFonts w:ascii="Times New Roman" w:eastAsia="Calibri" w:hAnsi="Times New Roman" w:cs="Times New Roman"/>
          <w:lang w:eastAsia="en-US"/>
        </w:rPr>
        <w:tab/>
      </w:r>
      <w:r w:rsidRPr="006E46FB">
        <w:rPr>
          <w:rFonts w:ascii="Times New Roman" w:eastAsia="Calibri" w:hAnsi="Times New Roman" w:cs="Times New Roman"/>
          <w:lang w:eastAsia="en-US"/>
        </w:rPr>
        <w:tab/>
      </w:r>
      <w:r w:rsidRPr="006E46FB">
        <w:rPr>
          <w:rFonts w:ascii="Times New Roman" w:eastAsia="Calibri" w:hAnsi="Times New Roman" w:cs="Times New Roman"/>
          <w:lang w:eastAsia="en-US"/>
        </w:rPr>
        <w:tab/>
        <w:t>постановлением администрации</w:t>
      </w:r>
    </w:p>
    <w:p w:rsidR="006E46FB" w:rsidRPr="006E46FB" w:rsidRDefault="006E46FB" w:rsidP="001B0D38">
      <w:pPr>
        <w:spacing w:after="0" w:line="240" w:lineRule="atLeast"/>
        <w:ind w:left="-284" w:firstLine="568"/>
        <w:contextualSpacing/>
        <w:jc w:val="right"/>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ab/>
      </w:r>
      <w:r w:rsidRPr="006E46FB">
        <w:rPr>
          <w:rFonts w:ascii="Times New Roman" w:eastAsia="Calibri" w:hAnsi="Times New Roman" w:cs="Times New Roman"/>
          <w:lang w:eastAsia="en-US"/>
        </w:rPr>
        <w:tab/>
      </w:r>
      <w:r w:rsidRPr="006E46FB">
        <w:rPr>
          <w:rFonts w:ascii="Times New Roman" w:eastAsia="Calibri" w:hAnsi="Times New Roman" w:cs="Times New Roman"/>
          <w:lang w:eastAsia="en-US"/>
        </w:rPr>
        <w:tab/>
      </w:r>
      <w:r w:rsidRPr="006E46FB">
        <w:rPr>
          <w:rFonts w:ascii="Times New Roman" w:eastAsia="Calibri" w:hAnsi="Times New Roman" w:cs="Times New Roman"/>
          <w:lang w:eastAsia="en-US"/>
        </w:rPr>
        <w:tab/>
      </w:r>
      <w:r w:rsidRPr="006E46FB">
        <w:rPr>
          <w:rFonts w:ascii="Times New Roman" w:eastAsia="Calibri" w:hAnsi="Times New Roman" w:cs="Times New Roman"/>
          <w:lang w:eastAsia="en-US"/>
        </w:rPr>
        <w:tab/>
      </w:r>
      <w:proofErr w:type="spellStart"/>
      <w:r w:rsidRPr="006E46FB">
        <w:rPr>
          <w:rFonts w:ascii="Times New Roman" w:eastAsia="Calibri" w:hAnsi="Times New Roman" w:cs="Times New Roman"/>
          <w:lang w:eastAsia="en-US"/>
        </w:rPr>
        <w:t>Ардатовского</w:t>
      </w:r>
      <w:proofErr w:type="spellEnd"/>
      <w:r w:rsidRPr="006E46FB">
        <w:rPr>
          <w:rFonts w:ascii="Times New Roman" w:eastAsia="Calibri" w:hAnsi="Times New Roman" w:cs="Times New Roman"/>
          <w:lang w:eastAsia="en-US"/>
        </w:rPr>
        <w:t xml:space="preserve"> муниципального района</w:t>
      </w:r>
    </w:p>
    <w:p w:rsidR="006E46FB" w:rsidRPr="006E46FB" w:rsidRDefault="006E46FB" w:rsidP="001B0D38">
      <w:pPr>
        <w:spacing w:after="0" w:line="240" w:lineRule="atLeast"/>
        <w:ind w:left="-284" w:firstLine="568"/>
        <w:contextualSpacing/>
        <w:jc w:val="right"/>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 xml:space="preserve">                                                                   </w:t>
      </w:r>
      <w:proofErr w:type="gramStart"/>
      <w:r w:rsidRPr="006E46FB">
        <w:rPr>
          <w:rFonts w:ascii="Times New Roman" w:eastAsia="Calibri" w:hAnsi="Times New Roman" w:cs="Times New Roman"/>
          <w:lang w:eastAsia="en-US"/>
        </w:rPr>
        <w:t>от  «</w:t>
      </w:r>
      <w:proofErr w:type="gramEnd"/>
      <w:r w:rsidR="005B63FA">
        <w:rPr>
          <w:rFonts w:ascii="Times New Roman" w:eastAsia="Calibri" w:hAnsi="Times New Roman" w:cs="Times New Roman"/>
          <w:lang w:eastAsia="en-US"/>
        </w:rPr>
        <w:t xml:space="preserve">25» марта </w:t>
      </w:r>
      <w:r w:rsidRPr="006E46FB">
        <w:rPr>
          <w:rFonts w:ascii="Times New Roman" w:eastAsia="Calibri" w:hAnsi="Times New Roman" w:cs="Times New Roman"/>
          <w:lang w:eastAsia="en-US"/>
        </w:rPr>
        <w:t>2024г. №</w:t>
      </w:r>
      <w:r w:rsidR="005B63FA">
        <w:rPr>
          <w:rFonts w:ascii="Times New Roman" w:eastAsia="Calibri" w:hAnsi="Times New Roman" w:cs="Times New Roman"/>
          <w:lang w:eastAsia="en-US"/>
        </w:rPr>
        <w:t>259</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p>
    <w:p w:rsidR="006E46FB" w:rsidRPr="006E46FB" w:rsidRDefault="006E46FB" w:rsidP="001B0D38">
      <w:pPr>
        <w:spacing w:after="0" w:line="240" w:lineRule="atLeast"/>
        <w:ind w:left="-284" w:firstLine="568"/>
        <w:contextualSpacing/>
        <w:jc w:val="center"/>
        <w:outlineLvl w:val="0"/>
        <w:rPr>
          <w:rFonts w:ascii="Times New Roman" w:eastAsia="Calibri" w:hAnsi="Times New Roman" w:cs="Times New Roman"/>
          <w:b/>
          <w:bCs/>
          <w:lang w:eastAsia="en-US"/>
        </w:rPr>
      </w:pPr>
      <w:r w:rsidRPr="006E46FB">
        <w:rPr>
          <w:rFonts w:ascii="Times New Roman" w:eastAsia="Calibri" w:hAnsi="Times New Roman" w:cs="Times New Roman"/>
          <w:b/>
          <w:bCs/>
          <w:lang w:eastAsia="en-US"/>
        </w:rPr>
        <w:t>Положение</w:t>
      </w:r>
    </w:p>
    <w:p w:rsidR="006E46FB" w:rsidRPr="006E46FB" w:rsidRDefault="006E46FB" w:rsidP="001B0D38">
      <w:pPr>
        <w:spacing w:after="0" w:line="240" w:lineRule="atLeast"/>
        <w:ind w:left="-284" w:firstLine="568"/>
        <w:contextualSpacing/>
        <w:jc w:val="center"/>
        <w:outlineLvl w:val="0"/>
        <w:rPr>
          <w:rFonts w:ascii="Times New Roman" w:eastAsia="Times New Roman" w:hAnsi="Times New Roman" w:cs="Times New Roman"/>
          <w:b/>
        </w:rPr>
      </w:pPr>
      <w:r w:rsidRPr="006E46FB">
        <w:rPr>
          <w:rFonts w:ascii="Times New Roman" w:eastAsia="Times New Roman" w:hAnsi="Times New Roman" w:cs="Times New Roman"/>
          <w:b/>
        </w:rPr>
        <w:t xml:space="preserve">Положения о составе и </w:t>
      </w:r>
      <w:proofErr w:type="gramStart"/>
      <w:r w:rsidRPr="006E46FB">
        <w:rPr>
          <w:rFonts w:ascii="Times New Roman" w:eastAsia="Times New Roman" w:hAnsi="Times New Roman" w:cs="Times New Roman"/>
          <w:b/>
        </w:rPr>
        <w:t>порядке  подготовки</w:t>
      </w:r>
      <w:proofErr w:type="gramEnd"/>
    </w:p>
    <w:p w:rsidR="006E46FB" w:rsidRPr="006E46FB" w:rsidRDefault="006E46FB" w:rsidP="001B0D38">
      <w:pPr>
        <w:spacing w:after="0" w:line="240" w:lineRule="atLeast"/>
        <w:ind w:left="-284" w:firstLine="568"/>
        <w:contextualSpacing/>
        <w:jc w:val="center"/>
        <w:outlineLvl w:val="0"/>
        <w:rPr>
          <w:rFonts w:ascii="Times New Roman" w:eastAsia="Times New Roman" w:hAnsi="Times New Roman" w:cs="Times New Roman"/>
          <w:b/>
        </w:rPr>
      </w:pPr>
      <w:r w:rsidRPr="006E46FB">
        <w:rPr>
          <w:rFonts w:ascii="Times New Roman" w:eastAsia="Times New Roman" w:hAnsi="Times New Roman" w:cs="Times New Roman"/>
          <w:b/>
        </w:rPr>
        <w:t xml:space="preserve">документов территориального планирования </w:t>
      </w:r>
      <w:proofErr w:type="spellStart"/>
      <w:r w:rsidRPr="006E46FB">
        <w:rPr>
          <w:rFonts w:ascii="Times New Roman" w:eastAsia="Times New Roman" w:hAnsi="Times New Roman" w:cs="Times New Roman"/>
          <w:b/>
        </w:rPr>
        <w:t>Ардатовского</w:t>
      </w:r>
      <w:proofErr w:type="spellEnd"/>
    </w:p>
    <w:p w:rsidR="006E46FB" w:rsidRPr="006E46FB" w:rsidRDefault="006E46FB" w:rsidP="001B0D38">
      <w:pPr>
        <w:spacing w:after="0" w:line="240" w:lineRule="atLeast"/>
        <w:ind w:left="-284" w:firstLine="568"/>
        <w:contextualSpacing/>
        <w:jc w:val="center"/>
        <w:outlineLvl w:val="0"/>
        <w:rPr>
          <w:rFonts w:ascii="Times New Roman" w:eastAsia="Times New Roman" w:hAnsi="Times New Roman" w:cs="Times New Roman"/>
          <w:b/>
        </w:rPr>
      </w:pPr>
      <w:proofErr w:type="gramStart"/>
      <w:r w:rsidRPr="006E46FB">
        <w:rPr>
          <w:rFonts w:ascii="Times New Roman" w:eastAsia="Times New Roman" w:hAnsi="Times New Roman" w:cs="Times New Roman"/>
          <w:b/>
        </w:rPr>
        <w:t>муниципального  района</w:t>
      </w:r>
      <w:proofErr w:type="gramEnd"/>
      <w:r w:rsidRPr="006E46FB">
        <w:rPr>
          <w:rFonts w:ascii="Times New Roman" w:eastAsia="Times New Roman" w:hAnsi="Times New Roman" w:cs="Times New Roman"/>
          <w:b/>
        </w:rPr>
        <w:t xml:space="preserve">   Республики   Мордовия</w:t>
      </w:r>
    </w:p>
    <w:p w:rsidR="006E46FB" w:rsidRPr="006E46FB" w:rsidRDefault="006E46FB" w:rsidP="001B0D38">
      <w:pPr>
        <w:widowControl w:val="0"/>
        <w:autoSpaceDE w:val="0"/>
        <w:autoSpaceDN w:val="0"/>
        <w:spacing w:after="0" w:line="240" w:lineRule="atLeast"/>
        <w:ind w:left="-284" w:firstLine="568"/>
        <w:contextualSpacing/>
        <w:jc w:val="center"/>
        <w:rPr>
          <w:rFonts w:ascii="Times New Roman" w:eastAsia="Times New Roman" w:hAnsi="Times New Roman" w:cs="Times New Roman"/>
          <w:b/>
        </w:rPr>
      </w:pPr>
      <w:r w:rsidRPr="006E46FB">
        <w:rPr>
          <w:rFonts w:ascii="Times New Roman" w:eastAsia="Times New Roman" w:hAnsi="Times New Roman" w:cs="Times New Roman"/>
          <w:b/>
        </w:rPr>
        <w:t xml:space="preserve">о </w:t>
      </w:r>
      <w:proofErr w:type="gramStart"/>
      <w:r w:rsidRPr="006E46FB">
        <w:rPr>
          <w:rFonts w:ascii="Times New Roman" w:eastAsia="Times New Roman" w:hAnsi="Times New Roman" w:cs="Times New Roman"/>
          <w:b/>
        </w:rPr>
        <w:t>порядке  подготовки</w:t>
      </w:r>
      <w:proofErr w:type="gramEnd"/>
      <w:r w:rsidRPr="006E46FB">
        <w:rPr>
          <w:rFonts w:ascii="Times New Roman" w:eastAsia="Times New Roman" w:hAnsi="Times New Roman" w:cs="Times New Roman"/>
          <w:b/>
        </w:rPr>
        <w:t xml:space="preserve"> изменений  и внесения</w:t>
      </w:r>
    </w:p>
    <w:p w:rsidR="006E46FB" w:rsidRPr="006E46FB" w:rsidRDefault="006E46FB" w:rsidP="001B0D38">
      <w:pPr>
        <w:widowControl w:val="0"/>
        <w:autoSpaceDE w:val="0"/>
        <w:autoSpaceDN w:val="0"/>
        <w:spacing w:after="0" w:line="240" w:lineRule="atLeast"/>
        <w:ind w:left="-284" w:firstLine="568"/>
        <w:contextualSpacing/>
        <w:jc w:val="center"/>
        <w:rPr>
          <w:rFonts w:ascii="Times New Roman" w:eastAsia="Times New Roman" w:hAnsi="Times New Roman" w:cs="Times New Roman"/>
          <w:b/>
        </w:rPr>
      </w:pPr>
      <w:r w:rsidRPr="006E46FB">
        <w:rPr>
          <w:rFonts w:ascii="Times New Roman" w:eastAsia="Times New Roman" w:hAnsi="Times New Roman" w:cs="Times New Roman"/>
          <w:b/>
        </w:rPr>
        <w:t>их в такие документы, состав, порядок подготовки,</w:t>
      </w:r>
    </w:p>
    <w:p w:rsidR="006E46FB" w:rsidRPr="006E46FB" w:rsidRDefault="006E46FB" w:rsidP="001B0D38">
      <w:pPr>
        <w:widowControl w:val="0"/>
        <w:autoSpaceDE w:val="0"/>
        <w:autoSpaceDN w:val="0"/>
        <w:spacing w:after="0" w:line="240" w:lineRule="atLeast"/>
        <w:ind w:left="-284" w:firstLine="568"/>
        <w:contextualSpacing/>
        <w:jc w:val="center"/>
        <w:rPr>
          <w:rFonts w:ascii="Times New Roman" w:eastAsia="Times New Roman" w:hAnsi="Times New Roman" w:cs="Times New Roman"/>
          <w:b/>
        </w:rPr>
      </w:pPr>
      <w:r w:rsidRPr="006E46FB">
        <w:rPr>
          <w:rFonts w:ascii="Times New Roman" w:eastAsia="Times New Roman" w:hAnsi="Times New Roman" w:cs="Times New Roman"/>
          <w:b/>
        </w:rPr>
        <w:t>планов реализации таких документов</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p>
    <w:p w:rsidR="006E46FB" w:rsidRPr="006E46FB" w:rsidRDefault="006E46FB" w:rsidP="001B0D38">
      <w:pPr>
        <w:spacing w:after="0" w:line="240" w:lineRule="atLeast"/>
        <w:ind w:left="-284" w:firstLine="568"/>
        <w:contextualSpacing/>
        <w:jc w:val="center"/>
        <w:outlineLvl w:val="0"/>
        <w:rPr>
          <w:rFonts w:ascii="Times New Roman" w:eastAsia="Calibri" w:hAnsi="Times New Roman" w:cs="Times New Roman"/>
          <w:b/>
          <w:lang w:eastAsia="en-US"/>
        </w:rPr>
      </w:pPr>
      <w:r w:rsidRPr="006E46FB">
        <w:rPr>
          <w:rFonts w:ascii="Times New Roman" w:eastAsia="Calibri" w:hAnsi="Times New Roman" w:cs="Times New Roman"/>
          <w:b/>
          <w:lang w:eastAsia="en-US"/>
        </w:rPr>
        <w:t>1. Общие положения</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b/>
          <w:lang w:eastAsia="en-US"/>
        </w:rPr>
      </w:pP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b/>
          <w:lang w:eastAsia="en-US"/>
        </w:rPr>
      </w:pPr>
      <w:r w:rsidRPr="006E46FB">
        <w:rPr>
          <w:rFonts w:ascii="Times New Roman" w:eastAsia="Calibri" w:hAnsi="Times New Roman" w:cs="Times New Roman"/>
          <w:lang w:eastAsia="en-US"/>
        </w:rPr>
        <w:t xml:space="preserve">1.1. Настоящее Положение о составе порядке  подготовки документов территориального планирования </w:t>
      </w:r>
      <w:proofErr w:type="spellStart"/>
      <w:r w:rsidRPr="006E46FB">
        <w:rPr>
          <w:rFonts w:ascii="Times New Roman" w:eastAsia="Calibri" w:hAnsi="Times New Roman" w:cs="Times New Roman"/>
          <w:lang w:eastAsia="en-US"/>
        </w:rPr>
        <w:t>Ардатовского</w:t>
      </w:r>
      <w:proofErr w:type="spellEnd"/>
      <w:r w:rsidRPr="006E46FB">
        <w:rPr>
          <w:rFonts w:ascii="Times New Roman" w:eastAsia="Calibri" w:hAnsi="Times New Roman" w:cs="Times New Roman"/>
          <w:lang w:eastAsia="en-US"/>
        </w:rPr>
        <w:t xml:space="preserve"> муниципального  района   Республики   Мордовия о порядке  подготовки изменений  и внесения их в такие документы, состав, порядок подготовки, планов реализации таких документов , порядке подготовки изменений и внесения их в такие документы (далее - Положение) разработано в соответствии с Градостроительным кодексом Российской Федерации, Уставом </w:t>
      </w:r>
      <w:proofErr w:type="spellStart"/>
      <w:r w:rsidRPr="006E46FB">
        <w:rPr>
          <w:rFonts w:ascii="Times New Roman" w:eastAsia="Calibri" w:hAnsi="Times New Roman" w:cs="Times New Roman"/>
          <w:lang w:eastAsia="en-US"/>
        </w:rPr>
        <w:t>Ардатовского</w:t>
      </w:r>
      <w:proofErr w:type="spellEnd"/>
      <w:r w:rsidRPr="006E46FB">
        <w:rPr>
          <w:rFonts w:ascii="Times New Roman" w:eastAsia="Calibri" w:hAnsi="Times New Roman" w:cs="Times New Roman"/>
          <w:lang w:eastAsia="en-US"/>
        </w:rPr>
        <w:t xml:space="preserve"> муниципального района Республики Мордовия.</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 xml:space="preserve">1.2. Положение устанавливает состав и порядок подготовки схемы территориального планирования </w:t>
      </w:r>
      <w:proofErr w:type="spellStart"/>
      <w:r w:rsidRPr="006E46FB">
        <w:rPr>
          <w:rFonts w:ascii="Times New Roman" w:eastAsia="Calibri" w:hAnsi="Times New Roman" w:cs="Times New Roman"/>
          <w:lang w:eastAsia="en-US"/>
        </w:rPr>
        <w:t>Ардатовского</w:t>
      </w:r>
      <w:proofErr w:type="spellEnd"/>
      <w:r w:rsidRPr="006E46FB">
        <w:rPr>
          <w:rFonts w:ascii="Times New Roman" w:eastAsia="Calibri" w:hAnsi="Times New Roman" w:cs="Times New Roman"/>
          <w:lang w:eastAsia="en-US"/>
        </w:rPr>
        <w:t xml:space="preserve"> муниципального района Республики Мордовия, генеральных планов поселений </w:t>
      </w:r>
      <w:proofErr w:type="spellStart"/>
      <w:r w:rsidRPr="006E46FB">
        <w:rPr>
          <w:rFonts w:ascii="Times New Roman" w:eastAsia="Calibri" w:hAnsi="Times New Roman" w:cs="Times New Roman"/>
          <w:lang w:eastAsia="en-US"/>
        </w:rPr>
        <w:t>Ардатовского</w:t>
      </w:r>
      <w:proofErr w:type="spellEnd"/>
      <w:r w:rsidRPr="006E46FB">
        <w:rPr>
          <w:rFonts w:ascii="Times New Roman" w:eastAsia="Calibri" w:hAnsi="Times New Roman" w:cs="Times New Roman"/>
          <w:lang w:eastAsia="en-US"/>
        </w:rPr>
        <w:t xml:space="preserve"> муниципального района, порядок подготовки внесения изменений в указанные документы.</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 xml:space="preserve">1.3. Целями подготовки документов территориального планирования </w:t>
      </w:r>
      <w:proofErr w:type="spellStart"/>
      <w:r w:rsidRPr="006E46FB">
        <w:rPr>
          <w:rFonts w:ascii="Times New Roman" w:eastAsia="Calibri" w:hAnsi="Times New Roman" w:cs="Times New Roman"/>
          <w:lang w:eastAsia="en-US"/>
        </w:rPr>
        <w:t>Ардатовского</w:t>
      </w:r>
      <w:proofErr w:type="spellEnd"/>
      <w:r w:rsidRPr="006E46FB">
        <w:rPr>
          <w:rFonts w:ascii="Times New Roman" w:eastAsia="Calibri" w:hAnsi="Times New Roman" w:cs="Times New Roman"/>
          <w:lang w:eastAsia="en-US"/>
        </w:rPr>
        <w:t xml:space="preserve"> муниципального района являются:</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устойчивое социально-экономическое развитие муниципального района посредством совершенствования пространственной организации их социальной, производственной, транспортной и инженерной инфраструктур, формирования местных систем расселения, обеспечения защиты природной и историко-культурной среды;</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повышение эффективности использования территории и защиты прав граждан, связанных с градостроительной деятельностью, посредством зонирования и соответствующего регламентирования использования территории;</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повышение качества жизни людей в муниципальном районе посредством принятия эффективных решений по пространственной организации и обустройству территории муниципального образования.</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p>
    <w:p w:rsidR="006E46FB" w:rsidRPr="006E46FB" w:rsidRDefault="006E46FB" w:rsidP="001B0D38">
      <w:pPr>
        <w:spacing w:after="0" w:line="240" w:lineRule="atLeast"/>
        <w:ind w:left="-284" w:firstLine="568"/>
        <w:contextualSpacing/>
        <w:jc w:val="center"/>
        <w:outlineLvl w:val="0"/>
        <w:rPr>
          <w:rFonts w:ascii="Times New Roman" w:eastAsia="Calibri" w:hAnsi="Times New Roman" w:cs="Times New Roman"/>
          <w:b/>
          <w:lang w:eastAsia="en-US"/>
        </w:rPr>
      </w:pPr>
      <w:r w:rsidRPr="006E46FB">
        <w:rPr>
          <w:rFonts w:ascii="Times New Roman" w:eastAsia="Calibri" w:hAnsi="Times New Roman" w:cs="Times New Roman"/>
          <w:b/>
          <w:lang w:eastAsia="en-US"/>
        </w:rPr>
        <w:t xml:space="preserve">2. </w:t>
      </w:r>
      <w:proofErr w:type="gramStart"/>
      <w:r w:rsidRPr="006E46FB">
        <w:rPr>
          <w:rFonts w:ascii="Times New Roman" w:eastAsia="Times New Roman" w:hAnsi="Times New Roman" w:cs="Times New Roman"/>
          <w:b/>
          <w:bCs/>
          <w:shd w:val="clear" w:color="auto" w:fill="FFFFFF"/>
        </w:rPr>
        <w:t xml:space="preserve">Содержание  </w:t>
      </w:r>
      <w:r w:rsidRPr="006E46FB">
        <w:rPr>
          <w:rFonts w:ascii="Times New Roman" w:eastAsia="Calibri" w:hAnsi="Times New Roman" w:cs="Times New Roman"/>
          <w:b/>
          <w:lang w:eastAsia="en-US"/>
        </w:rPr>
        <w:t>Схемы</w:t>
      </w:r>
      <w:proofErr w:type="gramEnd"/>
      <w:r w:rsidRPr="006E46FB">
        <w:rPr>
          <w:rFonts w:ascii="Times New Roman" w:eastAsia="Calibri" w:hAnsi="Times New Roman" w:cs="Times New Roman"/>
          <w:b/>
          <w:lang w:eastAsia="en-US"/>
        </w:rPr>
        <w:t xml:space="preserve"> территориального планирования </w:t>
      </w:r>
      <w:proofErr w:type="spellStart"/>
      <w:r w:rsidRPr="006E46FB">
        <w:rPr>
          <w:rFonts w:ascii="Times New Roman" w:eastAsia="Calibri" w:hAnsi="Times New Roman" w:cs="Times New Roman"/>
          <w:b/>
          <w:lang w:eastAsia="en-US"/>
        </w:rPr>
        <w:t>Ардатовского</w:t>
      </w:r>
      <w:proofErr w:type="spellEnd"/>
      <w:r w:rsidRPr="006E46FB">
        <w:rPr>
          <w:rFonts w:ascii="Times New Roman" w:eastAsia="Calibri" w:hAnsi="Times New Roman" w:cs="Times New Roman"/>
          <w:b/>
          <w:lang w:eastAsia="en-US"/>
        </w:rPr>
        <w:t xml:space="preserve"> муниципального района</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2.1. Схема территориального планирования муниципального района содержит:</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1) положение о территориальном планировании;</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Calibri" w:hAnsi="Times New Roman" w:cs="Times New Roman"/>
          <w:lang w:eastAsia="en-US"/>
        </w:rPr>
      </w:pPr>
      <w:r w:rsidRPr="006E46FB">
        <w:rPr>
          <w:rFonts w:ascii="Times New Roman" w:eastAsia="Times New Roman" w:hAnsi="Times New Roman" w:cs="Times New Roman"/>
        </w:rPr>
        <w:t xml:space="preserve">2) карту планируемого размещения объектов местного значения муниципального района;                                                                                                                            </w:t>
      </w:r>
      <w:r w:rsidRPr="006E46FB">
        <w:rPr>
          <w:rFonts w:ascii="Times New Roman" w:eastAsia="Calibri" w:hAnsi="Times New Roman" w:cs="Times New Roman"/>
          <w:lang w:eastAsia="en-US"/>
        </w:rPr>
        <w:t xml:space="preserve">       </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3) карту границ населенных пунктов (в том числе границ образуемых населенных пунктов), расположенных на межселенных территориях и (или) в границах сельских поселений, в случае, если представительным органом сельского поселения принято решение об отсутствии необходимости подготовки его генерального плана и о подготовке правил землепользования и застройки;</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4) карту функциональных зон, установленных на межселенных территориях, в случае, если на межселенных территориях планируется размещение объектов федерального значения, объектов регионального значения, объектов местного значения (за исключением линейных объектов).</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2.2. Положение о территориальном планировании, содержащееся в схеме территориального планирования муниципального района, включает в себя:</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lastRenderedPageBreak/>
        <w:t>1) сведения о видах, назначении и наименованиях планируемых для размещения объектов местного значения муниципального района, их основные характеристики, их местоположение (указываются наименования поселения, межселенной территории, населенного пункта),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2) параметры функциональных зон, установленных на межселенных территориях, в случае, если на межселенных территориях планируется размещение объектов федерального значения, объектов регионального значения, объектов местного значения (за исключением линейных объектов), а также сведения о планируемых для размещения в указанных зонах объектах федерального значения, объектах регионального значения, объектах местного значения.</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Calibri" w:hAnsi="Times New Roman" w:cs="Times New Roman"/>
          <w:lang w:eastAsia="en-US"/>
        </w:rPr>
      </w:pPr>
      <w:r w:rsidRPr="006E46FB">
        <w:rPr>
          <w:rFonts w:ascii="Times New Roman" w:eastAsia="Calibri" w:hAnsi="Times New Roman" w:cs="Times New Roman"/>
          <w:lang w:eastAsia="en-US"/>
        </w:rPr>
        <w:t>2.3. На указанных в подпунктах 2-4 пункта 2.1 части 2 картах соответственно отображаются:</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1) планируемые для размещения объекты местного значения муниципального района, относящиеся к следующим областям:</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а) электро- и газоснабжение поселений;</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б) автомобильные дороги местного значения вне границ населенных пунктов в границах муниципального района;</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в) образование;</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г) здравоохранение;</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д) физическая культура и массовый спорт;</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е) обработка, утилизация, обезвреживание, размещение твердых коммунальных отходов;</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ж) иные области в связи с решением вопросов местного значения муниципального района;</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2) границы населенных пунктов (в том числе границы образуемых населенных пунктов), расположенных на межселенных территориях и (или) в границах сельских поселений, в случае, если представительным органом сельского поселения принято решение об отсутствии необходимости подготовки его генерального плана и о подготовке правил землепользования и застройки;</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Calibri" w:hAnsi="Times New Roman" w:cs="Times New Roman"/>
          <w:lang w:eastAsia="en-US"/>
        </w:rPr>
      </w:pPr>
      <w:r w:rsidRPr="006E46FB">
        <w:rPr>
          <w:rFonts w:ascii="Times New Roman" w:eastAsia="Times New Roman" w:hAnsi="Times New Roman" w:cs="Times New Roman"/>
        </w:rPr>
        <w:t>3) границы и описание функциональных зон, установленных на межселенных территориях, с указанием планируемых для размещения в этих зонах объектов федерального значения, объектов регионального значения, объектов местного значения (за исключением линейных объектов) и (или) местоположения линейных объектов федерального значения, линейных объектов регионального значения, л</w:t>
      </w:r>
      <w:r w:rsidRPr="006E46FB">
        <w:rPr>
          <w:rFonts w:ascii="Times New Roman" w:eastAsia="Calibri" w:hAnsi="Times New Roman" w:cs="Times New Roman"/>
          <w:lang w:eastAsia="en-US"/>
        </w:rPr>
        <w:t>инейных объектов местного значения.</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Calibri" w:hAnsi="Times New Roman" w:cs="Times New Roman"/>
          <w:lang w:eastAsia="en-US"/>
        </w:rPr>
      </w:pPr>
      <w:r w:rsidRPr="006E46FB">
        <w:rPr>
          <w:rFonts w:ascii="Times New Roman" w:eastAsia="Calibri" w:hAnsi="Times New Roman" w:cs="Times New Roman"/>
          <w:lang w:eastAsia="en-US"/>
        </w:rPr>
        <w:t>2.3.1. Обязательным приложением к схеме территориального планирования муниципального района являются сведения о границах населенных пунктов (в том числе границах образуемых населенных пунктов), расположенных на межселенных территориях и (или) в границах сельских поселений, в случае, если представительным органом сельского поселения принято решение об отсутствии необходимости подготовки его генерального плана и о подготовке правил землепользования и застройки, которые должны содержать графическое описание местоположения границ населенных пунктов, перечень координат характерных точек этих границ в системе координат, используемой для ведения Единого государственного реестра недвижимости. Органы местного самоуправления муниципального района также вправе подготовить текстовое описание местоположения границ населенных пунктов. </w:t>
      </w:r>
      <w:hyperlink r:id="rId8" w:anchor="/multilink/12138258/paragraph/105257078/number/0" w:history="1">
        <w:r w:rsidRPr="006E46FB">
          <w:rPr>
            <w:rFonts w:ascii="Times New Roman" w:eastAsia="Calibri" w:hAnsi="Times New Roman" w:cs="Times New Roman"/>
            <w:lang w:eastAsia="en-US"/>
          </w:rPr>
          <w:t>Формы</w:t>
        </w:r>
      </w:hyperlink>
      <w:r w:rsidRPr="006E46FB">
        <w:rPr>
          <w:rFonts w:ascii="Times New Roman" w:eastAsia="Calibri" w:hAnsi="Times New Roman" w:cs="Times New Roman"/>
          <w:lang w:eastAsia="en-US"/>
        </w:rPr>
        <w:t> графического и текстового описания местоположения границ населенных пунктов, </w:t>
      </w:r>
      <w:hyperlink r:id="rId9" w:anchor="/document/405345393/entry/3000" w:history="1">
        <w:r w:rsidRPr="006E46FB">
          <w:rPr>
            <w:rFonts w:ascii="Times New Roman" w:eastAsia="Calibri" w:hAnsi="Times New Roman" w:cs="Times New Roman"/>
            <w:lang w:eastAsia="en-US"/>
          </w:rPr>
          <w:t>требования</w:t>
        </w:r>
      </w:hyperlink>
      <w:r w:rsidRPr="006E46FB">
        <w:rPr>
          <w:rFonts w:ascii="Times New Roman" w:eastAsia="Calibri" w:hAnsi="Times New Roman" w:cs="Times New Roman"/>
          <w:lang w:eastAsia="en-US"/>
        </w:rPr>
        <w:t> к точности определения координат характерных точек границ населенных пунктов,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w:t>
      </w:r>
      <w:hyperlink r:id="rId10" w:anchor="/document/73068598/entry/1000" w:history="1">
        <w:r w:rsidRPr="006E46FB">
          <w:rPr>
            <w:rFonts w:ascii="Times New Roman" w:eastAsia="Calibri" w:hAnsi="Times New Roman" w:cs="Times New Roman"/>
            <w:lang w:eastAsia="en-US"/>
          </w:rPr>
          <w:t>предоставления</w:t>
        </w:r>
      </w:hyperlink>
      <w:r w:rsidRPr="006E46FB">
        <w:rPr>
          <w:rFonts w:ascii="Times New Roman" w:eastAsia="Calibri" w:hAnsi="Times New Roman" w:cs="Times New Roman"/>
          <w:lang w:eastAsia="en-US"/>
        </w:rPr>
        <w:t> сведений, содержащихся в Едином государственном реестре недвижимости.</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Calibri" w:hAnsi="Times New Roman" w:cs="Times New Roman"/>
          <w:lang w:eastAsia="en-US"/>
        </w:rPr>
      </w:pPr>
      <w:r w:rsidRPr="006E46FB">
        <w:rPr>
          <w:rFonts w:ascii="Times New Roman" w:eastAsia="Calibri" w:hAnsi="Times New Roman" w:cs="Times New Roman"/>
          <w:lang w:eastAsia="en-US"/>
        </w:rPr>
        <w:t>2.4. К схеме территориального планирования муниципального района прилагаются материалы по ее обоснованию в текстовой форме и в виде карт.</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Calibri" w:hAnsi="Times New Roman" w:cs="Times New Roman"/>
          <w:lang w:eastAsia="en-US"/>
        </w:rPr>
      </w:pPr>
      <w:r w:rsidRPr="006E46FB">
        <w:rPr>
          <w:rFonts w:ascii="Times New Roman" w:eastAsia="Calibri" w:hAnsi="Times New Roman" w:cs="Times New Roman"/>
          <w:lang w:eastAsia="en-US"/>
        </w:rPr>
        <w:t>2.5. Материалы по обоснованию схемы территориального планирования муниципального района в текстовой форме содержат:</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1) сведения об утвержденных документах стратегического планирования, указанных в </w:t>
      </w:r>
      <w:hyperlink r:id="rId11" w:anchor="/document/12138258/entry/9052" w:history="1">
        <w:r w:rsidRPr="006E46FB">
          <w:rPr>
            <w:rFonts w:ascii="Times New Roman" w:eastAsia="Calibri" w:hAnsi="Times New Roman" w:cs="Times New Roman"/>
            <w:lang w:eastAsia="en-US"/>
          </w:rPr>
          <w:t>части 5.2 статьи 9</w:t>
        </w:r>
      </w:hyperlink>
      <w:r w:rsidRPr="006E46FB">
        <w:rPr>
          <w:rFonts w:ascii="Times New Roman" w:eastAsia="Calibri" w:hAnsi="Times New Roman" w:cs="Times New Roman"/>
          <w:lang w:eastAsia="en-US"/>
        </w:rPr>
        <w:t xml:space="preserve"> Градостроительного Кодекса Российской Федерации, о национальных проектах, об инвестиционных программах субъектов естественных монополий, организаций коммунального комплекса, о решениях органов местного самоуправления, иных главных распорядителей средств соответствующих бюджетов, предусматривающих создание объектов местного значения;</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2) обоснование выбранного варианта размещения объектов местного значения муниципального района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3) оценку возможного влияния планируемых для размещения объектов местного значения муниципального района на комплексное развитие соответствующей территории;</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lastRenderedPageBreak/>
        <w:t>4) утвержденные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межселенных территориях объектов федерального значения, объектов регионального значения, их основные характеристики, местоположение, характеристики </w:t>
      </w:r>
      <w:hyperlink r:id="rId12" w:anchor="/document/12138258/entry/104" w:history="1">
        <w:r w:rsidRPr="006E46FB">
          <w:rPr>
            <w:rFonts w:ascii="Times New Roman" w:eastAsia="Calibri" w:hAnsi="Times New Roman" w:cs="Times New Roman"/>
            <w:lang w:eastAsia="en-US"/>
          </w:rPr>
          <w:t>зон с особыми условиями использования территорий</w:t>
        </w:r>
      </w:hyperlink>
      <w:r w:rsidRPr="006E46FB">
        <w:rPr>
          <w:rFonts w:ascii="Times New Roman" w:eastAsia="Calibri" w:hAnsi="Times New Roman" w:cs="Times New Roman"/>
          <w:lang w:eastAsia="en-US"/>
        </w:rPr>
        <w:t>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объектов федерального значения, объектов регионального значения на основе анализа использования этих территорий, возможных направлений их развития и прогнозируемых ограничений их использования;</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5) перечень земельных участков, расположенных на межселенных территориях и (или) в границах сельских поселений, в случае, если представительным органом сельского поселения принято решение об отсутствии необходимости подготовки его генерального плана и о подготовке правил землепользования и застройки, и включаемых в границы населенных пунктов или исключаемых из их границ, с указанием категорий земель, к которым планируется отнести эти земельные участки, и целей их планируемого использования;</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6) перечень и характеристику основных факторов риска возникновения чрезвычайных ситуаций природного и техногенного характера на межселенных территориях в случае, если на межселенных территориях планируется размещение объектов федерального значения, объектов регионального значения, объектов местного значения.</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2.6. Материалы по обоснованию схемы территориального планирования муниципального района в виде карт отображают:</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1) границы поселений, входящих в состав муниципального района;</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2) границы населенных пунктов, входящих в состав муниципального района;</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 xml:space="preserve">3) объекты капитального строительства, иные объекты, территории, зоны, которые оказали влияние на определение планируемого размещения объектов местного значения муниципального района, объектов федерального значения объектов регионального значения, в том числе:  </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а) планируемые для размещения объекты федерального значения, объекты регионального значения в соответствии с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б) особые экономические зоны;</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в) особо охраняемые природные территории федерального, регионального, местного значения;</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г) территории объектов культурного наследия;</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д) зоны с особыми условиями использования территорий;</w:t>
      </w:r>
    </w:p>
    <w:p w:rsidR="006E46FB" w:rsidRPr="006E46FB" w:rsidRDefault="006E46FB" w:rsidP="001B0D38">
      <w:pPr>
        <w:spacing w:before="100" w:beforeAutospacing="1" w:after="100" w:afterAutospacing="1" w:line="240" w:lineRule="atLeast"/>
        <w:ind w:left="-284" w:firstLine="568"/>
        <w:contextualSpacing/>
        <w:jc w:val="both"/>
        <w:rPr>
          <w:rFonts w:ascii="Times New Roman" w:eastAsia="Calibri" w:hAnsi="Times New Roman" w:cs="Times New Roman"/>
          <w:lang w:eastAsia="en-US"/>
        </w:rPr>
      </w:pPr>
      <w:r w:rsidRPr="006E46FB">
        <w:rPr>
          <w:rFonts w:ascii="Times New Roman" w:eastAsia="Calibri" w:hAnsi="Times New Roman" w:cs="Times New Roman"/>
          <w:lang w:eastAsia="en-US"/>
        </w:rPr>
        <w:t>е) территории, подверженные риску возникновения чрезвычайных ситуаций природного и техногенного характера;</w:t>
      </w:r>
    </w:p>
    <w:p w:rsidR="006E46FB" w:rsidRPr="006E46FB" w:rsidRDefault="006E46FB" w:rsidP="001B0D38">
      <w:pPr>
        <w:spacing w:before="100" w:beforeAutospacing="1" w:after="100" w:afterAutospacing="1" w:line="240" w:lineRule="atLeast"/>
        <w:ind w:left="-284" w:firstLine="568"/>
        <w:contextualSpacing/>
        <w:jc w:val="both"/>
        <w:rPr>
          <w:rFonts w:ascii="Times New Roman" w:eastAsia="Calibri" w:hAnsi="Times New Roman" w:cs="Times New Roman"/>
          <w:lang w:eastAsia="en-US"/>
        </w:rPr>
      </w:pPr>
      <w:r w:rsidRPr="006E46FB">
        <w:rPr>
          <w:rFonts w:ascii="Times New Roman" w:eastAsia="Calibri" w:hAnsi="Times New Roman" w:cs="Times New Roman"/>
          <w:lang w:eastAsia="en-US"/>
        </w:rPr>
        <w:t>ж) иные объекты, иные территории и (или) зоны;</w:t>
      </w:r>
    </w:p>
    <w:p w:rsidR="006E46FB" w:rsidRPr="006E46FB" w:rsidRDefault="006E46FB" w:rsidP="001B0D38">
      <w:pPr>
        <w:spacing w:before="100" w:beforeAutospacing="1" w:after="100" w:afterAutospacing="1" w:line="240" w:lineRule="atLeast"/>
        <w:ind w:left="-284" w:firstLine="568"/>
        <w:contextualSpacing/>
        <w:jc w:val="both"/>
        <w:rPr>
          <w:rFonts w:ascii="Times New Roman" w:eastAsia="Calibri" w:hAnsi="Times New Roman" w:cs="Times New Roman"/>
          <w:lang w:eastAsia="en-US"/>
        </w:rPr>
      </w:pPr>
      <w:r w:rsidRPr="006E46FB">
        <w:rPr>
          <w:rFonts w:ascii="Times New Roman" w:eastAsia="Calibri" w:hAnsi="Times New Roman" w:cs="Times New Roman"/>
          <w:lang w:eastAsia="en-US"/>
        </w:rPr>
        <w:t>4) границы лесничеств.</w:t>
      </w:r>
    </w:p>
    <w:p w:rsidR="006E46FB" w:rsidRPr="006E46FB" w:rsidRDefault="006E46FB" w:rsidP="001B0D38">
      <w:pPr>
        <w:spacing w:after="0" w:line="240" w:lineRule="atLeast"/>
        <w:ind w:left="-284" w:firstLine="568"/>
        <w:contextualSpacing/>
        <w:jc w:val="center"/>
        <w:outlineLvl w:val="0"/>
        <w:rPr>
          <w:rFonts w:ascii="Times New Roman" w:eastAsia="Calibri" w:hAnsi="Times New Roman" w:cs="Times New Roman"/>
          <w:b/>
          <w:lang w:eastAsia="en-US"/>
        </w:rPr>
      </w:pPr>
      <w:r w:rsidRPr="006E46FB">
        <w:rPr>
          <w:rFonts w:ascii="Times New Roman" w:eastAsia="Calibri" w:hAnsi="Times New Roman" w:cs="Times New Roman"/>
          <w:b/>
          <w:lang w:eastAsia="en-US"/>
        </w:rPr>
        <w:t>3. Подготовка и утверждение схемы территориального планировании муниципального района</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3.1. Схема территориального планирования муниципального района, в том числе внесение изменений в такую схему, утверждается представительным органом местного самоуправления муниципального района.</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3.2.  Подготовка проекта схемы территориального планирования муниципального района осуществляется в соответствии с требованиями </w:t>
      </w:r>
      <w:hyperlink r:id="rId13" w:anchor="/document/12138258/entry/9" w:history="1">
        <w:r w:rsidRPr="006E46FB">
          <w:rPr>
            <w:rFonts w:ascii="Times New Roman" w:eastAsia="Calibri" w:hAnsi="Times New Roman" w:cs="Times New Roman"/>
            <w:lang w:eastAsia="en-US"/>
          </w:rPr>
          <w:t>статьи 9</w:t>
        </w:r>
      </w:hyperlink>
      <w:r w:rsidRPr="006E46FB">
        <w:rPr>
          <w:rFonts w:ascii="Times New Roman" w:eastAsia="Calibri" w:hAnsi="Times New Roman" w:cs="Times New Roman"/>
          <w:lang w:eastAsia="en-US"/>
        </w:rPr>
        <w:t> Градостроительного Кодекса Российской Федерации  и с учетом региональных и местных нормативов градостроительного проектирования, а также с учетом предложений заинтересованных лиц.</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3.3.  Проект схемы территориального планирования муниципального района до ее утверждения подлежит в соответствии со </w:t>
      </w:r>
      <w:hyperlink r:id="rId14" w:anchor="/document/12138258/entry/21" w:history="1">
        <w:r w:rsidRPr="006E46FB">
          <w:rPr>
            <w:rFonts w:ascii="Times New Roman" w:eastAsia="Calibri" w:hAnsi="Times New Roman" w:cs="Times New Roman"/>
            <w:lang w:eastAsia="en-US"/>
          </w:rPr>
          <w:t>статьей 21</w:t>
        </w:r>
      </w:hyperlink>
      <w:r w:rsidRPr="006E46FB">
        <w:rPr>
          <w:rFonts w:ascii="Times New Roman" w:eastAsia="Calibri" w:hAnsi="Times New Roman" w:cs="Times New Roman"/>
          <w:lang w:eastAsia="en-US"/>
        </w:rPr>
        <w:t> Градостроительного Кодекса Российской Федерации  обязательному согласованию в </w:t>
      </w:r>
      <w:hyperlink r:id="rId15" w:anchor="/document/71508900/entry/1000" w:history="1">
        <w:r w:rsidRPr="006E46FB">
          <w:rPr>
            <w:rFonts w:ascii="Times New Roman" w:eastAsia="Calibri" w:hAnsi="Times New Roman" w:cs="Times New Roman"/>
            <w:lang w:eastAsia="en-US"/>
          </w:rPr>
          <w:t>порядке</w:t>
        </w:r>
      </w:hyperlink>
      <w:r w:rsidRPr="006E46FB">
        <w:rPr>
          <w:rFonts w:ascii="Times New Roman" w:eastAsia="Calibri" w:hAnsi="Times New Roman" w:cs="Times New Roman"/>
          <w:lang w:eastAsia="en-US"/>
        </w:rPr>
        <w:t>, установленном уполномоченным Правительством Российской Федерации федеральным органом исполнительной власти.</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3.4. Заинтересованные лица вправе представить свои предложения по проекту схемы территориального планирования муниципального района.</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3.5. 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утверждения схемы территориального планирования муниципального района, вправе оспорить схему территориального планирования муниципального района в судебном порядке.</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 xml:space="preserve">3.6. Органы государственной власти Российской Федерации, органы государственной власти субъектов Российской Федерации, органы местного самоуправления, заинтересованные физические и </w:t>
      </w:r>
      <w:r w:rsidRPr="006E46FB">
        <w:rPr>
          <w:rFonts w:ascii="Times New Roman" w:eastAsia="Calibri" w:hAnsi="Times New Roman" w:cs="Times New Roman"/>
          <w:lang w:eastAsia="en-US"/>
        </w:rPr>
        <w:lastRenderedPageBreak/>
        <w:t>юридические лица вправе представить в органы местного самоуправления муниципального района предложения о внесении изменений в схему территориального планирования муниципального района.</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3.7. Внесение изменений в схему территориального планирования муниципального района должно осуществляться в соответствии с требованиями, предусмотренными  </w:t>
      </w:r>
      <w:hyperlink r:id="rId16" w:anchor="/document/12138258/entry/9" w:history="1">
        <w:r w:rsidRPr="006E46FB">
          <w:rPr>
            <w:rFonts w:ascii="Times New Roman" w:eastAsia="Calibri" w:hAnsi="Times New Roman" w:cs="Times New Roman"/>
            <w:lang w:eastAsia="en-US"/>
          </w:rPr>
          <w:t>статьями 9</w:t>
        </w:r>
      </w:hyperlink>
      <w:r w:rsidRPr="006E46FB">
        <w:rPr>
          <w:rFonts w:ascii="Times New Roman" w:eastAsia="Calibri" w:hAnsi="Times New Roman" w:cs="Times New Roman"/>
          <w:lang w:eastAsia="en-US"/>
        </w:rPr>
        <w:t>, 20 и </w:t>
      </w:r>
      <w:hyperlink r:id="rId17" w:anchor="/document/12138258/entry/21" w:history="1">
        <w:r w:rsidRPr="006E46FB">
          <w:rPr>
            <w:rFonts w:ascii="Times New Roman" w:eastAsia="Calibri" w:hAnsi="Times New Roman" w:cs="Times New Roman"/>
            <w:lang w:eastAsia="en-US"/>
          </w:rPr>
          <w:t>21</w:t>
        </w:r>
      </w:hyperlink>
      <w:r w:rsidRPr="006E46FB">
        <w:rPr>
          <w:rFonts w:ascii="Times New Roman" w:eastAsia="Calibri" w:hAnsi="Times New Roman" w:cs="Times New Roman"/>
          <w:lang w:eastAsia="en-US"/>
        </w:rPr>
        <w:t xml:space="preserve"> Градостроительного Кодекса Российской Федерации.</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3.8. В случае изменения описания местоположения границ (частей границ) населенных пунктов в связи с устранением пересечения границ населенного пункта (населенных пунктов) с границами земельных участков в карты границ населенных пунктов (в том числе образуемых населенных пунктов), расположенных на межселенных территориях, границ населенных пунктов (в том числе образуемых населенных пунктов), входящих в состав поселения, муниципального района, и в сведения о границах населенных пунктов, предусмотренные соответственно </w:t>
      </w:r>
      <w:hyperlink r:id="rId18" w:anchor="/document/12138258/entry/19013" w:history="1">
        <w:r w:rsidRPr="006E46FB">
          <w:rPr>
            <w:rFonts w:ascii="Times New Roman" w:eastAsia="Calibri" w:hAnsi="Times New Roman" w:cs="Times New Roman"/>
            <w:lang w:eastAsia="en-US"/>
          </w:rPr>
          <w:t>пунктом 3 части 1</w:t>
        </w:r>
      </w:hyperlink>
      <w:r w:rsidRPr="006E46FB">
        <w:rPr>
          <w:rFonts w:ascii="Times New Roman" w:eastAsia="Calibri" w:hAnsi="Times New Roman" w:cs="Times New Roman"/>
          <w:lang w:eastAsia="en-US"/>
        </w:rPr>
        <w:t> и </w:t>
      </w:r>
      <w:hyperlink r:id="rId19" w:anchor="/document/12138258/entry/1931" w:history="1">
        <w:r w:rsidRPr="006E46FB">
          <w:rPr>
            <w:rFonts w:ascii="Times New Roman" w:eastAsia="Calibri" w:hAnsi="Times New Roman" w:cs="Times New Roman"/>
            <w:lang w:eastAsia="en-US"/>
          </w:rPr>
          <w:t>частью 3.1 статьи 19</w:t>
        </w:r>
      </w:hyperlink>
      <w:r w:rsidRPr="006E46FB">
        <w:rPr>
          <w:rFonts w:ascii="Times New Roman" w:eastAsia="Calibri" w:hAnsi="Times New Roman" w:cs="Times New Roman"/>
          <w:lang w:eastAsia="en-US"/>
        </w:rPr>
        <w:t xml:space="preserve"> Градостроительного Кодекса Российской Федерации, вносятся соответствующие изменения. При этом не требуются принятие решения о подготовке предложений о внесении изменений в схему территориального планирования муниципального района, обеспечение доступа к проектам таких документов и согласование указанных изменений в соответствии </w:t>
      </w:r>
      <w:hyperlink r:id="rId20" w:anchor="/document/12138258/entry/9" w:history="1">
        <w:r w:rsidRPr="006E46FB">
          <w:rPr>
            <w:rFonts w:ascii="Times New Roman" w:eastAsia="Calibri" w:hAnsi="Times New Roman" w:cs="Times New Roman"/>
            <w:lang w:eastAsia="en-US"/>
          </w:rPr>
          <w:t>статьями 9</w:t>
        </w:r>
      </w:hyperlink>
      <w:r w:rsidRPr="006E46FB">
        <w:rPr>
          <w:rFonts w:ascii="Times New Roman" w:eastAsia="Calibri" w:hAnsi="Times New Roman" w:cs="Times New Roman"/>
          <w:lang w:eastAsia="en-US"/>
        </w:rPr>
        <w:t>, 20 и </w:t>
      </w:r>
      <w:hyperlink r:id="rId21" w:anchor="/document/12138258/entry/21" w:history="1">
        <w:r w:rsidRPr="006E46FB">
          <w:rPr>
            <w:rFonts w:ascii="Times New Roman" w:eastAsia="Calibri" w:hAnsi="Times New Roman" w:cs="Times New Roman"/>
            <w:lang w:eastAsia="en-US"/>
          </w:rPr>
          <w:t>21</w:t>
        </w:r>
      </w:hyperlink>
      <w:r w:rsidRPr="006E46FB">
        <w:rPr>
          <w:rFonts w:ascii="Times New Roman" w:eastAsia="Calibri" w:hAnsi="Times New Roman" w:cs="Times New Roman"/>
          <w:lang w:eastAsia="en-US"/>
        </w:rPr>
        <w:t> Градостроительного Кодекса Российской Федерации.</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3.9.  Схема территориального планирования муниципального района после внесения в нее изменений, связанных с устранением выявленного пересечения границ населенного пункта (населенных пунктов) с границами земельных участков, подлежит опубликованию органом государственной власти или органом местного самоуправления, утвердившими документ территориального планирования муниципального образования, которым установлены границы населенного пункта, в порядке, установленном для официального опубликования муниципальных правовых актов, иной официальной информации, и размещается на официальном сайте, в информационной системе территориального планирования и на региональном портале государственных и муниципальных услуг в срок, не превышающий десяти рабочих дней со дня утверждения указанных изменений.</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Calibri" w:hAnsi="Times New Roman" w:cs="Times New Roman"/>
          <w:lang w:eastAsia="en-US"/>
        </w:rPr>
        <w:t>3.10. Положения </w:t>
      </w:r>
      <w:hyperlink r:id="rId22" w:anchor="/document/12138258/entry/20010" w:history="1">
        <w:r w:rsidRPr="006E46FB">
          <w:rPr>
            <w:rFonts w:ascii="Times New Roman" w:eastAsia="Calibri" w:hAnsi="Times New Roman" w:cs="Times New Roman"/>
            <w:lang w:eastAsia="en-US"/>
          </w:rPr>
          <w:t xml:space="preserve">частей </w:t>
        </w:r>
      </w:hyperlink>
      <w:r w:rsidRPr="006E46FB">
        <w:rPr>
          <w:rFonts w:ascii="Times New Roman" w:eastAsia="Calibri" w:hAnsi="Times New Roman" w:cs="Times New Roman"/>
          <w:lang w:eastAsia="en-US"/>
        </w:rPr>
        <w:t>3.8 и </w:t>
      </w:r>
      <w:hyperlink r:id="rId23" w:anchor="/document/12138258/entry/20011" w:history="1">
        <w:r w:rsidRPr="006E46FB">
          <w:rPr>
            <w:rFonts w:ascii="Times New Roman" w:eastAsia="Calibri" w:hAnsi="Times New Roman" w:cs="Times New Roman"/>
            <w:lang w:eastAsia="en-US"/>
          </w:rPr>
          <w:t>3.9</w:t>
        </w:r>
      </w:hyperlink>
      <w:r w:rsidRPr="006E46FB">
        <w:rPr>
          <w:rFonts w:ascii="Times New Roman" w:eastAsia="Calibri" w:hAnsi="Times New Roman" w:cs="Times New Roman"/>
          <w:lang w:eastAsia="en-US"/>
        </w:rPr>
        <w:t> настоящего Положения применяются в том числе в отношении границ населенных пунктов (в том числе границ образуемых населенных пунктов), расположенных на межселенных территориях и (или) в границах сельских поселений, указанных на схеме территориального планирования муниципального района, в случае, если представительным органом сельского поселения принято решение об отсутствии необходимости подготовки его генерального плана и о подготовке правил землепользования и застройки.</w:t>
      </w:r>
    </w:p>
    <w:p w:rsidR="006E46FB" w:rsidRPr="006E46FB" w:rsidRDefault="006E46FB" w:rsidP="001B0D38">
      <w:pPr>
        <w:spacing w:after="0" w:line="240" w:lineRule="atLeast"/>
        <w:ind w:left="-284" w:firstLine="568"/>
        <w:contextualSpacing/>
        <w:jc w:val="center"/>
        <w:outlineLvl w:val="0"/>
        <w:rPr>
          <w:rFonts w:ascii="Times New Roman" w:eastAsia="Calibri" w:hAnsi="Times New Roman" w:cs="Times New Roman"/>
          <w:lang w:eastAsia="en-US"/>
        </w:rPr>
      </w:pPr>
    </w:p>
    <w:p w:rsidR="006E46FB" w:rsidRPr="006E46FB" w:rsidRDefault="006E46FB" w:rsidP="001B0D38">
      <w:pPr>
        <w:spacing w:after="0" w:line="240" w:lineRule="atLeast"/>
        <w:ind w:left="-284" w:firstLine="568"/>
        <w:contextualSpacing/>
        <w:jc w:val="center"/>
        <w:outlineLvl w:val="0"/>
        <w:rPr>
          <w:rFonts w:ascii="Times New Roman" w:eastAsia="Calibri" w:hAnsi="Times New Roman" w:cs="Times New Roman"/>
          <w:b/>
          <w:lang w:eastAsia="en-US"/>
        </w:rPr>
      </w:pPr>
      <w:r w:rsidRPr="006E46FB">
        <w:rPr>
          <w:rFonts w:ascii="Times New Roman" w:eastAsia="Calibri" w:hAnsi="Times New Roman" w:cs="Times New Roman"/>
          <w:b/>
          <w:lang w:eastAsia="en-US"/>
        </w:rPr>
        <w:t>4. Особенности согласования проекта схемы территориального планирования муниципального района</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4.1. Проект схемы территориального планирования муниципального района подлежит согласованию с уполномоченным Правительством Российской Федерации федеральным органом исполнительной власти в </w:t>
      </w:r>
      <w:hyperlink r:id="rId24" w:anchor="/document/71508900/entry/1000" w:history="1">
        <w:r w:rsidRPr="006E46FB">
          <w:rPr>
            <w:rFonts w:ascii="Times New Roman" w:eastAsia="Times New Roman" w:hAnsi="Times New Roman" w:cs="Times New Roman"/>
            <w:color w:val="0000FF"/>
            <w:u w:val="single"/>
          </w:rPr>
          <w:t>порядке</w:t>
        </w:r>
      </w:hyperlink>
      <w:r w:rsidRPr="006E46FB">
        <w:rPr>
          <w:rFonts w:ascii="Times New Roman" w:eastAsia="Times New Roman" w:hAnsi="Times New Roman" w:cs="Times New Roman"/>
        </w:rPr>
        <w:t>, установленном этим органом, в следующих случаях:</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1) в соответствии с документами территориального планирования Российской Федерации планируется размещение объектов федерального значения на межселенной территории;</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2) предусматривается включение в соответствии с указанным проектом в границы населенных пунктов (в том числе образуемых населенных пунктов), расположенных на межселенных территориях, земельных участков из земель лесного фонда;</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3) на территории муниципального района находятся особо охраняемые природные территории федерального значения;</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4) предусматривается размещение в соответствии с указанным проектом объектов местного значения муниципального района, которые могут оказать негативное воздействие на водные объекты, находящиеся в федеральной собственности.</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Calibri" w:hAnsi="Times New Roman" w:cs="Times New Roman"/>
          <w:lang w:eastAsia="en-US"/>
        </w:rPr>
      </w:pPr>
      <w:r w:rsidRPr="006E46FB">
        <w:rPr>
          <w:rFonts w:ascii="Times New Roman" w:eastAsia="Calibri" w:hAnsi="Times New Roman" w:cs="Times New Roman"/>
          <w:lang w:eastAsia="en-US"/>
        </w:rPr>
        <w:t>4.2. Проект схемы территориального планирования муниципального района подлежит согласованию с высшим исполнительным органом государственной власти субъекта Российской Федерации, в границах которого находится муниципальный район, в следующих случаях:</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1) в соответствии с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планируется размещение объектов регионального значения на межселенной территории;</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2) предусматривается в соответствии с указанным проектом включение в границы населенных пунктов (в том числе образуемых населенных пунктов), расположенных на межселенных территориях, земельных участков из земель сельскохозяйственного назначения или исключение из границ таких населенных пунктов земельных участков, которые планируется отнести к категории земель сельскохозяйственного назначения;</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3) на территории муниципального района находятся особо охраняемые природные территории регионального значения.</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shd w:val="clear" w:color="auto" w:fill="FFFFFF"/>
        </w:rPr>
      </w:pPr>
      <w:r w:rsidRPr="006E46FB">
        <w:rPr>
          <w:rFonts w:ascii="Times New Roman" w:eastAsia="Times New Roman" w:hAnsi="Times New Roman" w:cs="Times New Roman"/>
          <w:shd w:val="clear" w:color="auto" w:fill="FFFFFF"/>
        </w:rPr>
        <w:t>4.2.1. В случаях, предусмотренных под</w:t>
      </w:r>
      <w:hyperlink r:id="rId25" w:anchor="/document/12138258/entry/2111" w:history="1">
        <w:r w:rsidRPr="006E46FB">
          <w:rPr>
            <w:rFonts w:ascii="Times New Roman" w:eastAsia="Times New Roman" w:hAnsi="Times New Roman" w:cs="Times New Roman"/>
            <w:color w:val="0000FF"/>
            <w:u w:val="single"/>
            <w:shd w:val="clear" w:color="auto" w:fill="FFFFFF"/>
          </w:rPr>
          <w:t>пунктом 1 пункта 4.1</w:t>
        </w:r>
      </w:hyperlink>
      <w:r w:rsidRPr="006E46FB">
        <w:rPr>
          <w:rFonts w:ascii="Times New Roman" w:eastAsia="Times New Roman" w:hAnsi="Times New Roman" w:cs="Times New Roman"/>
          <w:shd w:val="clear" w:color="auto" w:fill="FFFFFF"/>
        </w:rPr>
        <w:t>, под</w:t>
      </w:r>
      <w:hyperlink r:id="rId26" w:anchor="/document/12138258/entry/21021" w:history="1">
        <w:r w:rsidRPr="006E46FB">
          <w:rPr>
            <w:rFonts w:ascii="Times New Roman" w:eastAsia="Times New Roman" w:hAnsi="Times New Roman" w:cs="Times New Roman"/>
            <w:color w:val="0000FF"/>
            <w:u w:val="single"/>
            <w:shd w:val="clear" w:color="auto" w:fill="FFFFFF"/>
          </w:rPr>
          <w:t>пунктом 1 пункта 4.2</w:t>
        </w:r>
      </w:hyperlink>
      <w:r w:rsidRPr="006E46FB">
        <w:rPr>
          <w:rFonts w:ascii="Times New Roman" w:eastAsia="Times New Roman" w:hAnsi="Times New Roman" w:cs="Times New Roman"/>
          <w:shd w:val="clear" w:color="auto" w:fill="FFFFFF"/>
        </w:rPr>
        <w:t xml:space="preserve"> части 4, проект схемы территориального планирования муниципального района подлежит согласованию в </w:t>
      </w:r>
      <w:r w:rsidRPr="006E46FB">
        <w:rPr>
          <w:rFonts w:ascii="Times New Roman" w:eastAsia="Times New Roman" w:hAnsi="Times New Roman" w:cs="Times New Roman"/>
          <w:shd w:val="clear" w:color="auto" w:fill="FFFFFF"/>
        </w:rPr>
        <w:lastRenderedPageBreak/>
        <w:t>части определения функциональных зон, в которых планируется размещение объектов федерального значения, объектов регионального значения, и (или) местоположения линейных объектов федерального значения, линейных объектов регионального значения. В случаях, предусмотренных под</w:t>
      </w:r>
      <w:hyperlink r:id="rId27" w:anchor="/document/12138258/entry/2113" w:history="1">
        <w:r w:rsidRPr="006E46FB">
          <w:rPr>
            <w:rFonts w:ascii="Times New Roman" w:eastAsia="Times New Roman" w:hAnsi="Times New Roman" w:cs="Times New Roman"/>
            <w:color w:val="0000FF"/>
            <w:u w:val="single"/>
            <w:shd w:val="clear" w:color="auto" w:fill="FFFFFF"/>
          </w:rPr>
          <w:t xml:space="preserve">пунктом 3 </w:t>
        </w:r>
      </w:hyperlink>
      <w:r w:rsidRPr="006E46FB">
        <w:rPr>
          <w:rFonts w:ascii="Times New Roman" w:eastAsia="Times New Roman" w:hAnsi="Times New Roman" w:cs="Times New Roman"/>
        </w:rPr>
        <w:t xml:space="preserve">пункта 4.1 и </w:t>
      </w:r>
      <w:r w:rsidRPr="006E46FB">
        <w:rPr>
          <w:rFonts w:ascii="Times New Roman" w:eastAsia="Times New Roman" w:hAnsi="Times New Roman" w:cs="Times New Roman"/>
          <w:shd w:val="clear" w:color="auto" w:fill="FFFFFF"/>
        </w:rPr>
        <w:t> под</w:t>
      </w:r>
      <w:hyperlink r:id="rId28" w:anchor="/document/12138258/entry/21023" w:history="1">
        <w:r w:rsidRPr="006E46FB">
          <w:rPr>
            <w:rFonts w:ascii="Times New Roman" w:eastAsia="Times New Roman" w:hAnsi="Times New Roman" w:cs="Times New Roman"/>
            <w:color w:val="0000FF"/>
            <w:u w:val="single"/>
            <w:shd w:val="clear" w:color="auto" w:fill="FFFFFF"/>
          </w:rPr>
          <w:t>пунктом 3 пункта 4.2</w:t>
        </w:r>
      </w:hyperlink>
      <w:r w:rsidRPr="006E46FB">
        <w:rPr>
          <w:rFonts w:ascii="Times New Roman" w:eastAsia="Times New Roman" w:hAnsi="Times New Roman" w:cs="Times New Roman"/>
        </w:rPr>
        <w:t xml:space="preserve"> </w:t>
      </w:r>
      <w:r w:rsidRPr="006E46FB">
        <w:rPr>
          <w:rFonts w:ascii="Times New Roman" w:eastAsia="Times New Roman" w:hAnsi="Times New Roman" w:cs="Times New Roman"/>
          <w:shd w:val="clear" w:color="auto" w:fill="FFFFFF"/>
        </w:rPr>
        <w:t> части 4, проект схемы территориального планирования муниципального района подлежит согласованию в части возможного негативного воздействия планируемых для размещения объектов местного значения муниципального района на особо охраняемые природные территории федерального значения, особо охраняемые природные территории регионального значения.</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shd w:val="clear" w:color="auto" w:fill="FFFFFF"/>
        </w:rPr>
        <w:t>4.3. Проект схемы территориального планирования муниципального района подлежит согласованию с органами местного самоуправления поселений, входящих в состав муниципального района, в части возможного влияния планируемых для размещения объектов местного значения муниципального района на социально-экономическое развитие таких поселений, возможного негативного воздействия данных объектов на окружающую среду на территориях таких поселений.</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4.4. Проект схемы территориального планирования муниципального района подлежит согласованию с заинтересованными органами местного самоуправления муниципальных районов, органами местного самоуправления муниципальных округов и органами местного самоуправления городских округов, имеющих общую границу с муниципальным районом, в целях соблюдения интересов населения муниципальных образований при установлении на их территориях зон с особыми условиями использования территорий в связи с планируемым размещением объектов местного значения муниципального района, при размещении объектов местного значения муниципального района, которые могут оказать негативное воздействие на окружающую среду на территориях этих муниципальных образований.</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4.5. Иные вопросы, кроме указанных в </w:t>
      </w:r>
      <w:hyperlink r:id="rId29" w:anchor="/document/12138258/entry/2101" w:history="1">
        <w:r w:rsidRPr="006E46FB">
          <w:rPr>
            <w:rFonts w:ascii="Times New Roman" w:eastAsia="Times New Roman" w:hAnsi="Times New Roman" w:cs="Times New Roman"/>
            <w:color w:val="0000FF"/>
            <w:u w:val="single"/>
          </w:rPr>
          <w:t>пунктах</w:t>
        </w:r>
      </w:hyperlink>
      <w:r w:rsidRPr="006E46FB">
        <w:rPr>
          <w:rFonts w:ascii="Times New Roman" w:eastAsia="Times New Roman" w:hAnsi="Times New Roman" w:cs="Times New Roman"/>
        </w:rPr>
        <w:t xml:space="preserve"> 4.1 - 4.4 части 4 Положения вопросов, не могут рассматриваться при согласовании проекта схемы территориального планирования муниципального района.</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Calibri" w:hAnsi="Times New Roman" w:cs="Times New Roman"/>
          <w:lang w:eastAsia="en-US"/>
        </w:rPr>
      </w:pPr>
      <w:r w:rsidRPr="006E46FB">
        <w:rPr>
          <w:rFonts w:ascii="Times New Roman" w:eastAsia="Times New Roman" w:hAnsi="Times New Roman" w:cs="Times New Roman"/>
          <w:shd w:val="clear" w:color="auto" w:fill="FFFFFF"/>
        </w:rPr>
        <w:t>4.6. Срок согласования проекта схемы территориального планирования муниципального района не может превышать три месяца со дня поступления уведомления об обеспечении доступа к указанному проекту и материалам по его обоснованию в информационной системе территориального планирования в уполномоченный федеральный орган исполнительной власти, высший исполнительный орган государственной власти субъекта Российской Федерации, в границах которого находится муниципальный район, органы местного самоуправления поселений, входящих в состав муниципального района, органы местного самоуправления муниципальных районов,  имеющих общую границу с муниципальным районом.</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4.6.1. Изменения в утвержденную схему территориального планирования муниципального района подлежат согласованию в срок, не превышающий одного месяца со дня поступления уведомления об обеспечении доступа к проекту документа о внесении изменений в утвержденную схему территориального планирования муниципального района и материалам по его обоснованию в информационной системе территориального планирования в уполномоченный федеральный орган исполнительной власти, орган государственной власти субъекта Российской Федерации, органы местного самоуправления, указанные в пункте 4.6  часть 4, в следующих случаях:</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1) внесение изменений, предусмотренных </w:t>
      </w:r>
      <w:hyperlink r:id="rId30" w:anchor="/document/12138258/entry/2607" w:history="1">
        <w:r w:rsidRPr="006E46FB">
          <w:rPr>
            <w:rFonts w:ascii="Times New Roman" w:eastAsia="Times New Roman" w:hAnsi="Times New Roman" w:cs="Times New Roman"/>
            <w:color w:val="0000FF"/>
            <w:u w:val="single"/>
          </w:rPr>
          <w:t>частью 7 статьи 26</w:t>
        </w:r>
      </w:hyperlink>
      <w:r w:rsidRPr="006E46FB">
        <w:rPr>
          <w:rFonts w:ascii="Times New Roman" w:eastAsia="Calibri" w:hAnsi="Times New Roman" w:cs="Times New Roman"/>
          <w:lang w:eastAsia="en-US"/>
        </w:rPr>
        <w:t xml:space="preserve"> Градостроительного Кодекса Российской Федерации</w:t>
      </w:r>
      <w:r w:rsidRPr="006E46FB">
        <w:rPr>
          <w:rFonts w:ascii="Times New Roman" w:eastAsia="Times New Roman" w:hAnsi="Times New Roman" w:cs="Times New Roman"/>
        </w:rPr>
        <w:t>;</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2) внесение изменений в части реконструкции объектов капитального строительства местного значения муниципального района, размещение которых предусмотрено утвержденной схемой территориального планирования муниципального района;</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3) внесение изменений в части приведения утвержденной схемы территориального планирования муниципального района в соответствие с утвержденными документами территориального планирования Российской Федерации, утвержденными документами территориального планирования двух и более субъектов Российской Федерации, утвержденными документами территориального планирования субъекта Российской Федерации.</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Calibri" w:hAnsi="Times New Roman" w:cs="Times New Roman"/>
          <w:lang w:eastAsia="en-US"/>
        </w:rPr>
      </w:pPr>
      <w:r w:rsidRPr="006E46FB">
        <w:rPr>
          <w:rFonts w:ascii="Times New Roman" w:eastAsia="Times New Roman" w:hAnsi="Times New Roman" w:cs="Times New Roman"/>
          <w:shd w:val="clear" w:color="auto" w:fill="FFFFFF"/>
        </w:rPr>
        <w:t xml:space="preserve">4.6.2. В случаях, не предусмотренных пункта 4.6.1 </w:t>
      </w:r>
      <w:r w:rsidRPr="006E46FB">
        <w:rPr>
          <w:rFonts w:ascii="Times New Roman" w:eastAsia="Times New Roman" w:hAnsi="Times New Roman" w:cs="Times New Roman"/>
        </w:rPr>
        <w:t>части 4</w:t>
      </w:r>
      <w:r w:rsidRPr="006E46FB">
        <w:rPr>
          <w:rFonts w:ascii="Times New Roman" w:eastAsia="Times New Roman" w:hAnsi="Times New Roman" w:cs="Times New Roman"/>
          <w:shd w:val="clear" w:color="auto" w:fill="FFFFFF"/>
        </w:rPr>
        <w:t>, изменения в утвержденную схему территориального планирования муниципального района подлежат согласованию в срок, не превышающий двух месяцев со дня поступления уведомления об обеспечении доступа к проекту документа о внесении изменений в утвержденную схему территориального планирования муниципального района и материалам по его обоснованию в информационной системе территориального планирования в уполномоченный федеральный орган исполнительной власти, орган государственной власти субъекта Российской Федерации, органы местного самоуправления, указанные в пункте 4.6 части 4.</w:t>
      </w:r>
      <w:r w:rsidRPr="006E46FB">
        <w:rPr>
          <w:rFonts w:ascii="Times New Roman" w:eastAsia="Calibri" w:hAnsi="Times New Roman" w:cs="Times New Roman"/>
          <w:lang w:eastAsia="en-US"/>
        </w:rPr>
        <w:t xml:space="preserve"> </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 xml:space="preserve">4.7. В случае не поступления от указанных в пунктах </w:t>
      </w:r>
      <w:hyperlink r:id="rId31" w:anchor="/document/12138258/entry/2106" w:history="1">
        <w:r w:rsidRPr="006E46FB">
          <w:rPr>
            <w:rFonts w:ascii="Times New Roman" w:eastAsia="Times New Roman" w:hAnsi="Times New Roman" w:cs="Times New Roman"/>
            <w:color w:val="0000FF"/>
            <w:u w:val="single"/>
          </w:rPr>
          <w:t>частях 4.6 – 4.6.2</w:t>
        </w:r>
      </w:hyperlink>
      <w:r w:rsidRPr="006E46FB">
        <w:rPr>
          <w:rFonts w:ascii="Times New Roman" w:eastAsia="Times New Roman" w:hAnsi="Times New Roman" w:cs="Times New Roman"/>
        </w:rPr>
        <w:t xml:space="preserve"> части 4  органов в установленный срок в орган местного самоуправления муниципального района заключений на проект схемы территориального планирования муниципального района такой проект считается согласованным с указанными органами.</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lastRenderedPageBreak/>
        <w:t xml:space="preserve">4.8. Заключения на проект схемы территориального планирования муниципального района могут содержать положения о согласии с проектом схемы территориального планирования муниципального района или несогласии с таким проектом с обоснованием принятых решений. </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shd w:val="clear" w:color="auto" w:fill="FFFFFF"/>
        </w:rPr>
        <w:t xml:space="preserve">4.9. В случае поступления от одного или нескольких указанных в пункте </w:t>
      </w:r>
      <w:proofErr w:type="gramStart"/>
      <w:r w:rsidRPr="006E46FB">
        <w:rPr>
          <w:rFonts w:ascii="Times New Roman" w:eastAsia="Times New Roman" w:hAnsi="Times New Roman" w:cs="Times New Roman"/>
          <w:shd w:val="clear" w:color="auto" w:fill="FFFFFF"/>
        </w:rPr>
        <w:t>4.6  части</w:t>
      </w:r>
      <w:proofErr w:type="gramEnd"/>
      <w:r w:rsidRPr="006E46FB">
        <w:rPr>
          <w:rFonts w:ascii="Times New Roman" w:eastAsia="Times New Roman" w:hAnsi="Times New Roman" w:cs="Times New Roman"/>
          <w:shd w:val="clear" w:color="auto" w:fill="FFFFFF"/>
        </w:rPr>
        <w:t xml:space="preserve"> 4 органов заключений, содержащих положения о несогласии с проектом схемы территориального планирования муниципального района или вносимыми в нее изменениями с обоснованием принятых решений, глава местной администрации муниципального района в течение пятнадцати дней со дня истечения установленного срока согласования указанных проектов и изменений принимает решение о создании согласительной комиссии. Максимальный срок работы согласительной комиссии не может превышать два месяца.</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 xml:space="preserve">4.10.  По результатам работы согласительная комиссия представляет </w:t>
      </w:r>
      <w:proofErr w:type="gramStart"/>
      <w:r w:rsidRPr="006E46FB">
        <w:rPr>
          <w:rFonts w:ascii="Times New Roman" w:eastAsia="Times New Roman" w:hAnsi="Times New Roman" w:cs="Times New Roman"/>
        </w:rPr>
        <w:t>главе  администрации</w:t>
      </w:r>
      <w:proofErr w:type="gramEnd"/>
      <w:r w:rsidRPr="006E46FB">
        <w:rPr>
          <w:rFonts w:ascii="Times New Roman" w:eastAsia="Times New Roman" w:hAnsi="Times New Roman" w:cs="Times New Roman"/>
        </w:rPr>
        <w:t xml:space="preserve"> муниципального района:</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1) документ о согласовании проекта схемы территориального планирования муниципального района и подготовленный для ее утверждения проект схемы территориального планирования муниципального района с внесенными в него изменениями;</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shd w:val="clear" w:color="auto" w:fill="FFFFFF"/>
        </w:rPr>
        <w:t>2) материалы в текстовой форме и в виде карт по несогласованным вопросам.</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shd w:val="clear" w:color="auto" w:fill="FFFFFF"/>
        </w:rPr>
      </w:pPr>
      <w:r w:rsidRPr="006E46FB">
        <w:rPr>
          <w:rFonts w:ascii="Times New Roman" w:eastAsia="Times New Roman" w:hAnsi="Times New Roman" w:cs="Times New Roman"/>
          <w:shd w:val="clear" w:color="auto" w:fill="FFFFFF"/>
        </w:rPr>
        <w:t xml:space="preserve">4.11. Указанные в пункте </w:t>
      </w:r>
      <w:proofErr w:type="gramStart"/>
      <w:r w:rsidRPr="006E46FB">
        <w:rPr>
          <w:rFonts w:ascii="Times New Roman" w:eastAsia="Times New Roman" w:hAnsi="Times New Roman" w:cs="Times New Roman"/>
          <w:shd w:val="clear" w:color="auto" w:fill="FFFFFF"/>
        </w:rPr>
        <w:t>4.10  части</w:t>
      </w:r>
      <w:proofErr w:type="gramEnd"/>
      <w:r w:rsidRPr="006E46FB">
        <w:rPr>
          <w:rFonts w:ascii="Times New Roman" w:eastAsia="Times New Roman" w:hAnsi="Times New Roman" w:cs="Times New Roman"/>
          <w:shd w:val="clear" w:color="auto" w:fill="FFFFFF"/>
        </w:rPr>
        <w:t xml:space="preserve"> 4</w:t>
      </w:r>
      <w:r w:rsidRPr="006E46FB">
        <w:rPr>
          <w:rFonts w:ascii="Times New Roman" w:eastAsia="Calibri" w:hAnsi="Times New Roman" w:cs="Times New Roman"/>
          <w:lang w:eastAsia="en-US"/>
        </w:rPr>
        <w:t xml:space="preserve"> </w:t>
      </w:r>
      <w:r w:rsidRPr="006E46FB">
        <w:rPr>
          <w:rFonts w:ascii="Times New Roman" w:eastAsia="Times New Roman" w:hAnsi="Times New Roman" w:cs="Times New Roman"/>
          <w:shd w:val="clear" w:color="auto" w:fill="FFFFFF"/>
        </w:rPr>
        <w:t>документы и материалы могут содержать:</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1) предложения об исключении из проекта схемы </w:t>
      </w:r>
      <w:hyperlink r:id="rId32" w:anchor="/document/12138258/entry/102" w:history="1">
        <w:r w:rsidRPr="006E46FB">
          <w:rPr>
            <w:rFonts w:ascii="Times New Roman" w:eastAsia="Times New Roman" w:hAnsi="Times New Roman" w:cs="Times New Roman"/>
            <w:color w:val="0000FF"/>
            <w:u w:val="single"/>
          </w:rPr>
          <w:t>территориального планирования</w:t>
        </w:r>
      </w:hyperlink>
      <w:r w:rsidRPr="006E46FB">
        <w:rPr>
          <w:rFonts w:ascii="Times New Roman" w:eastAsia="Times New Roman" w:hAnsi="Times New Roman" w:cs="Times New Roman"/>
        </w:rPr>
        <w:t> муниципального района материалов по несогласованным вопросам    (в том числе путем их отображения на соответствующей карте в целях фиксации несогласованных вопросов до момента их согласования);</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2) план согласования указанных в под</w:t>
      </w:r>
      <w:hyperlink r:id="rId33" w:anchor="/document/12138258/entry/210111" w:history="1">
        <w:r w:rsidRPr="006E46FB">
          <w:rPr>
            <w:rFonts w:ascii="Times New Roman" w:eastAsia="Times New Roman" w:hAnsi="Times New Roman" w:cs="Times New Roman"/>
            <w:color w:val="0000FF"/>
            <w:u w:val="single"/>
          </w:rPr>
          <w:t>пункте 1</w:t>
        </w:r>
      </w:hyperlink>
      <w:r w:rsidRPr="006E46FB">
        <w:rPr>
          <w:rFonts w:ascii="Times New Roman" w:eastAsia="Times New Roman" w:hAnsi="Times New Roman" w:cs="Times New Roman"/>
        </w:rPr>
        <w:t> настоящего пункта вопросов после утверждения схемы территориального планирования муниципального района путем подготовки предложений о внесении в такую схему соответствующих изменений.</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4.12. На основании документов и материалов, представленных согласительной комиссией, глава местной администрации муниципального района вправе принять решение о направлении согласованного или не согласованного в определенной части проекта схемы территориального планирования муниципального района в представительный орган местного самоуправления муниципального района или об отклонении проекта схемы территориального планирования муниципального района и о направлении его на доработку.</w:t>
      </w:r>
    </w:p>
    <w:p w:rsidR="006E46FB" w:rsidRPr="006E46FB" w:rsidRDefault="006E46FB" w:rsidP="001B0D38">
      <w:pPr>
        <w:spacing w:after="0" w:line="240" w:lineRule="atLeast"/>
        <w:ind w:left="-284" w:firstLine="568"/>
        <w:contextualSpacing/>
        <w:jc w:val="center"/>
        <w:outlineLvl w:val="0"/>
        <w:rPr>
          <w:rFonts w:ascii="Times New Roman" w:eastAsia="Calibri" w:hAnsi="Times New Roman" w:cs="Times New Roman"/>
          <w:b/>
          <w:lang w:eastAsia="en-US"/>
        </w:rPr>
      </w:pPr>
      <w:r w:rsidRPr="006E46FB">
        <w:rPr>
          <w:rFonts w:ascii="Times New Roman" w:eastAsia="Times New Roman" w:hAnsi="Times New Roman" w:cs="Times New Roman"/>
          <w:b/>
          <w:bCs/>
          <w:shd w:val="clear" w:color="auto" w:fill="FFFFFF"/>
        </w:rPr>
        <w:t>5. Содержание генерального плана поселения</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shd w:val="clear" w:color="auto" w:fill="FFFFFF"/>
        </w:rPr>
      </w:pP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 xml:space="preserve">5.1. Подготовка генерального плана поселения (далее - генеральный план) осуществляется применительно ко всей территории такого поселения. </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5.2. Подготовка генерального плана может осуществляться применительно к отдельным населенным пунктам, входящим в состав поселения, с последующим внесением в генеральный план изменений, относящихся к другим частям территорий поселения. Подготовка генерального плана и внесение в генеральный план изменений в части установления или изменения границы населенного пункта также могут осуществляться применительно к отдельным населенным пунктам, входящим в состав поселения. В случаях, установленных законодательством субъектов Российской Федерации о градостроительной деятельности, внесение в генеральный план изменений может осуществляться применительно к части населенного пункта.</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5.3. Генеральный план содержит:</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1) положение о </w:t>
      </w:r>
      <w:hyperlink r:id="rId34" w:anchor="/document/12138258/entry/102" w:history="1">
        <w:r w:rsidRPr="006E46FB">
          <w:rPr>
            <w:rFonts w:ascii="Times New Roman" w:eastAsia="Times New Roman" w:hAnsi="Times New Roman" w:cs="Times New Roman"/>
            <w:color w:val="0000FF"/>
            <w:u w:val="single"/>
          </w:rPr>
          <w:t>территориальном планировании</w:t>
        </w:r>
      </w:hyperlink>
      <w:r w:rsidRPr="006E46FB">
        <w:rPr>
          <w:rFonts w:ascii="Times New Roman" w:eastAsia="Times New Roman" w:hAnsi="Times New Roman" w:cs="Times New Roman"/>
        </w:rPr>
        <w:t>;</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shd w:val="clear" w:color="auto" w:fill="FFFFFF"/>
        </w:rPr>
      </w:pPr>
      <w:r w:rsidRPr="006E46FB">
        <w:rPr>
          <w:rFonts w:ascii="Times New Roman" w:eastAsia="Times New Roman" w:hAnsi="Times New Roman" w:cs="Times New Roman"/>
          <w:shd w:val="clear" w:color="auto" w:fill="FFFFFF"/>
        </w:rPr>
        <w:t>2) карту планируемого размещения объектов местного значения;</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shd w:val="clear" w:color="auto" w:fill="FFFFFF"/>
        </w:rPr>
      </w:pPr>
      <w:r w:rsidRPr="006E46FB">
        <w:rPr>
          <w:rFonts w:ascii="Times New Roman" w:eastAsia="Times New Roman" w:hAnsi="Times New Roman" w:cs="Times New Roman"/>
          <w:shd w:val="clear" w:color="auto" w:fill="FFFFFF"/>
        </w:rPr>
        <w:t>3) карту границ населенных пунктов (в том числе границ образуемых населенных пунктов);</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4) карту функциональных зон.</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5.4. Положение о территориальном планировании, содержащееся в генеральном плане, включает в себя:</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1) сведения о видах, назначении и наименованиях планируемых для размещения объектов местного значения, их основные характеристики, их местоположение (для объектов местного значения, не являющихся линейными объектами, указываются функциональные зоны),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2) 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 за исключением линейных объектов.</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shd w:val="clear" w:color="auto" w:fill="FFFFFF"/>
        </w:rPr>
      </w:pPr>
      <w:r w:rsidRPr="006E46FB">
        <w:rPr>
          <w:rFonts w:ascii="Times New Roman" w:eastAsia="Times New Roman" w:hAnsi="Times New Roman" w:cs="Times New Roman"/>
          <w:shd w:val="clear" w:color="auto" w:fill="FFFFFF"/>
        </w:rPr>
        <w:t>5.5. На указанных в </w:t>
      </w:r>
      <w:hyperlink r:id="rId35" w:anchor="/document/12138258/entry/23032" w:history="1">
        <w:r w:rsidRPr="006E46FB">
          <w:rPr>
            <w:rFonts w:ascii="Times New Roman" w:eastAsia="Times New Roman" w:hAnsi="Times New Roman" w:cs="Times New Roman"/>
            <w:color w:val="0000FF"/>
            <w:u w:val="single"/>
            <w:shd w:val="clear" w:color="auto" w:fill="FFFFFF"/>
          </w:rPr>
          <w:t>подпунктах 2 - 4 пункта 5.3</w:t>
        </w:r>
      </w:hyperlink>
      <w:r w:rsidRPr="006E46FB">
        <w:rPr>
          <w:rFonts w:ascii="Times New Roman" w:eastAsia="Times New Roman" w:hAnsi="Times New Roman" w:cs="Times New Roman"/>
          <w:shd w:val="clear" w:color="auto" w:fill="FFFFFF"/>
        </w:rPr>
        <w:t> настоящей части картах соответственно отображаются:</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1) планируемые для размещения объекты местного значения, относящиеся к следующим областям:</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а) электро-, тепло-, газо- и водоснабжение населения, водоотведение;</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lastRenderedPageBreak/>
        <w:t>б) автомобильные дороги местного значения;</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shd w:val="clear" w:color="auto" w:fill="FFFFFF"/>
        </w:rPr>
      </w:pPr>
      <w:r w:rsidRPr="006E46FB">
        <w:rPr>
          <w:rFonts w:ascii="Times New Roman" w:eastAsia="Times New Roman" w:hAnsi="Times New Roman" w:cs="Times New Roman"/>
          <w:shd w:val="clear" w:color="auto" w:fill="FFFFFF"/>
        </w:rPr>
        <w:t>в) физическая культура и массовый спорт, образование, здравоохранение;</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shd w:val="clear" w:color="auto" w:fill="FFFFFF"/>
        </w:rPr>
      </w:pPr>
      <w:r w:rsidRPr="006E46FB">
        <w:rPr>
          <w:rFonts w:ascii="Times New Roman" w:eastAsia="Times New Roman" w:hAnsi="Times New Roman" w:cs="Times New Roman"/>
          <w:shd w:val="clear" w:color="auto" w:fill="FFFFFF"/>
        </w:rPr>
        <w:t>г) иные области в связи с решением вопросов местного значения поселения;</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shd w:val="clear" w:color="auto" w:fill="FFFFFF"/>
        </w:rPr>
      </w:pPr>
      <w:r w:rsidRPr="006E46FB">
        <w:rPr>
          <w:rFonts w:ascii="Times New Roman" w:eastAsia="Times New Roman" w:hAnsi="Times New Roman" w:cs="Times New Roman"/>
          <w:shd w:val="clear" w:color="auto" w:fill="FFFFFF"/>
        </w:rPr>
        <w:t>3) границы и описание функциональных зон с указанием планируемых для размещения в них объектов федерального значения, объектов регионального значения, объектов местного значения (за исключением линейных объектов) и местоположения линейных объектов федерального значения, линейных объектов регионального значения, линейных объектов местного значения.</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5.6. Обязательным приложением к генеральному плану являются сведения о границах населенных пунктов (в том числе границах образуемых населенных пунктов), которые должны содержать графическое описание местоположения границ населенных пунктов, перечень координат характерных точек этих границ в системе координат, используемой для ведения Единого государственного реестра недвижимости. Органы местного самоуправления поселения, также вправе подготовить текстовое описание местоположения границ населенных пунктов. </w:t>
      </w:r>
      <w:hyperlink r:id="rId36" w:anchor="/multilink/12138258/paragraph/137483638/number/0" w:history="1">
        <w:r w:rsidRPr="006E46FB">
          <w:rPr>
            <w:rFonts w:ascii="Times New Roman" w:eastAsia="Times New Roman" w:hAnsi="Times New Roman" w:cs="Times New Roman"/>
            <w:color w:val="0000FF"/>
            <w:u w:val="single"/>
          </w:rPr>
          <w:t>Формы</w:t>
        </w:r>
      </w:hyperlink>
      <w:r w:rsidRPr="006E46FB">
        <w:rPr>
          <w:rFonts w:ascii="Times New Roman" w:eastAsia="Times New Roman" w:hAnsi="Times New Roman" w:cs="Times New Roman"/>
        </w:rPr>
        <w:t> графического и текстового описания местоположения границ населенных пунктов, </w:t>
      </w:r>
      <w:hyperlink r:id="rId37" w:anchor="/document/405345393/entry/3000" w:history="1">
        <w:r w:rsidRPr="006E46FB">
          <w:rPr>
            <w:rFonts w:ascii="Times New Roman" w:eastAsia="Times New Roman" w:hAnsi="Times New Roman" w:cs="Times New Roman"/>
            <w:color w:val="0000FF"/>
            <w:u w:val="single"/>
          </w:rPr>
          <w:t>требования</w:t>
        </w:r>
      </w:hyperlink>
      <w:r w:rsidRPr="006E46FB">
        <w:rPr>
          <w:rFonts w:ascii="Times New Roman" w:eastAsia="Times New Roman" w:hAnsi="Times New Roman" w:cs="Times New Roman"/>
        </w:rPr>
        <w:t> к точности определения координат характерных точек границ населенных пунктов,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Едином государственном реестре недвижимости.</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 xml:space="preserve"> 5.7. К генеральному плану прилагаются материалы по его обоснованию в текстовой форме и в виде карт.</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5.8. Материалы по обоснованию генерального плана в текстовой форме содержат:</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shd w:val="clear" w:color="auto" w:fill="FFFFFF"/>
        </w:rPr>
      </w:pPr>
      <w:r w:rsidRPr="006E46FB">
        <w:rPr>
          <w:rFonts w:ascii="Times New Roman" w:eastAsia="Times New Roman" w:hAnsi="Times New Roman" w:cs="Times New Roman"/>
          <w:shd w:val="clear" w:color="auto" w:fill="FFFFFF"/>
        </w:rPr>
        <w:t>1) сведения об утвержденных документах стратегического планирования, указанных в </w:t>
      </w:r>
      <w:hyperlink r:id="rId38" w:anchor="/document/12138258/entry/9052" w:history="1">
        <w:r w:rsidRPr="006E46FB">
          <w:rPr>
            <w:rFonts w:ascii="Times New Roman" w:eastAsia="Times New Roman" w:hAnsi="Times New Roman" w:cs="Times New Roman"/>
            <w:color w:val="0000FF"/>
            <w:u w:val="single"/>
            <w:shd w:val="clear" w:color="auto" w:fill="FFFFFF"/>
          </w:rPr>
          <w:t>части 5.2 статьи 9</w:t>
        </w:r>
      </w:hyperlink>
      <w:r w:rsidRPr="006E46FB">
        <w:rPr>
          <w:rFonts w:ascii="Times New Roman" w:eastAsia="Times New Roman" w:hAnsi="Times New Roman" w:cs="Times New Roman"/>
          <w:shd w:val="clear" w:color="auto" w:fill="FFFFFF"/>
        </w:rPr>
        <w:t> </w:t>
      </w:r>
      <w:r w:rsidRPr="006E46FB">
        <w:rPr>
          <w:rFonts w:ascii="Times New Roman" w:eastAsia="Calibri" w:hAnsi="Times New Roman" w:cs="Times New Roman"/>
          <w:lang w:eastAsia="en-US"/>
        </w:rPr>
        <w:t>Градостроительного Кодекса Российской Федерации</w:t>
      </w:r>
      <w:r w:rsidRPr="006E46FB">
        <w:rPr>
          <w:rFonts w:ascii="Times New Roman" w:eastAsia="Times New Roman" w:hAnsi="Times New Roman" w:cs="Times New Roman"/>
          <w:shd w:val="clear" w:color="auto" w:fill="FFFFFF"/>
        </w:rPr>
        <w:t>, о национальных проектах, об инвестиционных программах субъектов естественных монополий, организаций коммунального комплекса, о решениях органов местного самоуправления, иных главных распорядителей средств соответствующих бюджетов, предусматривающих создание объектов местного значения;</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shd w:val="clear" w:color="auto" w:fill="FFFFFF"/>
        </w:rPr>
      </w:pPr>
      <w:r w:rsidRPr="006E46FB">
        <w:rPr>
          <w:rFonts w:ascii="Times New Roman" w:eastAsia="Times New Roman" w:hAnsi="Times New Roman" w:cs="Times New Roman"/>
          <w:shd w:val="clear" w:color="auto" w:fill="FFFFFF"/>
        </w:rPr>
        <w:t>2) обоснование выбранного варианта размещения объектов местного значения поселения на основе анализа использования территорий поселения, возможных направлений развития этих территорий и прогнозируемых ограничений их использования, определяемых в том числе на основании сведений, документов, материалов, содержащихся в государственных информационных системах обеспечения градостроительной деятельности, федеральной государственной информационной системе территориального планирования, в том числе материалов и результатов инженерных изысканий, содержащихся в государственных информационных системах обеспечения градостроительной деятельности;</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shd w:val="clear" w:color="auto" w:fill="FFFFFF"/>
        </w:rPr>
      </w:pPr>
      <w:r w:rsidRPr="006E46FB">
        <w:rPr>
          <w:rFonts w:ascii="Times New Roman" w:eastAsia="Times New Roman" w:hAnsi="Times New Roman" w:cs="Times New Roman"/>
          <w:shd w:val="clear" w:color="auto" w:fill="FFFFFF"/>
        </w:rPr>
        <w:t>3) оценку возможного влияния планируемых для размещения объектов местного значения поселения на комплексное развитие этих территорий;</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4) утвержденные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5) 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6) перечень и характеристику основных факторов риска возникновения чрезвычайных ситуаций природного и техногенного характера;</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shd w:val="clear" w:color="auto" w:fill="FFFFFF"/>
        </w:rPr>
      </w:pPr>
      <w:r w:rsidRPr="006E46FB">
        <w:rPr>
          <w:rFonts w:ascii="Times New Roman" w:eastAsia="Times New Roman" w:hAnsi="Times New Roman" w:cs="Times New Roman"/>
          <w:shd w:val="clear" w:color="auto" w:fill="FFFFFF"/>
        </w:rPr>
        <w:t xml:space="preserve">7) перечень земельных участков, которые включаются в границы населенных пунктов, входящих в состав поселения </w:t>
      </w:r>
      <w:proofErr w:type="gramStart"/>
      <w:r w:rsidRPr="006E46FB">
        <w:rPr>
          <w:rFonts w:ascii="Times New Roman" w:eastAsia="Times New Roman" w:hAnsi="Times New Roman" w:cs="Times New Roman"/>
          <w:shd w:val="clear" w:color="auto" w:fill="FFFFFF"/>
        </w:rPr>
        <w:t>или</w:t>
      </w:r>
      <w:proofErr w:type="gramEnd"/>
      <w:r w:rsidRPr="006E46FB">
        <w:rPr>
          <w:rFonts w:ascii="Times New Roman" w:eastAsia="Times New Roman" w:hAnsi="Times New Roman" w:cs="Times New Roman"/>
          <w:shd w:val="clear" w:color="auto" w:fill="FFFFFF"/>
        </w:rPr>
        <w:t xml:space="preserve"> исключаются из их границ, с указанием категорий земель, к которым планируется отнести эти земельные участки, и целей их планируемого использования;</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lastRenderedPageBreak/>
        <w:t>8) сведения об утвержденных предметах охраны и границах территорий исторических поселений федерального значения и исторических поселений регионального значения.</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5.9. Материалы по обоснованию генерального плана в виде карт отображают:</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shd w:val="clear" w:color="auto" w:fill="FFFFFF"/>
        </w:rPr>
      </w:pPr>
      <w:r w:rsidRPr="006E46FB">
        <w:rPr>
          <w:rFonts w:ascii="Times New Roman" w:eastAsia="Times New Roman" w:hAnsi="Times New Roman" w:cs="Times New Roman"/>
          <w:shd w:val="clear" w:color="auto" w:fill="FFFFFF"/>
        </w:rPr>
        <w:t>1) границы поселения;</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shd w:val="clear" w:color="auto" w:fill="FFFFFF"/>
        </w:rPr>
      </w:pPr>
      <w:r w:rsidRPr="006E46FB">
        <w:rPr>
          <w:rFonts w:ascii="Times New Roman" w:eastAsia="Times New Roman" w:hAnsi="Times New Roman" w:cs="Times New Roman"/>
          <w:shd w:val="clear" w:color="auto" w:fill="FFFFFF"/>
        </w:rPr>
        <w:t>2) границы существующих населенных пунктов, входящих в состав поселения;</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3) местоположение существующих и строящихся объектов местного значения;</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4) особые экономические зоны;</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5) особо охраняемые природные территории федерального, регионального, местного значения;</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6) территории объектов культурного наследия;</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6.1) территории исторических поселений федерального значения, территории исторических поселений регионального значения, границы которых утверждены в порядке, предусмотренном </w:t>
      </w:r>
      <w:hyperlink r:id="rId39" w:anchor="/document/12127232/entry/59" w:history="1">
        <w:r w:rsidRPr="006E46FB">
          <w:rPr>
            <w:rFonts w:ascii="Times New Roman" w:eastAsia="Times New Roman" w:hAnsi="Times New Roman" w:cs="Times New Roman"/>
            <w:color w:val="0000FF"/>
            <w:u w:val="single"/>
          </w:rPr>
          <w:t>статьей 59</w:t>
        </w:r>
      </w:hyperlink>
      <w:r w:rsidRPr="006E46FB">
        <w:rPr>
          <w:rFonts w:ascii="Times New Roman" w:eastAsia="Times New Roman" w:hAnsi="Times New Roman" w:cs="Times New Roman"/>
        </w:rPr>
        <w:t> Федерального закона от 25 июня 2002 года N 73-ФЗ "Об объектах культурного наследия (памятниках истории и культуры) народов Российской Федерации";</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7) зоны с особыми условиями использования территорий;</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8) территории, подверженные риску возникновения чрезвычайных ситуаций природного и техногенного характера;</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shd w:val="clear" w:color="auto" w:fill="FFFFFF"/>
        </w:rPr>
      </w:pPr>
      <w:r w:rsidRPr="006E46FB">
        <w:rPr>
          <w:rFonts w:ascii="Times New Roman" w:eastAsia="Times New Roman" w:hAnsi="Times New Roman" w:cs="Times New Roman"/>
          <w:shd w:val="clear" w:color="auto" w:fill="FFFFFF"/>
        </w:rPr>
        <w:t>8.1) границы лесничеств;</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shd w:val="clear" w:color="auto" w:fill="FFFFFF"/>
        </w:rPr>
      </w:pPr>
      <w:r w:rsidRPr="006E46FB">
        <w:rPr>
          <w:rFonts w:ascii="Times New Roman" w:eastAsia="Times New Roman" w:hAnsi="Times New Roman" w:cs="Times New Roman"/>
          <w:shd w:val="clear" w:color="auto" w:fill="FFFFFF"/>
        </w:rPr>
        <w:t>9) иные объекты, иные территории и (или) зоны, которые оказали влияние на установление функциональных зон и (или) планируемое размещение объектов местного значения поселения или объектов федерального значения, объектов регионального значения, объектов местного значения муниципального района.</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shd w:val="clear" w:color="auto" w:fill="FFFFFF"/>
        </w:rPr>
      </w:pPr>
      <w:r w:rsidRPr="006E46FB">
        <w:rPr>
          <w:rFonts w:ascii="Times New Roman" w:eastAsia="Times New Roman" w:hAnsi="Times New Roman" w:cs="Times New Roman"/>
          <w:shd w:val="clear" w:color="auto" w:fill="FFFFFF"/>
        </w:rPr>
        <w:t>5.10. Законодательством субъектов Российской Федерации о градостроительной деятельности могут быть установлены следующие особенности содержания генеральных планов поселений:</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shd w:val="clear" w:color="auto" w:fill="FFFFFF"/>
        </w:rPr>
      </w:pPr>
      <w:r w:rsidRPr="006E46FB">
        <w:rPr>
          <w:rFonts w:ascii="Times New Roman" w:eastAsia="Times New Roman" w:hAnsi="Times New Roman" w:cs="Times New Roman"/>
          <w:shd w:val="clear" w:color="auto" w:fill="FFFFFF"/>
        </w:rPr>
        <w:t>1) генеральный план поселения могут не содержать карту планируемого размещения объектов местного значения. В этом случае такая карта подлежит утверждению местной администрацией в порядке, установленном нормативным правовым актом органа государственной власти субъекта Российской Федерации;</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shd w:val="clear" w:color="auto" w:fill="FFFFFF"/>
        </w:rPr>
      </w:pPr>
      <w:r w:rsidRPr="006E46FB">
        <w:rPr>
          <w:rFonts w:ascii="Times New Roman" w:eastAsia="Times New Roman" w:hAnsi="Times New Roman" w:cs="Times New Roman"/>
          <w:shd w:val="clear" w:color="auto" w:fill="FFFFFF"/>
        </w:rPr>
        <w:t>2) генеральным планом поселения могут предусматриваться территории, в отношении которых функциональные зоны не устанавливаются;</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shd w:val="clear" w:color="auto" w:fill="FFFFFF"/>
        </w:rPr>
      </w:pPr>
      <w:r w:rsidRPr="006E46FB">
        <w:rPr>
          <w:rFonts w:ascii="Times New Roman" w:eastAsia="Times New Roman" w:hAnsi="Times New Roman" w:cs="Times New Roman"/>
          <w:shd w:val="clear" w:color="auto" w:fill="FFFFFF"/>
        </w:rPr>
        <w:t>3) положение о территориальном планировании вместо сведений о видах, назначении и наименованиях планируемых для размещения объектов местного значения, об их основных характеристиках, местоположении может содержать сведения о потребности в указанных объектах местного значения без указания их основных характеристик и местоположения;</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shd w:val="clear" w:color="auto" w:fill="FFFFFF"/>
        </w:rPr>
      </w:pPr>
      <w:r w:rsidRPr="006E46FB">
        <w:rPr>
          <w:rFonts w:ascii="Times New Roman" w:eastAsia="Times New Roman" w:hAnsi="Times New Roman" w:cs="Times New Roman"/>
          <w:shd w:val="clear" w:color="auto" w:fill="FFFFFF"/>
        </w:rPr>
        <w:t>4) подготовка генерального плана поселения может осуществляться применительно к отдельным населенным пунктам, входящим в состав поселения, за границами населенных пунктов без последующего внесения в генеральный план изменений, относящихся к другим частям территорий поселения.</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shd w:val="clear" w:color="auto" w:fill="FFFFFF"/>
        </w:rPr>
      </w:pPr>
    </w:p>
    <w:p w:rsidR="006E46FB" w:rsidRPr="006E46FB" w:rsidRDefault="006E46FB" w:rsidP="001B0D38">
      <w:pPr>
        <w:shd w:val="clear" w:color="auto" w:fill="FFFFFF"/>
        <w:spacing w:before="100" w:beforeAutospacing="1" w:after="100" w:afterAutospacing="1" w:line="240" w:lineRule="atLeast"/>
        <w:ind w:left="-284" w:firstLine="568"/>
        <w:contextualSpacing/>
        <w:jc w:val="center"/>
        <w:rPr>
          <w:rFonts w:ascii="Times New Roman" w:eastAsia="Times New Roman" w:hAnsi="Times New Roman" w:cs="Times New Roman"/>
          <w:b/>
          <w:bCs/>
          <w:shd w:val="clear" w:color="auto" w:fill="FFFFFF"/>
        </w:rPr>
      </w:pPr>
      <w:r w:rsidRPr="006E46FB">
        <w:rPr>
          <w:rFonts w:ascii="Times New Roman" w:eastAsia="Times New Roman" w:hAnsi="Times New Roman" w:cs="Times New Roman"/>
          <w:b/>
          <w:bCs/>
          <w:shd w:val="clear" w:color="auto" w:fill="FFFFFF"/>
        </w:rPr>
        <w:t>6. Подготовка и утверждение генерального плана поселения</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Times New Roman" w:hAnsi="Times New Roman" w:cs="Times New Roman"/>
          <w:shd w:val="clear" w:color="auto" w:fill="FFFFFF"/>
        </w:rPr>
        <w:t>6.1. Генеральный план поселения, в том числе внесение изменений в такие планы, утверждаются соответственно представительным органом местного самоуправления поселения, если иное не установлено </w:t>
      </w:r>
      <w:hyperlink r:id="rId40" w:anchor="/document/12138258/entry/28110" w:history="1">
        <w:r w:rsidRPr="006E46FB">
          <w:rPr>
            <w:rFonts w:ascii="Times New Roman" w:eastAsia="Times New Roman" w:hAnsi="Times New Roman" w:cs="Times New Roman"/>
            <w:color w:val="0000FF"/>
            <w:u w:val="single"/>
            <w:shd w:val="clear" w:color="auto" w:fill="FFFFFF"/>
          </w:rPr>
          <w:t>частью 10 статьи 28.1</w:t>
        </w:r>
      </w:hyperlink>
      <w:r w:rsidRPr="006E46FB">
        <w:rPr>
          <w:rFonts w:ascii="Times New Roman" w:eastAsia="Times New Roman" w:hAnsi="Times New Roman" w:cs="Times New Roman"/>
        </w:rPr>
        <w:t xml:space="preserve"> </w:t>
      </w:r>
      <w:r w:rsidRPr="006E46FB">
        <w:rPr>
          <w:rFonts w:ascii="Times New Roman" w:eastAsia="Calibri" w:hAnsi="Times New Roman" w:cs="Times New Roman"/>
          <w:lang w:eastAsia="en-US"/>
        </w:rPr>
        <w:t xml:space="preserve">Градостроительного кодекса Российской Федерации. </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shd w:val="clear" w:color="auto" w:fill="FFFFFF"/>
        </w:rPr>
      </w:pPr>
      <w:r w:rsidRPr="006E46FB">
        <w:rPr>
          <w:rFonts w:ascii="Times New Roman" w:eastAsia="Times New Roman" w:hAnsi="Times New Roman" w:cs="Times New Roman"/>
          <w:shd w:val="clear" w:color="auto" w:fill="FFFFFF"/>
        </w:rPr>
        <w:t>6.2. Решение о подготовке проекта генерального плана, а также решения о подготовке предложений о внесении в генеральный план изменений принимаются соответственно главой местной администрации поселения.</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shd w:val="clear" w:color="auto" w:fill="FFFFFF"/>
        </w:rPr>
      </w:pPr>
      <w:r w:rsidRPr="006E46FB">
        <w:rPr>
          <w:rFonts w:ascii="Times New Roman" w:eastAsia="Times New Roman" w:hAnsi="Times New Roman" w:cs="Times New Roman"/>
          <w:shd w:val="clear" w:color="auto" w:fill="FFFFFF"/>
        </w:rPr>
        <w:t>6.2.1. В случае, если для реализации решения о комплексном развитии территории требуется внесение изменений в генеральный план поселения, для подготовки предложений о внесении таких изменений предусмотренное пунктом 6.2 части 6 решение не требуется.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6.3. Подготовка проекта генерального плана осуществляется в соответствии с требованиями </w:t>
      </w:r>
      <w:hyperlink r:id="rId41" w:anchor="/document/12138258/entry/9" w:history="1">
        <w:r w:rsidRPr="006E46FB">
          <w:rPr>
            <w:rFonts w:ascii="Times New Roman" w:eastAsia="Times New Roman" w:hAnsi="Times New Roman" w:cs="Times New Roman"/>
            <w:color w:val="0000FF"/>
            <w:u w:val="single"/>
          </w:rPr>
          <w:t>статьи 9</w:t>
        </w:r>
      </w:hyperlink>
      <w:r w:rsidRPr="006E46FB">
        <w:rPr>
          <w:rFonts w:ascii="Times New Roman" w:eastAsia="Times New Roman" w:hAnsi="Times New Roman" w:cs="Times New Roman"/>
        </w:rPr>
        <w:t> </w:t>
      </w:r>
      <w:r w:rsidRPr="006E46FB">
        <w:rPr>
          <w:rFonts w:ascii="Times New Roman" w:eastAsia="Calibri" w:hAnsi="Times New Roman" w:cs="Times New Roman"/>
          <w:lang w:eastAsia="en-US"/>
        </w:rPr>
        <w:t>Градостроительного Кодекса Российской Федерации</w:t>
      </w:r>
      <w:r w:rsidRPr="006E46FB">
        <w:rPr>
          <w:rFonts w:ascii="Times New Roman" w:eastAsia="Times New Roman" w:hAnsi="Times New Roman" w:cs="Times New Roman"/>
        </w:rPr>
        <w:t xml:space="preserve">  и с учетом региональных и местных нормативов градостроительного проектирования, заключения о результатах общественных обсуждений или публичных слушаний по проекту генерального плана, а также с учетом предложений заинтересованных лиц.</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6.3.1. В границах поселения могут быть определены территории вне границ населенных пунктов, применительно к которым не предполагается изменение их существующего использования и в отношении которых отсутствует необходимость подготовки генерального плана.</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r w:rsidRPr="006E46FB">
        <w:rPr>
          <w:rFonts w:ascii="Times New Roman" w:eastAsia="Times New Roman" w:hAnsi="Times New Roman" w:cs="Times New Roman"/>
        </w:rPr>
        <w:t>6.4. При наличии на территориях поселения объектов культурного наследия в процессе подготовки генеральных планов в обязательном порядке учитываются ограничения использования земельных участков и </w:t>
      </w:r>
      <w:hyperlink r:id="rId42" w:anchor="/document/12138258/entry/1010" w:history="1">
        <w:r w:rsidRPr="006E46FB">
          <w:rPr>
            <w:rFonts w:ascii="Times New Roman" w:eastAsia="Times New Roman" w:hAnsi="Times New Roman" w:cs="Times New Roman"/>
            <w:color w:val="0000FF"/>
            <w:u w:val="single"/>
          </w:rPr>
          <w:t>объектов капитального строительства</w:t>
        </w:r>
      </w:hyperlink>
      <w:r w:rsidRPr="006E46FB">
        <w:rPr>
          <w:rFonts w:ascii="Times New Roman" w:eastAsia="Times New Roman" w:hAnsi="Times New Roman" w:cs="Times New Roman"/>
        </w:rPr>
        <w:t>, расположенных в </w:t>
      </w:r>
      <w:hyperlink r:id="rId43" w:anchor="/document/71190016/entry/1000" w:history="1">
        <w:r w:rsidRPr="006E46FB">
          <w:rPr>
            <w:rFonts w:ascii="Times New Roman" w:eastAsia="Times New Roman" w:hAnsi="Times New Roman" w:cs="Times New Roman"/>
            <w:color w:val="0000FF"/>
            <w:u w:val="single"/>
          </w:rPr>
          <w:t>границах зон</w:t>
        </w:r>
      </w:hyperlink>
      <w:r w:rsidRPr="006E46FB">
        <w:rPr>
          <w:rFonts w:ascii="Times New Roman" w:eastAsia="Times New Roman" w:hAnsi="Times New Roman" w:cs="Times New Roman"/>
        </w:rPr>
        <w:t xml:space="preserve"> охраны </w:t>
      </w:r>
      <w:r w:rsidRPr="006E46FB">
        <w:rPr>
          <w:rFonts w:ascii="Times New Roman" w:eastAsia="Times New Roman" w:hAnsi="Times New Roman" w:cs="Times New Roman"/>
        </w:rPr>
        <w:lastRenderedPageBreak/>
        <w:t>объектов культурного наследия, в соответствии с </w:t>
      </w:r>
      <w:hyperlink r:id="rId44" w:anchor="/document/12127232/entry/510" w:history="1">
        <w:r w:rsidRPr="006E46FB">
          <w:rPr>
            <w:rFonts w:ascii="Times New Roman" w:eastAsia="Times New Roman" w:hAnsi="Times New Roman" w:cs="Times New Roman"/>
            <w:color w:val="0000FF"/>
            <w:u w:val="single"/>
          </w:rPr>
          <w:t>законодательством</w:t>
        </w:r>
      </w:hyperlink>
      <w:r w:rsidRPr="006E46FB">
        <w:rPr>
          <w:rFonts w:ascii="Times New Roman" w:eastAsia="Times New Roman" w:hAnsi="Times New Roman" w:cs="Times New Roman"/>
        </w:rPr>
        <w:t> Российской Федерации об охране объектов культурного наследия и </w:t>
      </w:r>
      <w:hyperlink r:id="rId45" w:anchor="/document/12138258/entry/27" w:history="1">
        <w:r w:rsidRPr="006E46FB">
          <w:rPr>
            <w:rFonts w:ascii="Times New Roman" w:eastAsia="Times New Roman" w:hAnsi="Times New Roman" w:cs="Times New Roman"/>
            <w:color w:val="0000FF"/>
            <w:u w:val="single"/>
          </w:rPr>
          <w:t>статьей 27</w:t>
        </w:r>
      </w:hyperlink>
      <w:r w:rsidRPr="006E46FB">
        <w:rPr>
          <w:rFonts w:ascii="Times New Roman" w:eastAsia="Times New Roman" w:hAnsi="Times New Roman" w:cs="Times New Roman"/>
        </w:rPr>
        <w:t> </w:t>
      </w:r>
      <w:r w:rsidRPr="006E46FB">
        <w:rPr>
          <w:rFonts w:ascii="Times New Roman" w:eastAsia="Calibri" w:hAnsi="Times New Roman" w:cs="Times New Roman"/>
          <w:lang w:eastAsia="en-US"/>
        </w:rPr>
        <w:t>Градостроительного Кодекса Российской Федерации.</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6.5. Проект генерального плана до его утверждения подлежит в соответствии со </w:t>
      </w:r>
      <w:hyperlink r:id="rId46" w:anchor="/document/12138258/entry/25" w:history="1">
        <w:r w:rsidRPr="006E46FB">
          <w:rPr>
            <w:rFonts w:ascii="Times New Roman" w:eastAsia="Times New Roman" w:hAnsi="Times New Roman" w:cs="Times New Roman"/>
            <w:color w:val="0000FF"/>
            <w:u w:val="single"/>
          </w:rPr>
          <w:t>статьей 25</w:t>
        </w:r>
      </w:hyperlink>
      <w:r w:rsidRPr="006E46FB">
        <w:rPr>
          <w:rFonts w:ascii="Times New Roman" w:eastAsia="Times New Roman" w:hAnsi="Times New Roman" w:cs="Times New Roman"/>
        </w:rPr>
        <w:t> </w:t>
      </w:r>
      <w:r w:rsidRPr="006E46FB">
        <w:rPr>
          <w:rFonts w:ascii="Times New Roman" w:eastAsia="Calibri" w:hAnsi="Times New Roman" w:cs="Times New Roman"/>
          <w:lang w:eastAsia="en-US"/>
        </w:rPr>
        <w:t>Градостроительного Кодекса Российской Федерации</w:t>
      </w:r>
      <w:r w:rsidRPr="006E46FB">
        <w:rPr>
          <w:rFonts w:ascii="Times New Roman" w:eastAsia="Times New Roman" w:hAnsi="Times New Roman" w:cs="Times New Roman"/>
        </w:rPr>
        <w:t xml:space="preserve">  обязательному согласованию в </w:t>
      </w:r>
      <w:hyperlink r:id="rId47" w:anchor="/document/71508900/entry/1000" w:history="1">
        <w:r w:rsidRPr="006E46FB">
          <w:rPr>
            <w:rFonts w:ascii="Times New Roman" w:eastAsia="Times New Roman" w:hAnsi="Times New Roman" w:cs="Times New Roman"/>
            <w:color w:val="0000FF"/>
            <w:u w:val="single"/>
          </w:rPr>
          <w:t>порядке</w:t>
        </w:r>
      </w:hyperlink>
      <w:r w:rsidRPr="006E46FB">
        <w:rPr>
          <w:rFonts w:ascii="Times New Roman" w:eastAsia="Times New Roman" w:hAnsi="Times New Roman" w:cs="Times New Roman"/>
        </w:rPr>
        <w:t>, установленном уполномоченным Правительством Российской Федерации федеральным органом исполнительной власти.</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6.6. Заинтересованные лица вправе представить свои предложения по проекту генерального плана.</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6.7. При подготовке генерального плана в обязательном порядке проводятся общественные обсуждения или публичные слушания в соответствии со </w:t>
      </w:r>
      <w:hyperlink r:id="rId48" w:anchor="/document/12138258/entry/5010" w:history="1">
        <w:r w:rsidRPr="006E46FB">
          <w:rPr>
            <w:rFonts w:ascii="Times New Roman" w:eastAsia="Times New Roman" w:hAnsi="Times New Roman" w:cs="Times New Roman"/>
            <w:color w:val="0000FF"/>
            <w:u w:val="single"/>
          </w:rPr>
          <w:t>статьями 5.1</w:t>
        </w:r>
      </w:hyperlink>
      <w:r w:rsidRPr="006E46FB">
        <w:rPr>
          <w:rFonts w:ascii="Times New Roman" w:eastAsia="Times New Roman" w:hAnsi="Times New Roman" w:cs="Times New Roman"/>
        </w:rPr>
        <w:t> и </w:t>
      </w:r>
      <w:hyperlink r:id="rId49" w:anchor="/document/12138258/entry/28" w:history="1">
        <w:r w:rsidRPr="006E46FB">
          <w:rPr>
            <w:rFonts w:ascii="Times New Roman" w:eastAsia="Times New Roman" w:hAnsi="Times New Roman" w:cs="Times New Roman"/>
            <w:color w:val="0000FF"/>
            <w:u w:val="single"/>
          </w:rPr>
          <w:t>28</w:t>
        </w:r>
      </w:hyperlink>
      <w:r w:rsidRPr="006E46FB">
        <w:rPr>
          <w:rFonts w:ascii="Times New Roman" w:eastAsia="Times New Roman" w:hAnsi="Times New Roman" w:cs="Times New Roman"/>
        </w:rPr>
        <w:t> </w:t>
      </w:r>
      <w:r w:rsidRPr="006E46FB">
        <w:rPr>
          <w:rFonts w:ascii="Times New Roman" w:eastAsia="Calibri" w:hAnsi="Times New Roman" w:cs="Times New Roman"/>
          <w:lang w:eastAsia="en-US"/>
        </w:rPr>
        <w:t>Градостроительного Кодекса Российской Федерации</w:t>
      </w:r>
      <w:r w:rsidRPr="006E46FB">
        <w:rPr>
          <w:rFonts w:ascii="Times New Roman" w:eastAsia="Times New Roman" w:hAnsi="Times New Roman" w:cs="Times New Roman"/>
        </w:rPr>
        <w:t>.</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 xml:space="preserve">6.8. Протокол общественных обсуждений или публичных слушаний, заключение о результатах общественных обсуждений или публичных слушаний являются обязательным приложением к проекту генерального плана, направляемому главой местной администрации поселения соответственно в представительный орган местного самоуправления поселения. </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6.9. Представительный орган местного самоуправления поселения с учетом протокола общественных обсуждений или публичных слушаний, заключения о результатах общественных обсуждений или публичных слушаний принимают решение об утверждении генерального плана или об отклонении проекта генерального плана и о направлении его соответственно главе местной администрации поселения на доработку в соответствии с указанными протоколом и заключением.</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6.10. 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утверждения генерального плана, вправе оспорить генеральный план в судебном порядке.</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6.11. Органы государственной власти Российской Федерации, органы государственной власти субъектов Российской Федерации, органы местного самоуправления, заинтересованные физические и юридические лица вправе обращаться к главе местной администрации поселения с предложениями о внесении изменений в генеральный план.</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6.12. Внесение изменений в генеральный план осуществляется в соответствии с настоящей частью и </w:t>
      </w:r>
      <w:hyperlink r:id="rId50" w:anchor="/document/12138258/entry/9" w:history="1">
        <w:r w:rsidRPr="006E46FB">
          <w:rPr>
            <w:rFonts w:ascii="Times New Roman" w:eastAsia="Times New Roman" w:hAnsi="Times New Roman" w:cs="Times New Roman"/>
            <w:color w:val="0000FF"/>
            <w:u w:val="single"/>
          </w:rPr>
          <w:t>статьями 9</w:t>
        </w:r>
      </w:hyperlink>
      <w:r w:rsidRPr="006E46FB">
        <w:rPr>
          <w:rFonts w:ascii="Times New Roman" w:eastAsia="Times New Roman" w:hAnsi="Times New Roman" w:cs="Times New Roman"/>
        </w:rPr>
        <w:t> и </w:t>
      </w:r>
      <w:hyperlink r:id="rId51" w:anchor="/document/12138258/entry/25" w:history="1">
        <w:r w:rsidRPr="006E46FB">
          <w:rPr>
            <w:rFonts w:ascii="Times New Roman" w:eastAsia="Times New Roman" w:hAnsi="Times New Roman" w:cs="Times New Roman"/>
            <w:color w:val="0000FF"/>
            <w:u w:val="single"/>
          </w:rPr>
          <w:t>25</w:t>
        </w:r>
      </w:hyperlink>
      <w:r w:rsidRPr="006E46FB">
        <w:rPr>
          <w:rFonts w:ascii="Times New Roman" w:eastAsia="Times New Roman" w:hAnsi="Times New Roman" w:cs="Times New Roman"/>
        </w:rPr>
        <w:t> </w:t>
      </w:r>
      <w:r w:rsidRPr="006E46FB">
        <w:rPr>
          <w:rFonts w:ascii="Times New Roman" w:eastAsia="Calibri" w:hAnsi="Times New Roman" w:cs="Times New Roman"/>
          <w:lang w:eastAsia="en-US"/>
        </w:rPr>
        <w:t>Градостроительного Кодекса Российской Федерации</w:t>
      </w:r>
      <w:r w:rsidRPr="006E46FB">
        <w:rPr>
          <w:rFonts w:ascii="Times New Roman" w:eastAsia="Times New Roman" w:hAnsi="Times New Roman" w:cs="Times New Roman"/>
        </w:rPr>
        <w:t>.</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6.13. Внесение в генеральный план изменений, предусматривающих изменение границ населенных пунктов в целях жилищного строительства, определения зон рекреационного назначения или устранения пересечения границ населенного пункта с границами земельных участков, осуществляется без проведения общественных обсуждений или публичных слушаний.</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6.14. При подготовке в составе проекта генерального плана карты границ населенных пунктов в границы населенного пункта подлежит включению земельный участок из земель лесного фонда в случае, если все его границы являются смежными с земельными участками, расположенными в границах населенного пункта (с учетом сохранения в отношении такого земельного участка ограничений в соответствии с </w:t>
      </w:r>
      <w:hyperlink r:id="rId52" w:anchor="/document/12138258/entry/3661" w:history="1">
        <w:r w:rsidRPr="006E46FB">
          <w:rPr>
            <w:rFonts w:ascii="Times New Roman" w:eastAsia="Times New Roman" w:hAnsi="Times New Roman" w:cs="Times New Roman"/>
            <w:color w:val="0000FF"/>
            <w:u w:val="single"/>
          </w:rPr>
          <w:t>частью 6.1 статьи 36</w:t>
        </w:r>
      </w:hyperlink>
      <w:r w:rsidRPr="006E46FB">
        <w:rPr>
          <w:rFonts w:ascii="Times New Roman" w:eastAsia="Times New Roman" w:hAnsi="Times New Roman" w:cs="Times New Roman"/>
        </w:rPr>
        <w:t> </w:t>
      </w:r>
      <w:r w:rsidRPr="006E46FB">
        <w:rPr>
          <w:rFonts w:ascii="Times New Roman" w:eastAsia="Calibri" w:hAnsi="Times New Roman" w:cs="Times New Roman"/>
          <w:lang w:eastAsia="en-US"/>
        </w:rPr>
        <w:t>Градостроительного Кодекса Российской Федерации</w:t>
      </w:r>
      <w:r w:rsidRPr="006E46FB">
        <w:rPr>
          <w:rFonts w:ascii="Times New Roman" w:eastAsia="Times New Roman" w:hAnsi="Times New Roman" w:cs="Times New Roman"/>
        </w:rPr>
        <w:t>).</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6.15. В целях определения при подготовке проекта генерального плана поселения, образуемых из лесных поселков или военных городков, а также определения местоположения границ земельных участков, на которых расположены объекты недвижимого имущества, на которые возникли права граждан и юридических лиц, в целях их перевода из земель лесного фонда в земли населенных пунктов по решению органа местного самоуправления поселения создается комиссия в составе:</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1) представителя органа местного самоуправления поселения;</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2) представителя органа государственной власти субъекта Российской Федерации, в границах которого находятся поселение;</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3) представителя федерального органа исполнительной власти, осуществляющего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4) представителя федерального органа исполнительной власти (его территориального органа), уполномоченного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(далее - орган регистрации прав);</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5) представителя федерального органа исполнительной власти, осуществляющего функции по выработке и реализации государственной политики, нормативно-правовому регулированию в области обороны, в случае, если предполагается установление границ военных городков;</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6) представителя общественной палаты субъекта Российской Федерации;</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7) представителя лица, осуществляющего подготовку проекта генерального плана.</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6.16. Органы государственной власти, указанные в под</w:t>
      </w:r>
      <w:hyperlink r:id="rId53" w:anchor="/document/12138258/entry/240202" w:history="1">
        <w:r w:rsidRPr="006E46FB">
          <w:rPr>
            <w:rFonts w:ascii="Times New Roman" w:eastAsia="Times New Roman" w:hAnsi="Times New Roman" w:cs="Times New Roman"/>
            <w:color w:val="0000FF"/>
            <w:u w:val="single"/>
          </w:rPr>
          <w:t xml:space="preserve">пунктах 2 - 5 </w:t>
        </w:r>
      </w:hyperlink>
      <w:r w:rsidRPr="006E46FB">
        <w:rPr>
          <w:rFonts w:ascii="Times New Roman" w:eastAsia="Times New Roman" w:hAnsi="Times New Roman" w:cs="Times New Roman"/>
        </w:rPr>
        <w:t xml:space="preserve">пункта 6.15. части 6, общественная палата субъекта Российской Федерации обязаны представить в орган местного </w:t>
      </w:r>
      <w:r w:rsidRPr="006E46FB">
        <w:rPr>
          <w:rFonts w:ascii="Times New Roman" w:eastAsia="Times New Roman" w:hAnsi="Times New Roman" w:cs="Times New Roman"/>
        </w:rPr>
        <w:lastRenderedPageBreak/>
        <w:t>самоуправления поселения кандидатуры представителей для участия в деятельности комиссии в срок не позднее пятнадцати дней со дня поступления запроса органа местного самоуправления поселения.</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6.17. К полномочиям комиссии, создаваемой в соответствии с пунктом 6.15. части 6, относятся:</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1) подготовка предложений относительно местоположения границ населенных пунктов, образуемых из лесных поселков, военных городков, с учетом площади и количества расположенных в границах таких лесных поселков, военных городков земельных участков, не используемых в целях лесного хозяйства, а также с учетом необходимости размещения в границах таких образуемых населенных пунктов объектов регионального или местного значения в целях соблюдения требований, предусмотренных нормативами градостроительного проектирования;</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2) подготовка предложений с учетом предусмотренных </w:t>
      </w:r>
      <w:hyperlink r:id="rId54" w:anchor="/document/12150845/entry/50701" w:history="1">
        <w:r w:rsidRPr="006E46FB">
          <w:rPr>
            <w:rFonts w:ascii="Times New Roman" w:eastAsia="Times New Roman" w:hAnsi="Times New Roman" w:cs="Times New Roman"/>
            <w:color w:val="0000FF"/>
            <w:u w:val="single"/>
          </w:rPr>
          <w:t>лесным законодательством</w:t>
        </w:r>
      </w:hyperlink>
      <w:r w:rsidRPr="006E46FB">
        <w:rPr>
          <w:rFonts w:ascii="Times New Roman" w:eastAsia="Times New Roman" w:hAnsi="Times New Roman" w:cs="Times New Roman"/>
        </w:rPr>
        <w:t> требований по использованию, охране, защите и воспроизводству лесов относительно видов функциональных зон, устанавливаемых в границах лесных поселков, военных городков, и местоположения их границ;</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3) подготовка предложений о сохранении или ликвидации лесного поселка, военного городка с переселением граждан с учетом мнения населения указанных лесного поселка, военного городка. Учет мнения населения лесного поселка, военного городка при подготовке предложений о сохранении или ликвидации лесного поселка, военного городка и о переселении граждан осуществляется по правилам, предусмотренным </w:t>
      </w:r>
      <w:hyperlink r:id="rId55" w:anchor="/document/186367/entry/0" w:history="1">
        <w:r w:rsidRPr="006E46FB">
          <w:rPr>
            <w:rFonts w:ascii="Times New Roman" w:eastAsia="Times New Roman" w:hAnsi="Times New Roman" w:cs="Times New Roman"/>
            <w:color w:val="0000FF"/>
            <w:u w:val="single"/>
          </w:rPr>
          <w:t>Федеральным законом</w:t>
        </w:r>
      </w:hyperlink>
      <w:r w:rsidRPr="006E46FB">
        <w:rPr>
          <w:rFonts w:ascii="Times New Roman" w:eastAsia="Times New Roman" w:hAnsi="Times New Roman" w:cs="Times New Roman"/>
        </w:rPr>
        <w:t> от 6 октября 2003 года N 131-ФЗ "Об общих принципах организации местного самоуправления в Российской Федерации" для собрания граждан;</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4) подготовка предложений относительно местоположения границ земельных участков, на которых расположены объекты недвижимого имущества, на которые возникли права граждан и юридических лиц, в целях их перевода из земель лесного фонда в земли населенных пунктов.</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 xml:space="preserve">6.19. Порядок деятельности комиссий, создаваемых в соответствии </w:t>
      </w:r>
      <w:proofErr w:type="gramStart"/>
      <w:r w:rsidRPr="006E46FB">
        <w:rPr>
          <w:rFonts w:ascii="Times New Roman" w:eastAsia="Times New Roman" w:hAnsi="Times New Roman" w:cs="Times New Roman"/>
        </w:rPr>
        <w:t>с  пунктом</w:t>
      </w:r>
      <w:proofErr w:type="gramEnd"/>
      <w:r w:rsidRPr="006E46FB">
        <w:rPr>
          <w:rFonts w:ascii="Times New Roman" w:eastAsia="Times New Roman" w:hAnsi="Times New Roman" w:cs="Times New Roman"/>
        </w:rPr>
        <w:t xml:space="preserve"> 6.15 настоящей части, устанавливается высшим исполнительным органом государственной власти субъекта Российской Федерации.</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6.20. Предложения, указанные в пункте 6.17 настоящей части, утверждаются высшим исполнительным органом государственной власти субъекта Российской Федерации и направляются главе поселения для учета при подготовке карты границ населенных пунктов и карты функциональных зон в составе генерального плана поселения.</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6.21. Карта границ населенных пунктов и карта функциональных зон применительно к населенным пунктам, образуемым из лесных поселков, военных городков, подготавливаются с учетом предложений, указанных в пункте 6.17 настоящей части.</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6.22. При определении границ земельного участка в целях установления границ населенного пункта, образуемого из лесного поселка, военного городка, комиссия учитывает:</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1) недопустимость изломанности границ населенного пункта;</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2) обеспечение включения в границы населенного пункта объектов социального и коммунально-бытового назначения, обслуживающих население этого населенного пункта;</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3) обеспечение плотности застройки территории населенного пункта не ниже 30 процентов. Отступление от указанного требования в сторону понижения плотности застройки в связи с нахождением зданий, сооружений на территориях лесных поселков, военных городков на значительном расстоянии друг от друга и (или) необходимостью размещения объектов социального, транспортного, коммунально-бытового назначения в соответствии с нормативами градостроительного проектирования допускается по решению федерального органа исполнительной власти, осуществляющего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 по представлению высшего должностного лица субъекта Российской Федерации.</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6.23. В случае изменения описания местоположения границ (частей границ) населенных пунктов в связи с устранением пересечения границ населенного пункта (населенных пунктов) с границами земельных участков вносятся изменения в карту границ населенных пунктов (в том числе образуемых населенных пунктов), входящих в состав поселения, карту функциональных зон поселения и в сведения о границах населенных пунктов, предусмотренные соответственно </w:t>
      </w:r>
      <w:hyperlink r:id="rId56" w:anchor="/document/12138258/entry/23033" w:history="1">
        <w:r w:rsidRPr="006E46FB">
          <w:rPr>
            <w:rFonts w:ascii="Times New Roman" w:eastAsia="Times New Roman" w:hAnsi="Times New Roman" w:cs="Times New Roman"/>
            <w:color w:val="0000FF"/>
            <w:u w:val="single"/>
          </w:rPr>
          <w:t>пунктами 3</w:t>
        </w:r>
      </w:hyperlink>
      <w:r w:rsidRPr="006E46FB">
        <w:rPr>
          <w:rFonts w:ascii="Times New Roman" w:eastAsia="Times New Roman" w:hAnsi="Times New Roman" w:cs="Times New Roman"/>
        </w:rPr>
        <w:t>, </w:t>
      </w:r>
      <w:hyperlink r:id="rId57" w:anchor="/document/12138258/entry/23034" w:history="1">
        <w:r w:rsidRPr="006E46FB">
          <w:rPr>
            <w:rFonts w:ascii="Times New Roman" w:eastAsia="Times New Roman" w:hAnsi="Times New Roman" w:cs="Times New Roman"/>
            <w:color w:val="0000FF"/>
            <w:u w:val="single"/>
          </w:rPr>
          <w:t>4 части 3</w:t>
        </w:r>
      </w:hyperlink>
      <w:r w:rsidRPr="006E46FB">
        <w:rPr>
          <w:rFonts w:ascii="Times New Roman" w:eastAsia="Times New Roman" w:hAnsi="Times New Roman" w:cs="Times New Roman"/>
        </w:rPr>
        <w:t> и </w:t>
      </w:r>
      <w:hyperlink r:id="rId58" w:anchor="/document/12138258/entry/2351" w:history="1">
        <w:r w:rsidRPr="006E46FB">
          <w:rPr>
            <w:rFonts w:ascii="Times New Roman" w:eastAsia="Times New Roman" w:hAnsi="Times New Roman" w:cs="Times New Roman"/>
            <w:color w:val="0000FF"/>
            <w:u w:val="single"/>
          </w:rPr>
          <w:t>частью 5.1 статьи 23</w:t>
        </w:r>
      </w:hyperlink>
      <w:r w:rsidRPr="006E46FB">
        <w:rPr>
          <w:rFonts w:ascii="Times New Roman" w:eastAsia="Times New Roman" w:hAnsi="Times New Roman" w:cs="Times New Roman"/>
        </w:rPr>
        <w:t> </w:t>
      </w:r>
      <w:r w:rsidRPr="006E46FB">
        <w:rPr>
          <w:rFonts w:ascii="Times New Roman" w:eastAsia="Calibri" w:hAnsi="Times New Roman" w:cs="Times New Roman"/>
          <w:lang w:eastAsia="en-US"/>
        </w:rPr>
        <w:t>Градостроительного Кодекса Российской Федерации</w:t>
      </w:r>
      <w:r w:rsidRPr="006E46FB">
        <w:rPr>
          <w:rFonts w:ascii="Times New Roman" w:eastAsia="Times New Roman" w:hAnsi="Times New Roman" w:cs="Times New Roman"/>
        </w:rPr>
        <w:t>. При этом не требуются принятие решения о подготовке предложений о внесении изменений в генеральный план поселения, обеспечение доступа к проектам таких документов и согласование указанных изменений в соответствии со </w:t>
      </w:r>
      <w:hyperlink r:id="rId59" w:anchor="/document/12138258/entry/9" w:history="1">
        <w:r w:rsidRPr="006E46FB">
          <w:rPr>
            <w:rFonts w:ascii="Times New Roman" w:eastAsia="Times New Roman" w:hAnsi="Times New Roman" w:cs="Times New Roman"/>
            <w:color w:val="0000FF"/>
            <w:u w:val="single"/>
          </w:rPr>
          <w:t>статьями 9</w:t>
        </w:r>
      </w:hyperlink>
      <w:r w:rsidRPr="006E46FB">
        <w:rPr>
          <w:rFonts w:ascii="Times New Roman" w:eastAsia="Times New Roman" w:hAnsi="Times New Roman" w:cs="Times New Roman"/>
        </w:rPr>
        <w:t>, </w:t>
      </w:r>
      <w:hyperlink r:id="rId60" w:anchor="/document/12138258/entry/24" w:history="1">
        <w:r w:rsidRPr="006E46FB">
          <w:rPr>
            <w:rFonts w:ascii="Times New Roman" w:eastAsia="Times New Roman" w:hAnsi="Times New Roman" w:cs="Times New Roman"/>
            <w:color w:val="0000FF"/>
            <w:u w:val="single"/>
          </w:rPr>
          <w:t>24</w:t>
        </w:r>
      </w:hyperlink>
      <w:r w:rsidRPr="006E46FB">
        <w:rPr>
          <w:rFonts w:ascii="Times New Roman" w:eastAsia="Times New Roman" w:hAnsi="Times New Roman" w:cs="Times New Roman"/>
        </w:rPr>
        <w:t> и </w:t>
      </w:r>
      <w:hyperlink r:id="rId61" w:anchor="/document/12138258/entry/25" w:history="1">
        <w:r w:rsidRPr="006E46FB">
          <w:rPr>
            <w:rFonts w:ascii="Times New Roman" w:eastAsia="Times New Roman" w:hAnsi="Times New Roman" w:cs="Times New Roman"/>
            <w:color w:val="0000FF"/>
            <w:u w:val="single"/>
          </w:rPr>
          <w:t>25</w:t>
        </w:r>
      </w:hyperlink>
      <w:r w:rsidRPr="006E46FB">
        <w:rPr>
          <w:rFonts w:ascii="Times New Roman" w:eastAsia="Times New Roman" w:hAnsi="Times New Roman" w:cs="Times New Roman"/>
        </w:rPr>
        <w:t> </w:t>
      </w:r>
      <w:r w:rsidRPr="006E46FB">
        <w:rPr>
          <w:rFonts w:ascii="Times New Roman" w:eastAsia="Calibri" w:hAnsi="Times New Roman" w:cs="Times New Roman"/>
          <w:lang w:eastAsia="en-US"/>
        </w:rPr>
        <w:t>Градостроительного Кодекса Российской Федерации</w:t>
      </w:r>
      <w:r w:rsidRPr="006E46FB">
        <w:rPr>
          <w:rFonts w:ascii="Times New Roman" w:eastAsia="Times New Roman" w:hAnsi="Times New Roman" w:cs="Times New Roman"/>
        </w:rPr>
        <w:t>.</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 xml:space="preserve">6.24. Генеральный план поселения после внесения в них изменений, связанных с устранением выявленного пересечения границ населенных пунктов с границами земельных участков, подлежат опубликованию органом государственной власти или органом местного самоуправления, утвердившими документ территориального планирования муниципального образования, которым установлены границы населенного пункта, в порядке, установленном для официального опубликования муниципальных правовых актов, иной официальной информации, и размещаются на официальном сайте, в информационной системе территориального планирования и на региональном портале </w:t>
      </w:r>
      <w:r w:rsidRPr="006E46FB">
        <w:rPr>
          <w:rFonts w:ascii="Times New Roman" w:eastAsia="Times New Roman" w:hAnsi="Times New Roman" w:cs="Times New Roman"/>
        </w:rPr>
        <w:lastRenderedPageBreak/>
        <w:t>государственных и муниципальных услуг в срок, не превышающий десяти рабочих дней со дня утверждения указанных изменений.</w:t>
      </w:r>
    </w:p>
    <w:p w:rsidR="006E46FB" w:rsidRPr="006E46FB" w:rsidRDefault="006E46FB" w:rsidP="001B0D38">
      <w:pPr>
        <w:spacing w:after="0" w:line="240" w:lineRule="atLeast"/>
        <w:ind w:left="-284" w:firstLine="568"/>
        <w:contextualSpacing/>
        <w:jc w:val="both"/>
        <w:outlineLvl w:val="0"/>
        <w:rPr>
          <w:rFonts w:ascii="Times New Roman" w:eastAsia="Times New Roman" w:hAnsi="Times New Roman" w:cs="Times New Roman"/>
        </w:rPr>
      </w:pPr>
      <w:r w:rsidRPr="006E46FB">
        <w:rPr>
          <w:rFonts w:ascii="Times New Roman" w:eastAsia="Times New Roman" w:hAnsi="Times New Roman" w:cs="Times New Roman"/>
        </w:rPr>
        <w:t>6.25. Положения </w:t>
      </w:r>
      <w:hyperlink r:id="rId62" w:anchor="/document/12138258/entry/24027" w:history="1">
        <w:r w:rsidRPr="006E46FB">
          <w:rPr>
            <w:rFonts w:ascii="Times New Roman" w:eastAsia="Times New Roman" w:hAnsi="Times New Roman" w:cs="Times New Roman"/>
            <w:color w:val="0000FF"/>
            <w:u w:val="single"/>
          </w:rPr>
          <w:t>пунктов</w:t>
        </w:r>
      </w:hyperlink>
      <w:r w:rsidRPr="006E46FB">
        <w:rPr>
          <w:rFonts w:ascii="Times New Roman" w:eastAsia="Times New Roman" w:hAnsi="Times New Roman" w:cs="Times New Roman"/>
        </w:rPr>
        <w:t xml:space="preserve"> 6.23 и 6.24 настоящей части применяются также в том числе в отношении границ населенных пунктов (в том числе границ образуемых населенных пунктов), расположенных на межселенных территориях и (или) в границах сельских поселений, в случае, если представительным органом сельского поселения принято решение об отсутствии необходимости подготовки его генерального плана и о подготовке правил землепользования и застройки.</w:t>
      </w:r>
    </w:p>
    <w:p w:rsidR="006E46FB" w:rsidRPr="006E46FB" w:rsidRDefault="006E46FB" w:rsidP="001B0D38">
      <w:pPr>
        <w:shd w:val="clear" w:color="auto" w:fill="FFFFFF"/>
        <w:spacing w:before="100" w:beforeAutospacing="1" w:after="100" w:afterAutospacing="1" w:line="240" w:lineRule="atLeast"/>
        <w:ind w:left="-284" w:firstLine="568"/>
        <w:contextualSpacing/>
        <w:jc w:val="center"/>
        <w:rPr>
          <w:rFonts w:ascii="Times New Roman" w:eastAsia="Times New Roman" w:hAnsi="Times New Roman" w:cs="Times New Roman"/>
          <w:b/>
          <w:bCs/>
        </w:rPr>
      </w:pPr>
      <w:r w:rsidRPr="006E46FB">
        <w:rPr>
          <w:rFonts w:ascii="Times New Roman" w:eastAsia="Times New Roman" w:hAnsi="Times New Roman" w:cs="Times New Roman"/>
          <w:b/>
          <w:bCs/>
        </w:rPr>
        <w:t>7. Особенности согласования проекта генерального плана поселения</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7.1. Проект генерального плана подлежит согласованию с уполномоченным Правительством Российской Федерации федеральным органом исполнительной власти в </w:t>
      </w:r>
      <w:hyperlink r:id="rId63" w:anchor="/document/71508900/entry/1000" w:history="1">
        <w:r w:rsidRPr="006E46FB">
          <w:rPr>
            <w:rFonts w:ascii="Times New Roman" w:eastAsia="Times New Roman" w:hAnsi="Times New Roman" w:cs="Times New Roman"/>
            <w:color w:val="0000FF"/>
            <w:u w:val="single"/>
          </w:rPr>
          <w:t>порядке</w:t>
        </w:r>
      </w:hyperlink>
      <w:r w:rsidRPr="006E46FB">
        <w:rPr>
          <w:rFonts w:ascii="Times New Roman" w:eastAsia="Times New Roman" w:hAnsi="Times New Roman" w:cs="Times New Roman"/>
        </w:rPr>
        <w:t>, установленном этим органом, в следующих случаях:</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1) в соответствии с документами территориального планирования Российской Федерации планируется размещение объектов федерального значения на территориях поселения;</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2) предусматривается включение в соответствии с указанным проектом в границы населенных пунктов (в том числе образуемых населенных пунктов), входящих в состав поселения земельных участков из земель лесного фонда, за исключением случаев, предусмотренных </w:t>
      </w:r>
      <w:hyperlink r:id="rId64" w:anchor="/document/12138258/entry/24019" w:history="1">
        <w:r w:rsidRPr="006E46FB">
          <w:rPr>
            <w:rFonts w:ascii="Times New Roman" w:eastAsia="Times New Roman" w:hAnsi="Times New Roman" w:cs="Times New Roman"/>
            <w:color w:val="0000FF"/>
            <w:u w:val="single"/>
          </w:rPr>
          <w:t>частью 19 статьи 24</w:t>
        </w:r>
      </w:hyperlink>
      <w:r w:rsidRPr="006E46FB">
        <w:rPr>
          <w:rFonts w:ascii="Times New Roman" w:eastAsia="Times New Roman" w:hAnsi="Times New Roman" w:cs="Times New Roman"/>
        </w:rPr>
        <w:t> </w:t>
      </w:r>
      <w:r w:rsidRPr="006E46FB">
        <w:rPr>
          <w:rFonts w:ascii="Times New Roman" w:eastAsia="Calibri" w:hAnsi="Times New Roman" w:cs="Times New Roman"/>
          <w:lang w:eastAsia="en-US"/>
        </w:rPr>
        <w:t>Градостроительного Кодекса Российской Федерации</w:t>
      </w:r>
      <w:r w:rsidRPr="006E46FB">
        <w:rPr>
          <w:rFonts w:ascii="Times New Roman" w:eastAsia="Times New Roman" w:hAnsi="Times New Roman" w:cs="Times New Roman"/>
        </w:rPr>
        <w:t>;</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3) на территориях поселения находятся особо охраняемые природные территории федерального значения;</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4) предусматривается размещение в соответствии с указанным проектом объектов местного значения, которые могут оказать негативное воздействие на водные объекты, находящиеся в федеральной собственности.</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7.2. Проект генерального плана подлежит согласованию с высшим исполнительным органом государственной власти субъекта Российской Федерации, в границах которого находится поселение в следующих случаях:</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1) в соответствии с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планируется размещение объектов регионального значения на территориях поселения;</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2) предусматривается в соответствии с указанным проектом включение в границы населенных пунктов (в том числе образуемых населенных пунктов), входящих в состав поселения земельных участков из земель сельскохозяйственного назначения или исключение из границ этих населенных пунктов земельных участков, которые планируется отнести к категории земель сельскохозяйственного назначения;</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3) на территориях поселения, муниципального округа, городского округа находятся особо охраняемые природные территории регионального значения.</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 xml:space="preserve">7.2.1. В случае, если на территориях поселения, находятся исторические поселения федерального значения, исторические поселения регионального значения, проект генерального плана подлежит согласованию соответственно с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органом исполнительной власти субъекта Российской Федерации, уполномоченным в области охраны объектов культурного наследия, в соответствии с </w:t>
      </w:r>
      <w:r w:rsidRPr="006E46FB">
        <w:rPr>
          <w:rFonts w:ascii="Times New Roman" w:eastAsia="Calibri" w:hAnsi="Times New Roman" w:cs="Times New Roman"/>
          <w:lang w:eastAsia="en-US"/>
        </w:rPr>
        <w:t>Градостроительного Кодекса Российской Федерации</w:t>
      </w:r>
      <w:r w:rsidRPr="006E46FB">
        <w:rPr>
          <w:rFonts w:ascii="Times New Roman" w:eastAsia="Times New Roman" w:hAnsi="Times New Roman" w:cs="Times New Roman"/>
        </w:rPr>
        <w:t xml:space="preserve"> в порядке, установленном уполномоченным Правительством Российской Федерации федеральным органом исполнительной власти.</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7.2.2. В случае, если на территориях поселения проведены в соответствии с </w:t>
      </w:r>
      <w:hyperlink r:id="rId65" w:anchor="/document/12115550/entry/22101" w:history="1">
        <w:r w:rsidRPr="006E46FB">
          <w:rPr>
            <w:rFonts w:ascii="Times New Roman" w:eastAsia="Times New Roman" w:hAnsi="Times New Roman" w:cs="Times New Roman"/>
            <w:color w:val="0000FF"/>
            <w:u w:val="single"/>
          </w:rPr>
          <w:t>законодательством</w:t>
        </w:r>
      </w:hyperlink>
      <w:r w:rsidRPr="006E46FB">
        <w:rPr>
          <w:rFonts w:ascii="Times New Roman" w:eastAsia="Times New Roman" w:hAnsi="Times New Roman" w:cs="Times New Roman"/>
        </w:rPr>
        <w:t> Российской Федерации в области охраны атмосферного воздуха сводные расчеты загрязнения атмосферного воздуха, проект генерального плана подлежит согласованию с органом исполнительной власти субъекта Российской Федерации, уполномоченным в области охраны атмосферного воздуха, в соответствии с настоящим Кодексом в порядке, установленном субъектом Российской Федерации.</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7.3. Проект генерального плана подлежит согласованию с заинтересованными органами местного самоуправления муниципальных образований, имеющих общую границу с поселением, подготовившими проект генерального плана, в целях соблюдения интересов населения муниципальных образований при установлении на их территориях зон с особыми условиями использования территорий в связи с планируемым размещением объектов местного значения поселения при размещении объектов местного значения, которые могут оказать негативное воздействие на окружающую среду на территориях таких муниципальных образований.</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7.4. Проект генерального плана поселения подлежит согласованию с органами местного самоуправления муниципального района, в границах которого находится поселение, в следующих случаях:</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lastRenderedPageBreak/>
        <w:t>1) в соответствии с документами территориального планирования муниципального района планируется размещение объектов местного значения муниципального района на территории поселения;</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2) на территории поселения находятся особо охраняемые природные территории местного значения муниципального района.</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7.4.1. В случаях, предусмотренных под</w:t>
      </w:r>
      <w:hyperlink r:id="rId66" w:anchor="/document/12138258/entry/2511" w:history="1">
        <w:r w:rsidRPr="006E46FB">
          <w:rPr>
            <w:rFonts w:ascii="Times New Roman" w:eastAsia="Times New Roman" w:hAnsi="Times New Roman" w:cs="Times New Roman"/>
            <w:color w:val="0000FF"/>
            <w:u w:val="single"/>
          </w:rPr>
          <w:t>пунктом 1 пункта 7.1</w:t>
        </w:r>
      </w:hyperlink>
      <w:r w:rsidRPr="006E46FB">
        <w:rPr>
          <w:rFonts w:ascii="Times New Roman" w:eastAsia="Times New Roman" w:hAnsi="Times New Roman" w:cs="Times New Roman"/>
        </w:rPr>
        <w:t>, под</w:t>
      </w:r>
      <w:hyperlink r:id="rId67" w:anchor="/document/12138258/entry/25021" w:history="1">
        <w:r w:rsidRPr="006E46FB">
          <w:rPr>
            <w:rFonts w:ascii="Times New Roman" w:eastAsia="Times New Roman" w:hAnsi="Times New Roman" w:cs="Times New Roman"/>
            <w:color w:val="0000FF"/>
            <w:u w:val="single"/>
          </w:rPr>
          <w:t>пунктом 1 пункта 7.2</w:t>
        </w:r>
      </w:hyperlink>
      <w:r w:rsidRPr="006E46FB">
        <w:rPr>
          <w:rFonts w:ascii="Times New Roman" w:eastAsia="Times New Roman" w:hAnsi="Times New Roman" w:cs="Times New Roman"/>
        </w:rPr>
        <w:t>, под</w:t>
      </w:r>
      <w:hyperlink r:id="rId68" w:anchor="/document/12138258/entry/25041" w:history="1">
        <w:r w:rsidRPr="006E46FB">
          <w:rPr>
            <w:rFonts w:ascii="Times New Roman" w:eastAsia="Times New Roman" w:hAnsi="Times New Roman" w:cs="Times New Roman"/>
            <w:color w:val="0000FF"/>
            <w:u w:val="single"/>
          </w:rPr>
          <w:t>пунктом 1 пункта 7.4</w:t>
        </w:r>
      </w:hyperlink>
      <w:r w:rsidRPr="006E46FB">
        <w:rPr>
          <w:rFonts w:ascii="Times New Roman" w:eastAsia="Times New Roman" w:hAnsi="Times New Roman" w:cs="Times New Roman"/>
        </w:rPr>
        <w:t> части 7, проект генерального плана подлежит согласованию в части определения функциональных зон, в которых планируется размещение объектов федерального значения, объектов регионального значения, объектов местного значения муниципального района, и (или) местоположения линейных объектов федерального значения, линейных объектов регионального значения, линейных объектов местного значения муниципального района. В случаях, предусмотренных под</w:t>
      </w:r>
      <w:hyperlink r:id="rId69" w:anchor="/document/12138258/entry/2513" w:history="1">
        <w:r w:rsidRPr="006E46FB">
          <w:rPr>
            <w:rFonts w:ascii="Times New Roman" w:eastAsia="Times New Roman" w:hAnsi="Times New Roman" w:cs="Times New Roman"/>
            <w:color w:val="0000FF"/>
            <w:u w:val="single"/>
          </w:rPr>
          <w:t>пунктом 3 пункта 7.1</w:t>
        </w:r>
      </w:hyperlink>
      <w:r w:rsidRPr="006E46FB">
        <w:rPr>
          <w:rFonts w:ascii="Times New Roman" w:eastAsia="Times New Roman" w:hAnsi="Times New Roman" w:cs="Times New Roman"/>
        </w:rPr>
        <w:t>, под</w:t>
      </w:r>
      <w:hyperlink r:id="rId70" w:anchor="/document/12138258/entry/25023" w:history="1">
        <w:r w:rsidRPr="006E46FB">
          <w:rPr>
            <w:rFonts w:ascii="Times New Roman" w:eastAsia="Times New Roman" w:hAnsi="Times New Roman" w:cs="Times New Roman"/>
            <w:color w:val="0000FF"/>
            <w:u w:val="single"/>
          </w:rPr>
          <w:t>пунктом 3 пункта 7.2</w:t>
        </w:r>
      </w:hyperlink>
      <w:r w:rsidRPr="006E46FB">
        <w:rPr>
          <w:rFonts w:ascii="Times New Roman" w:eastAsia="Times New Roman" w:hAnsi="Times New Roman" w:cs="Times New Roman"/>
        </w:rPr>
        <w:t>, под</w:t>
      </w:r>
      <w:hyperlink r:id="rId71" w:anchor="/document/12138258/entry/25042" w:history="1">
        <w:r w:rsidRPr="006E46FB">
          <w:rPr>
            <w:rFonts w:ascii="Times New Roman" w:eastAsia="Times New Roman" w:hAnsi="Times New Roman" w:cs="Times New Roman"/>
            <w:color w:val="0000FF"/>
            <w:u w:val="single"/>
          </w:rPr>
          <w:t>пунктом 2 пункта 7.4</w:t>
        </w:r>
      </w:hyperlink>
      <w:r w:rsidRPr="006E46FB">
        <w:rPr>
          <w:rFonts w:ascii="Times New Roman" w:eastAsia="Times New Roman" w:hAnsi="Times New Roman" w:cs="Times New Roman"/>
        </w:rPr>
        <w:t> части 7, проект схемы территориального планирования муниципального района подлежит согласованию в части возможного негативного воздействия планируемых для размещения объектов местного значения поселения на особо охраняемые природные территории федерального значения, особо охраняемые природные территории регионального значения, особо охраняемые природные территории местного значения муниципального района, а также в части установления границ населенных пунктов, расположенных в границах особо охраняемых природных территорий. В случаях, предусмотренных пункта</w:t>
      </w:r>
      <w:hyperlink r:id="rId72" w:anchor="/document/12138258/entry/250210" w:history="1">
        <w:r w:rsidRPr="006E46FB">
          <w:rPr>
            <w:rFonts w:ascii="Times New Roman" w:eastAsia="Times New Roman" w:hAnsi="Times New Roman" w:cs="Times New Roman"/>
            <w:color w:val="0000FF"/>
            <w:u w:val="single"/>
          </w:rPr>
          <w:t> 7.2.1</w:t>
        </w:r>
      </w:hyperlink>
      <w:r w:rsidRPr="006E46FB">
        <w:rPr>
          <w:rFonts w:ascii="Times New Roman" w:eastAsia="Times New Roman" w:hAnsi="Times New Roman" w:cs="Times New Roman"/>
        </w:rPr>
        <w:t> части 7, проект генерального плана поселения подлежат согласованию в части соответствия указанных проектов предмету охраны исторического поселения, утвержденному в соответствии с </w:t>
      </w:r>
      <w:hyperlink r:id="rId73" w:anchor="/document/12127232/entry/0" w:history="1">
        <w:r w:rsidRPr="006E46FB">
          <w:rPr>
            <w:rFonts w:ascii="Times New Roman" w:eastAsia="Times New Roman" w:hAnsi="Times New Roman" w:cs="Times New Roman"/>
            <w:color w:val="0000FF"/>
            <w:u w:val="single"/>
          </w:rPr>
          <w:t>Федеральным законом</w:t>
        </w:r>
      </w:hyperlink>
      <w:r w:rsidRPr="006E46FB">
        <w:rPr>
          <w:rFonts w:ascii="Times New Roman" w:eastAsia="Times New Roman" w:hAnsi="Times New Roman" w:cs="Times New Roman"/>
        </w:rPr>
        <w:t> от 25 июня 2002 года N 73-ФЗ "Об объектах культурного наследия (памятниках истории и культуры) народов Российской Федерации". В случае, предусмотренном под</w:t>
      </w:r>
      <w:hyperlink r:id="rId74" w:anchor="/document/12138258/entry/2512" w:history="1">
        <w:r w:rsidRPr="006E46FB">
          <w:rPr>
            <w:rFonts w:ascii="Times New Roman" w:eastAsia="Times New Roman" w:hAnsi="Times New Roman" w:cs="Times New Roman"/>
            <w:color w:val="0000FF"/>
            <w:u w:val="single"/>
          </w:rPr>
          <w:t>пунктом 2 пункта 7.1</w:t>
        </w:r>
      </w:hyperlink>
      <w:r w:rsidRPr="006E46FB">
        <w:rPr>
          <w:rFonts w:ascii="Times New Roman" w:eastAsia="Times New Roman" w:hAnsi="Times New Roman" w:cs="Times New Roman"/>
        </w:rPr>
        <w:t> части 7, проект генерального плана поселения,  который предусматривает образование населенного пункта из лесного поселка, военного городка, подлежит согласованию с уполномоченным Правительством Российской Федерации федеральным органом исполнительной власти на предмет соответствия карты границ такого населенного пункта требованиям </w:t>
      </w:r>
      <w:hyperlink r:id="rId75" w:anchor="/document/12138258/entry/24026" w:history="1">
        <w:r w:rsidRPr="006E46FB">
          <w:rPr>
            <w:rFonts w:ascii="Times New Roman" w:eastAsia="Times New Roman" w:hAnsi="Times New Roman" w:cs="Times New Roman"/>
            <w:color w:val="0000FF"/>
            <w:u w:val="single"/>
          </w:rPr>
          <w:t>части 26 статьи 24</w:t>
        </w:r>
      </w:hyperlink>
      <w:r w:rsidRPr="006E46FB">
        <w:rPr>
          <w:rFonts w:ascii="Times New Roman" w:eastAsia="Times New Roman" w:hAnsi="Times New Roman" w:cs="Times New Roman"/>
        </w:rPr>
        <w:t> </w:t>
      </w:r>
      <w:r w:rsidRPr="006E46FB">
        <w:rPr>
          <w:rFonts w:ascii="Times New Roman" w:eastAsia="Calibri" w:hAnsi="Times New Roman" w:cs="Times New Roman"/>
          <w:lang w:eastAsia="en-US"/>
        </w:rPr>
        <w:t>Градостроительного Кодекса Российской Федерации</w:t>
      </w:r>
      <w:r w:rsidRPr="006E46FB">
        <w:rPr>
          <w:rFonts w:ascii="Times New Roman" w:eastAsia="Times New Roman" w:hAnsi="Times New Roman" w:cs="Times New Roman"/>
        </w:rPr>
        <w:t>. В случаях, предусмотренных пункта 7.2.2 части 7, проект генерального плана поселения подлежат согласованию в части возможного негативного воздействия на качество атмосферного воздуха планируемых для размещения объектов, которые оказывают негативное воздействие на окружающую среду и на которых будут расположены источники выбросов загрязняющих веществ в атмосферный воздух.</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7.5. Иные вопросы, кроме указанных в пунктах</w:t>
      </w:r>
      <w:hyperlink r:id="rId76" w:anchor="/document/12138258/entry/2501" w:history="1">
        <w:r w:rsidRPr="006E46FB">
          <w:rPr>
            <w:rFonts w:ascii="Times New Roman" w:eastAsia="Times New Roman" w:hAnsi="Times New Roman" w:cs="Times New Roman"/>
            <w:color w:val="0000FF"/>
            <w:u w:val="single"/>
          </w:rPr>
          <w:t xml:space="preserve"> 7.1-7.4.1 </w:t>
        </w:r>
      </w:hyperlink>
      <w:r w:rsidRPr="006E46FB">
        <w:rPr>
          <w:rFonts w:ascii="Times New Roman" w:eastAsia="Times New Roman" w:hAnsi="Times New Roman" w:cs="Times New Roman"/>
        </w:rPr>
        <w:t>части 7 вопросов, не могут рассматриваться при согласовании проекта генерального плана.</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7.6. Согласование проекта генерального плана, изменений в утвержденный генеральный план с уполномоченным федеральным органом исполнительной власти, высшим исполнительным органом государственной власти субъекта Российской Федерации, в границах которого находится поселение, органами местного самоуправления муниципальных образований, имеющих общую границу с поселением, органами местного самоуправления муниципального района, в границах которого находится поселение (в случае подготовки проекта генерального плана поселения), осуществляется в течение тридцати дней со дня поступления в эти органы уведомления об обеспечении доступа к проекту генерального плана и материалам по его обоснованию в информационной системе территориального планирования.</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7.7. После истечения срока, установленного пунктом 7.6 части 7 для согласования проекта генерального плана, подготовка заключений на данный проект не осуществляется, он считается согласованным с органами, указанными в пункте 7.6 части 7.</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7.8. Заключения на проект генерального плана могут содержать положения о согласии с таким проектом или несогласии с таким проектом с обоснованием причин такого решения. В случае поступления от одного или нескольких указанных в пункте 7.6 части 7 органов заключений, содержащих положения о несогласии с проектом генерального плана с обоснованием принятого решения, глава местной администрации поселения, в течение пятнадцати дней со дня истечения установленного срока согласования проекта генерального плана принимают решение о создании согласительной комиссии. Максимальный срок работы согласительной комиссии не может превышать два месяца.</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7.9. По результатам работы согласительная комиссия представляет главе местной администрации поселения:</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1) документ о согласовании проекта генерального плана и подготовленный для утверждения проект генерального плана с внесенными в него изменениями;</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2) материалы в текстовой форме и в виде карт по несогласованным вопросам.</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7.10. Указанные в пункте 7.9 части 7 документы и материалы могут содержать:</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1) предложения об исключении из проекта генерального плана материалов по несогласованным вопросам (в том числе путем их отображения на соответствующей карте в целях фиксации несогласованных вопросов до момента их согласования);</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lastRenderedPageBreak/>
        <w:t>2) план согласования указанных в подпункте 1 настоящего пункта вопросов после утверждения генерального плана путем подготовки предложений о внесении в такой генеральный план соответствующих изменений.</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7.11. На основании документов и материалов, представленных согласительной комиссией, глава местной администрации поселения вправе принять решение о направлении согласованного или не согласованного в определенной части проекта генерального плана в представительный орган местного самоуправления поселения или об отклонении такого проекта и о направлении его на доработку.</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7.12. Согласование проекта генерального плана в случае, предусмотренном подпунктом 2 пункта 7.1 части 7, не лишает заинтересованное лицо права на оспаривание в судебном порядке законности возникновения прав на земельные участки, которые включены в границы населенного пункта в соответствии с указанным генеральным планом.</w:t>
      </w:r>
    </w:p>
    <w:p w:rsidR="006E46FB" w:rsidRPr="006E46FB" w:rsidRDefault="006E46FB" w:rsidP="001B0D38">
      <w:pPr>
        <w:shd w:val="clear" w:color="auto" w:fill="FFFFFF"/>
        <w:spacing w:before="100" w:beforeAutospacing="1" w:after="100" w:afterAutospacing="1" w:line="240" w:lineRule="atLeast"/>
        <w:ind w:left="-284" w:firstLine="568"/>
        <w:contextualSpacing/>
        <w:jc w:val="center"/>
        <w:rPr>
          <w:rFonts w:ascii="Times New Roman" w:eastAsia="Times New Roman" w:hAnsi="Times New Roman" w:cs="Times New Roman"/>
          <w:b/>
          <w:bCs/>
        </w:rPr>
      </w:pPr>
      <w:r w:rsidRPr="006E46FB">
        <w:rPr>
          <w:rFonts w:ascii="Times New Roman" w:eastAsia="Times New Roman" w:hAnsi="Times New Roman" w:cs="Times New Roman"/>
          <w:b/>
          <w:bCs/>
        </w:rPr>
        <w:t>8. Реализация документов территориального планирования</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8.1. Реализация документов территориального планирования осуществляется путем:</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1) подготовки и утверждения документации по планировке территории в соответствии с документами территориального планирования;</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2) принятия в порядке, установленном </w:t>
      </w:r>
      <w:hyperlink r:id="rId77" w:anchor="/multilink/12138258/paragraph/11674645/number/0" w:history="1">
        <w:r w:rsidRPr="006E46FB">
          <w:rPr>
            <w:rFonts w:ascii="Times New Roman" w:eastAsia="Times New Roman" w:hAnsi="Times New Roman" w:cs="Times New Roman"/>
            <w:color w:val="0000FF"/>
            <w:u w:val="single"/>
          </w:rPr>
          <w:t>законодательством</w:t>
        </w:r>
      </w:hyperlink>
      <w:r w:rsidRPr="006E46FB">
        <w:rPr>
          <w:rFonts w:ascii="Times New Roman" w:eastAsia="Times New Roman" w:hAnsi="Times New Roman" w:cs="Times New Roman"/>
        </w:rPr>
        <w:t> Российской Федерации, решений о резервировании земель, об изъятии земельных участков для государственных или муниципальных нужд, о переводе земель или земельных участков из одной категории в другую;</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3) создания объектов федерального значения, объектов регионального значения, объектов местного значения на основании документации по планировке территории.</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8.2. Реализация схемы территориального планирования муниципального района осуществляется путем выполнения мероприятий, которые предусмотрены программами, утвержденными местной администрацией муниципального района и реализуемыми за счет средств местного бюджета, или нормативными правовыми актами местной администрации муниципального района, или в установленном местной администрацией муниципального района порядке решениями главных распорядителей средств местного бюджета, или инвестиционными программами организаций коммунального комплекса.</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8.3. Реализация генерального плана поселения осуществляется путем выполнения мероприятий, которые предусмотрены программами, утвержденными местной администрацией поселения и реализуемыми за счет средств местного бюджета, или нормативными правовыми актами местной администрации поселения или в установленном местной администрацией поселения порядке решениями главных распорядителей средств местного бюджета, программами комплексного развития систем коммунальной инфраструктуры поселений, программами комплексного развития транспортной инфраструктуры поселений, программами комплексного развития социальной инфраструктуры поселений, и (при наличии) инвестиционными программами организаций коммунального комплекса.</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 xml:space="preserve">8.3.1. Программы комплексного развития систем коммунальной инфраструктуры поселений, программы комплексного развития транспортной инфраструктуры поселений, программы комплексного развития социальной инфраструктуры поселений </w:t>
      </w:r>
      <w:hyperlink r:id="rId78" w:anchor="/document/70626264/entry/1000" w:history="1">
        <w:r w:rsidRPr="006E46FB">
          <w:rPr>
            <w:rFonts w:ascii="Times New Roman" w:eastAsia="Times New Roman" w:hAnsi="Times New Roman" w:cs="Times New Roman"/>
            <w:color w:val="0000FF"/>
            <w:u w:val="single"/>
          </w:rPr>
          <w:t>разрабатываются</w:t>
        </w:r>
      </w:hyperlink>
      <w:r w:rsidRPr="006E46FB">
        <w:rPr>
          <w:rFonts w:ascii="Times New Roman" w:eastAsia="Times New Roman" w:hAnsi="Times New Roman" w:cs="Times New Roman"/>
        </w:rPr>
        <w:t> органами местного самоуправления поселений и подлежат утверждению органами местного самоуправления таких поселений в шестимесячный срок с даты утверждения генеральных планов соответствующих поселений. В случае принятия представительным органом местного самоуправления сельского поселения предусмотренного </w:t>
      </w:r>
      <w:hyperlink r:id="rId79" w:anchor="/document/12138258/entry/1806" w:history="1">
        <w:r w:rsidRPr="006E46FB">
          <w:rPr>
            <w:rFonts w:ascii="Times New Roman" w:eastAsia="Times New Roman" w:hAnsi="Times New Roman" w:cs="Times New Roman"/>
            <w:color w:val="0000FF"/>
            <w:u w:val="single"/>
          </w:rPr>
          <w:t>частью 6 статьи 18</w:t>
        </w:r>
      </w:hyperlink>
      <w:r w:rsidRPr="006E46FB">
        <w:rPr>
          <w:rFonts w:ascii="Times New Roman" w:eastAsia="Times New Roman" w:hAnsi="Times New Roman" w:cs="Times New Roman"/>
        </w:rPr>
        <w:t> </w:t>
      </w:r>
      <w:r w:rsidRPr="006E46FB">
        <w:rPr>
          <w:rFonts w:ascii="Times New Roman" w:eastAsia="Calibri" w:hAnsi="Times New Roman" w:cs="Times New Roman"/>
          <w:lang w:eastAsia="en-US"/>
        </w:rPr>
        <w:t>Градостроительного Кодекса Российской Федерации</w:t>
      </w:r>
      <w:r w:rsidRPr="006E46FB">
        <w:rPr>
          <w:rFonts w:ascii="Times New Roman" w:eastAsia="Times New Roman" w:hAnsi="Times New Roman" w:cs="Times New Roman"/>
        </w:rPr>
        <w:t xml:space="preserve"> решения об отсутствии необходимости подготовки его генерального плана программа комплексного развития такого сельского поселения разработке и утверждению не подлежит.</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8.3.2. Программы комплексного развития систем коммунальной инфраструктуры поселений, программы комплексного развития транспортной инфраструктуры поселений, программы комплексного развития социальной инфраструктуры поселений содержат графики выполнения мероприятий, предусмотренных указанными программами.</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8.3.3. Проекты программ комплексного развития систем коммунальной инфраструктуры поселений, программ комплексного развития транспортной инфраструктуры поселений, программ комплексного развития социальной инфраструктуры поселений подлежат размещению на официальном сайте органа местного самоуправления в информационно-телекоммуникационной сети "Интернет" (при наличии официального сайта муниципального образования) и опубликованию в порядке, установленном для официального опубликования муниципальных правовых актов, иной официальной информации, не менее чем за тридцать дней до их утверждения.</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t xml:space="preserve">8.3.4. В случае, если в генеральные планы поселений внесены изменения, предусматривающие строительство или реконструкцию объектов коммунальной, транспортной, социальной инфраструктур, которые являются объектами местного значения и не включены в программы комплексного развития систем коммунальной инфраструктуры поселений, программы комплексного развития транспортной инфраструктуры поселений, программы комплексного развития социальной инфраструктуры поселений данные программы подлежат приведению в соответствие с генеральными планами поселений в трехмесячный срок с даты внесения соответствующих изменений в генеральные планы поселений. </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Times New Roman" w:hAnsi="Times New Roman" w:cs="Times New Roman"/>
        </w:rPr>
      </w:pPr>
      <w:r w:rsidRPr="006E46FB">
        <w:rPr>
          <w:rFonts w:ascii="Times New Roman" w:eastAsia="Times New Roman" w:hAnsi="Times New Roman" w:cs="Times New Roman"/>
        </w:rPr>
        <w:lastRenderedPageBreak/>
        <w:t>8.4. В случае, если программы, реализуемые за счет средств федерального бюджета, бюджетов субъектов Российской Федерации, местных бюджетов, решения органов государственной власти, органов местного самоуправления, иных главных распорядителей средств соответствующих бюджетов, предусматривающие создание объектов федерального значения, объектов регионального значения, объектов местного значения, инвестиционные программы субъектов естественных монополий, организаций коммунального комплекса приняты до утверждения документов территориального планирования и предусматривают создание объектов федерального значения, объектов регионального значения, объектов местного значения, подлежащих отображению в документах территориального планирования, но не предусмотренных указанными документами территориального планирования, или в случае внесения в документы территориального планирования изменений в части размещения объектов федерального значения, объектов регионального значения, объектов местного значения такие программы и решения подлежат приведению в соответствие с документами территориального планирования в двухмесячный срок соответственно с даты их утверждения, даты внесения в них изменений.</w:t>
      </w:r>
    </w:p>
    <w:p w:rsidR="006E46FB" w:rsidRPr="006E46FB" w:rsidRDefault="006E46FB" w:rsidP="001B0D38">
      <w:pPr>
        <w:shd w:val="clear" w:color="auto" w:fill="FFFFFF"/>
        <w:spacing w:before="100" w:beforeAutospacing="1" w:after="100" w:afterAutospacing="1" w:line="240" w:lineRule="atLeast"/>
        <w:ind w:left="-284" w:firstLine="568"/>
        <w:contextualSpacing/>
        <w:jc w:val="both"/>
        <w:rPr>
          <w:rFonts w:ascii="Times New Roman" w:eastAsia="Calibri" w:hAnsi="Times New Roman" w:cs="Times New Roman"/>
          <w:lang w:eastAsia="en-US"/>
        </w:rPr>
      </w:pPr>
      <w:r w:rsidRPr="006E46FB">
        <w:rPr>
          <w:rFonts w:ascii="Times New Roman" w:eastAsia="Times New Roman" w:hAnsi="Times New Roman" w:cs="Times New Roman"/>
        </w:rPr>
        <w:t>8.5. В случае, если программы, реализуемые за счет средств федерального бюджета, бюджетов субъектов Российской Федерации, местных бюджетов, решения органов государственной власти, органов местного самоуправления, иных главных распорядителей средств соответствующих бюджетов, предусматривающие создание объектов федерального значения, объектов регионального значения, объектов местного значения, инвестиционные программы субъектов естественных монополий, организаций коммунального комплекса принимаются после утверждения документов территориального планирования и предусматривают создание объектов федерального значения, объектов регионального значения, объектов местного значения, подлежащих отображению в документах территориального планирования, но не предусмотренных указанными документами территориального планирования, в указанные документы территориального планирования в пятимесячный срок с даты утверждения таких программ и принятия таких решений вносятся соответствующие изменения.</w:t>
      </w: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p>
    <w:p w:rsidR="006E46FB" w:rsidRPr="006E46FB" w:rsidRDefault="006E46FB" w:rsidP="001B0D38">
      <w:pPr>
        <w:spacing w:after="0" w:line="240" w:lineRule="atLeast"/>
        <w:ind w:left="-284" w:firstLine="568"/>
        <w:contextualSpacing/>
        <w:jc w:val="both"/>
        <w:outlineLvl w:val="0"/>
        <w:rPr>
          <w:rFonts w:ascii="Times New Roman" w:eastAsia="Calibri" w:hAnsi="Times New Roman" w:cs="Times New Roman"/>
          <w:lang w:eastAsia="en-US"/>
        </w:rPr>
      </w:pPr>
    </w:p>
    <w:p w:rsidR="00B641EB" w:rsidRDefault="00B641EB" w:rsidP="001B0D38">
      <w:pPr>
        <w:spacing w:after="0" w:line="240" w:lineRule="auto"/>
        <w:ind w:left="-284" w:firstLine="568"/>
        <w:jc w:val="both"/>
        <w:outlineLvl w:val="0"/>
        <w:rPr>
          <w:rFonts w:ascii="Times New Roman" w:hAnsi="Times New Roman" w:cs="Times New Roman"/>
          <w:b/>
          <w:sz w:val="24"/>
          <w:szCs w:val="24"/>
        </w:rPr>
      </w:pPr>
      <w:r w:rsidRPr="006E46FB">
        <w:rPr>
          <w:rFonts w:ascii="Times New Roman" w:hAnsi="Times New Roman" w:cs="Times New Roman"/>
          <w:b/>
          <w:sz w:val="24"/>
          <w:szCs w:val="24"/>
        </w:rPr>
        <w:t xml:space="preserve">Постановление администрации </w:t>
      </w:r>
      <w:proofErr w:type="spellStart"/>
      <w:r w:rsidRPr="006E46FB">
        <w:rPr>
          <w:rFonts w:ascii="Times New Roman" w:hAnsi="Times New Roman" w:cs="Times New Roman"/>
          <w:b/>
          <w:sz w:val="24"/>
          <w:szCs w:val="24"/>
        </w:rPr>
        <w:t>Ардатовского</w:t>
      </w:r>
      <w:proofErr w:type="spellEnd"/>
      <w:r w:rsidRPr="006E46FB">
        <w:rPr>
          <w:rFonts w:ascii="Times New Roman" w:hAnsi="Times New Roman" w:cs="Times New Roman"/>
          <w:b/>
          <w:sz w:val="24"/>
          <w:szCs w:val="24"/>
        </w:rPr>
        <w:t xml:space="preserve"> муниципального района РМ от 25 марта 2024 года № 2</w:t>
      </w:r>
      <w:r w:rsidR="006E46FB" w:rsidRPr="006E46FB">
        <w:rPr>
          <w:rFonts w:ascii="Times New Roman" w:hAnsi="Times New Roman" w:cs="Times New Roman"/>
          <w:b/>
          <w:sz w:val="24"/>
          <w:szCs w:val="24"/>
        </w:rPr>
        <w:t>61</w:t>
      </w:r>
      <w:r w:rsidRPr="006E46FB">
        <w:rPr>
          <w:rFonts w:ascii="Times New Roman" w:hAnsi="Times New Roman" w:cs="Times New Roman"/>
          <w:b/>
          <w:sz w:val="24"/>
          <w:szCs w:val="24"/>
        </w:rPr>
        <w:t xml:space="preserve"> «Об </w:t>
      </w:r>
      <w:proofErr w:type="gramStart"/>
      <w:r w:rsidRPr="006E46FB">
        <w:rPr>
          <w:rFonts w:ascii="Times New Roman" w:hAnsi="Times New Roman" w:cs="Times New Roman"/>
          <w:b/>
          <w:sz w:val="24"/>
          <w:szCs w:val="24"/>
        </w:rPr>
        <w:t>утверждении  Положения</w:t>
      </w:r>
      <w:proofErr w:type="gramEnd"/>
      <w:r w:rsidRPr="006E46FB">
        <w:rPr>
          <w:rFonts w:ascii="Times New Roman" w:hAnsi="Times New Roman" w:cs="Times New Roman"/>
          <w:b/>
          <w:sz w:val="24"/>
          <w:szCs w:val="24"/>
        </w:rPr>
        <w:t xml:space="preserve"> о </w:t>
      </w:r>
      <w:r w:rsidR="006E46FB" w:rsidRPr="006E46FB">
        <w:rPr>
          <w:rFonts w:ascii="Times New Roman" w:hAnsi="Times New Roman" w:cs="Times New Roman"/>
          <w:b/>
          <w:sz w:val="24"/>
          <w:szCs w:val="24"/>
        </w:rPr>
        <w:t xml:space="preserve">закупке товаров, работ, услуг для нужд Муниципального бюджетного учреждения </w:t>
      </w:r>
      <w:proofErr w:type="spellStart"/>
      <w:r w:rsidR="006E46FB" w:rsidRPr="006E46FB">
        <w:rPr>
          <w:rFonts w:ascii="Times New Roman" w:hAnsi="Times New Roman" w:cs="Times New Roman"/>
          <w:b/>
          <w:sz w:val="24"/>
          <w:szCs w:val="24"/>
        </w:rPr>
        <w:t>Ардатовского</w:t>
      </w:r>
      <w:proofErr w:type="spellEnd"/>
      <w:r w:rsidR="006E46FB" w:rsidRPr="006E46FB">
        <w:rPr>
          <w:rFonts w:ascii="Times New Roman" w:hAnsi="Times New Roman" w:cs="Times New Roman"/>
          <w:b/>
          <w:sz w:val="24"/>
          <w:szCs w:val="24"/>
        </w:rPr>
        <w:t xml:space="preserve"> муниципального района Республики Мордовия «</w:t>
      </w:r>
      <w:proofErr w:type="spellStart"/>
      <w:r w:rsidR="006E46FB" w:rsidRPr="006E46FB">
        <w:rPr>
          <w:rFonts w:ascii="Times New Roman" w:hAnsi="Times New Roman" w:cs="Times New Roman"/>
          <w:b/>
          <w:sz w:val="24"/>
          <w:szCs w:val="24"/>
        </w:rPr>
        <w:t>Ардатовский</w:t>
      </w:r>
      <w:proofErr w:type="spellEnd"/>
      <w:r w:rsidR="006E46FB" w:rsidRPr="006E46FB">
        <w:rPr>
          <w:rFonts w:ascii="Times New Roman" w:hAnsi="Times New Roman" w:cs="Times New Roman"/>
          <w:b/>
          <w:sz w:val="24"/>
          <w:szCs w:val="24"/>
        </w:rPr>
        <w:t xml:space="preserve"> Информационно-консультационный центр»</w:t>
      </w:r>
    </w:p>
    <w:p w:rsidR="006E46FB" w:rsidRPr="006E46FB" w:rsidRDefault="006E46FB" w:rsidP="001B0D38">
      <w:pPr>
        <w:spacing w:after="0" w:line="240" w:lineRule="auto"/>
        <w:ind w:left="-284" w:firstLine="568"/>
        <w:jc w:val="both"/>
        <w:outlineLvl w:val="0"/>
        <w:rPr>
          <w:rFonts w:ascii="Times New Roman" w:hAnsi="Times New Roman" w:cs="Times New Roman"/>
          <w:b/>
        </w:rPr>
      </w:pPr>
    </w:p>
    <w:p w:rsidR="006E46FB" w:rsidRPr="006E46FB" w:rsidRDefault="006E46FB" w:rsidP="001B0D38">
      <w:pPr>
        <w:shd w:val="clear" w:color="auto" w:fill="FFFFFF"/>
        <w:spacing w:before="100" w:beforeAutospacing="1" w:after="100" w:afterAutospacing="1" w:line="240" w:lineRule="auto"/>
        <w:ind w:left="-284" w:firstLine="568"/>
        <w:jc w:val="both"/>
        <w:rPr>
          <w:rFonts w:ascii="Times New Roman" w:hAnsi="Times New Roman" w:cs="Times New Roman CYR"/>
        </w:rPr>
      </w:pPr>
      <w:r w:rsidRPr="006E46FB">
        <w:rPr>
          <w:rFonts w:ascii="Times New Roman" w:hAnsi="Times New Roman" w:cs="Times New Roman CYR"/>
        </w:rPr>
        <w:t>Руководствуясь </w:t>
      </w:r>
      <w:hyperlink r:id="rId80" w:anchor="/document/12188083/entry/0" w:history="1">
        <w:r w:rsidRPr="006E46FB">
          <w:rPr>
            <w:rFonts w:ascii="Times New Roman" w:hAnsi="Times New Roman" w:cs="Times New Roman CYR"/>
          </w:rPr>
          <w:t>Федеральным законом</w:t>
        </w:r>
      </w:hyperlink>
      <w:r w:rsidRPr="006E46FB">
        <w:rPr>
          <w:rFonts w:ascii="Times New Roman" w:hAnsi="Times New Roman" w:cs="Times New Roman CYR"/>
        </w:rPr>
        <w:t xml:space="preserve"> от 18 июля 2011 г. N 223-ФЗ "О закупках товаров, работ, услуг отдельными видами юридических лиц" администрация </w:t>
      </w:r>
      <w:proofErr w:type="spellStart"/>
      <w:r w:rsidRPr="006E46FB">
        <w:rPr>
          <w:rFonts w:ascii="Times New Roman" w:hAnsi="Times New Roman" w:cs="Times New Roman CYR"/>
        </w:rPr>
        <w:t>Ардатовского</w:t>
      </w:r>
      <w:proofErr w:type="spellEnd"/>
      <w:r w:rsidRPr="006E46FB">
        <w:rPr>
          <w:rFonts w:ascii="Times New Roman" w:hAnsi="Times New Roman" w:cs="Times New Roman CYR"/>
        </w:rPr>
        <w:t xml:space="preserve"> муниципального района,</w:t>
      </w:r>
    </w:p>
    <w:p w:rsidR="006E46FB" w:rsidRPr="006E46FB" w:rsidRDefault="006E46FB" w:rsidP="001B0D38">
      <w:pPr>
        <w:shd w:val="clear" w:color="auto" w:fill="FFFFFF"/>
        <w:spacing w:before="100" w:beforeAutospacing="1" w:after="100" w:afterAutospacing="1" w:line="240" w:lineRule="auto"/>
        <w:ind w:left="-284" w:firstLine="568"/>
        <w:jc w:val="both"/>
        <w:rPr>
          <w:rFonts w:ascii="Times New Roman" w:hAnsi="Times New Roman" w:cs="Times New Roman CYR"/>
        </w:rPr>
      </w:pPr>
      <w:r w:rsidRPr="006E46FB">
        <w:rPr>
          <w:rFonts w:ascii="Times New Roman" w:hAnsi="Times New Roman" w:cs="Times New Roman CYR"/>
        </w:rPr>
        <w:t xml:space="preserve"> ПОСТАНОВЛЯЕТ:</w:t>
      </w:r>
    </w:p>
    <w:p w:rsidR="006E46FB" w:rsidRPr="006E46FB" w:rsidRDefault="006E46FB" w:rsidP="001B0D38">
      <w:pPr>
        <w:widowControl w:val="0"/>
        <w:numPr>
          <w:ilvl w:val="0"/>
          <w:numId w:val="17"/>
        </w:numPr>
        <w:autoSpaceDE w:val="0"/>
        <w:autoSpaceDN w:val="0"/>
        <w:adjustRightInd w:val="0"/>
        <w:spacing w:before="108" w:after="108" w:line="220" w:lineRule="atLeast"/>
        <w:ind w:left="-284" w:firstLine="568"/>
        <w:contextualSpacing/>
        <w:jc w:val="both"/>
        <w:outlineLvl w:val="0"/>
        <w:rPr>
          <w:rFonts w:ascii="Times New Roman" w:hAnsi="Times New Roman" w:cs="Times New Roman CYR"/>
        </w:rPr>
      </w:pPr>
      <w:r w:rsidRPr="006E46FB">
        <w:rPr>
          <w:rFonts w:ascii="Times New Roman" w:hAnsi="Times New Roman" w:cs="Times New Roman CYR"/>
        </w:rPr>
        <w:t xml:space="preserve">Утвердить Положение о закупке товаров, работ, услуг для нужд Муниципального бюджетного учреждения </w:t>
      </w:r>
      <w:proofErr w:type="spellStart"/>
      <w:r w:rsidRPr="006E46FB">
        <w:rPr>
          <w:rFonts w:ascii="Times New Roman" w:hAnsi="Times New Roman" w:cs="Times New Roman CYR"/>
        </w:rPr>
        <w:t>Ардатовского</w:t>
      </w:r>
      <w:proofErr w:type="spellEnd"/>
      <w:r w:rsidRPr="006E46FB">
        <w:rPr>
          <w:rFonts w:ascii="Times New Roman" w:hAnsi="Times New Roman" w:cs="Times New Roman CYR"/>
        </w:rPr>
        <w:t xml:space="preserve"> муниципального района Республики Мордовия «</w:t>
      </w:r>
      <w:proofErr w:type="spellStart"/>
      <w:proofErr w:type="gramStart"/>
      <w:r w:rsidRPr="006E46FB">
        <w:rPr>
          <w:rFonts w:ascii="Times New Roman" w:hAnsi="Times New Roman" w:cs="Times New Roman CYR"/>
        </w:rPr>
        <w:t>Ардатовский</w:t>
      </w:r>
      <w:proofErr w:type="spellEnd"/>
      <w:r w:rsidRPr="006E46FB">
        <w:rPr>
          <w:rFonts w:ascii="Times New Roman" w:hAnsi="Times New Roman" w:cs="Times New Roman CYR"/>
        </w:rPr>
        <w:t>  Информационно</w:t>
      </w:r>
      <w:proofErr w:type="gramEnd"/>
      <w:r w:rsidRPr="006E46FB">
        <w:rPr>
          <w:rFonts w:ascii="Times New Roman" w:hAnsi="Times New Roman" w:cs="Times New Roman CYR"/>
        </w:rPr>
        <w:t>-консультационный центр», согласно приложению к настоящему постановлению.</w:t>
      </w:r>
    </w:p>
    <w:p w:rsidR="006E46FB" w:rsidRPr="006E46FB" w:rsidRDefault="006E46FB" w:rsidP="001B0D38">
      <w:pPr>
        <w:widowControl w:val="0"/>
        <w:autoSpaceDE w:val="0"/>
        <w:autoSpaceDN w:val="0"/>
        <w:adjustRightInd w:val="0"/>
        <w:spacing w:before="108" w:after="108" w:line="220" w:lineRule="atLeast"/>
        <w:ind w:left="-284" w:firstLine="568"/>
        <w:contextualSpacing/>
        <w:jc w:val="both"/>
        <w:outlineLvl w:val="0"/>
        <w:rPr>
          <w:rFonts w:ascii="Times New Roman" w:hAnsi="Times New Roman" w:cs="Times New Roman CYR"/>
        </w:rPr>
      </w:pPr>
      <w:r w:rsidRPr="006E46FB">
        <w:rPr>
          <w:rFonts w:ascii="Times New Roman" w:hAnsi="Times New Roman" w:cs="Times New Roman CYR"/>
        </w:rPr>
        <w:t xml:space="preserve">2. Директору Муниципального бюджетного учреждения </w:t>
      </w:r>
      <w:proofErr w:type="spellStart"/>
      <w:r w:rsidRPr="006E46FB">
        <w:rPr>
          <w:rFonts w:ascii="Times New Roman" w:hAnsi="Times New Roman" w:cs="Times New Roman CYR"/>
        </w:rPr>
        <w:t>Ардатовского</w:t>
      </w:r>
      <w:proofErr w:type="spellEnd"/>
      <w:r w:rsidRPr="006E46FB">
        <w:rPr>
          <w:rFonts w:ascii="Times New Roman" w:hAnsi="Times New Roman" w:cs="Times New Roman CYR"/>
        </w:rPr>
        <w:t xml:space="preserve"> муниципального района Республики Мордовия «</w:t>
      </w:r>
      <w:proofErr w:type="spellStart"/>
      <w:r w:rsidRPr="006E46FB">
        <w:rPr>
          <w:rFonts w:ascii="Times New Roman" w:hAnsi="Times New Roman" w:cs="Times New Roman CYR"/>
        </w:rPr>
        <w:t>Ардатовский</w:t>
      </w:r>
      <w:proofErr w:type="spellEnd"/>
      <w:r w:rsidRPr="006E46FB">
        <w:rPr>
          <w:rFonts w:ascii="Times New Roman" w:hAnsi="Times New Roman" w:cs="Times New Roman CYR"/>
        </w:rPr>
        <w:t>  Информационно-консультационный центр» разместить </w:t>
      </w:r>
      <w:hyperlink r:id="rId81" w:anchor="/document/72714794/entry/1000" w:history="1">
        <w:r w:rsidRPr="006E46FB">
          <w:rPr>
            <w:rFonts w:ascii="Times New Roman" w:hAnsi="Times New Roman" w:cs="Times New Roman CYR"/>
          </w:rPr>
          <w:t>Положение</w:t>
        </w:r>
      </w:hyperlink>
      <w:r w:rsidRPr="006E46FB">
        <w:rPr>
          <w:rFonts w:ascii="Times New Roman" w:hAnsi="Times New Roman" w:cs="Times New Roman CYR"/>
        </w:rPr>
        <w:t xml:space="preserve"> о закупке товаров, работ, услуг для нужд Муниципального бюджетного учреждения </w:t>
      </w:r>
      <w:proofErr w:type="spellStart"/>
      <w:r w:rsidRPr="006E46FB">
        <w:rPr>
          <w:rFonts w:ascii="Times New Roman" w:hAnsi="Times New Roman" w:cs="Times New Roman CYR"/>
        </w:rPr>
        <w:t>Ардатовского</w:t>
      </w:r>
      <w:proofErr w:type="spellEnd"/>
      <w:r w:rsidRPr="006E46FB">
        <w:rPr>
          <w:rFonts w:ascii="Times New Roman" w:hAnsi="Times New Roman" w:cs="Times New Roman CYR"/>
        </w:rPr>
        <w:t xml:space="preserve"> муниципального района Республики Мордовия «</w:t>
      </w:r>
      <w:proofErr w:type="spellStart"/>
      <w:r w:rsidRPr="006E46FB">
        <w:rPr>
          <w:rFonts w:ascii="Times New Roman" w:hAnsi="Times New Roman" w:cs="Times New Roman CYR"/>
        </w:rPr>
        <w:t>Ардатовский</w:t>
      </w:r>
      <w:proofErr w:type="spellEnd"/>
      <w:r w:rsidRPr="006E46FB">
        <w:rPr>
          <w:rFonts w:ascii="Times New Roman" w:hAnsi="Times New Roman" w:cs="Times New Roman CYR"/>
        </w:rPr>
        <w:t>  Информационно-консультационный центр» в единой информационной системе в сфере закупок не позднее чем в течение пятнадцати дней с даты подписания настоящего постановления.</w:t>
      </w:r>
    </w:p>
    <w:p w:rsidR="006E46FB" w:rsidRPr="006E46FB" w:rsidRDefault="006E46FB" w:rsidP="001B0D38">
      <w:pPr>
        <w:widowControl w:val="0"/>
        <w:autoSpaceDE w:val="0"/>
        <w:autoSpaceDN w:val="0"/>
        <w:adjustRightInd w:val="0"/>
        <w:spacing w:after="0" w:line="240" w:lineRule="auto"/>
        <w:ind w:left="-284" w:firstLine="568"/>
        <w:jc w:val="both"/>
        <w:rPr>
          <w:rFonts w:ascii="Times New Roman CYR" w:hAnsi="Times New Roman CYR" w:cs="Times New Roman CYR"/>
        </w:rPr>
      </w:pPr>
      <w:r w:rsidRPr="006E46FB">
        <w:rPr>
          <w:rFonts w:ascii="Times New Roman CYR" w:hAnsi="Times New Roman CYR" w:cs="Times New Roman CYR"/>
        </w:rPr>
        <w:t xml:space="preserve">3. Настоящее постановление вступает в силу после </w:t>
      </w:r>
      <w:hyperlink r:id="rId82" w:anchor="/document/72714795/entry/0" w:history="1">
        <w:r w:rsidRPr="006E46FB">
          <w:rPr>
            <w:rFonts w:ascii="Times New Roman CYR" w:hAnsi="Times New Roman CYR" w:cs="Times New Roman CYR"/>
          </w:rPr>
          <w:t>официального опубликования</w:t>
        </w:r>
      </w:hyperlink>
      <w:r w:rsidRPr="006E46FB">
        <w:rPr>
          <w:rFonts w:ascii="Times New Roman CYR" w:hAnsi="Times New Roman CYR" w:cs="Times New Roman CYR"/>
        </w:rPr>
        <w:t>.</w:t>
      </w:r>
    </w:p>
    <w:p w:rsidR="006E46FB" w:rsidRPr="006E46FB" w:rsidRDefault="006E46FB" w:rsidP="001B0D38">
      <w:pPr>
        <w:widowControl w:val="0"/>
        <w:autoSpaceDE w:val="0"/>
        <w:autoSpaceDN w:val="0"/>
        <w:adjustRightInd w:val="0"/>
        <w:spacing w:after="0" w:line="240" w:lineRule="auto"/>
        <w:ind w:left="-284" w:firstLine="568"/>
        <w:jc w:val="both"/>
        <w:rPr>
          <w:rFonts w:ascii="Times New Roman CYR" w:hAnsi="Times New Roman CYR" w:cs="Times New Roman CYR"/>
        </w:rPr>
      </w:pPr>
    </w:p>
    <w:p w:rsidR="006E46FB" w:rsidRPr="006E46FB" w:rsidRDefault="006E46FB" w:rsidP="001B0D38">
      <w:pPr>
        <w:widowControl w:val="0"/>
        <w:autoSpaceDE w:val="0"/>
        <w:autoSpaceDN w:val="0"/>
        <w:adjustRightInd w:val="0"/>
        <w:spacing w:after="0" w:line="240" w:lineRule="auto"/>
        <w:ind w:left="-284" w:firstLine="568"/>
        <w:jc w:val="both"/>
        <w:rPr>
          <w:rFonts w:ascii="Times New Roman CYR" w:hAnsi="Times New Roman CYR" w:cs="Times New Roman CYR"/>
        </w:rPr>
      </w:pPr>
      <w:r w:rsidRPr="006E46FB">
        <w:rPr>
          <w:rFonts w:ascii="Times New Roman CYR" w:hAnsi="Times New Roman CYR" w:cs="Times New Roman CYR"/>
        </w:rPr>
        <w:t xml:space="preserve">Глава </w:t>
      </w:r>
      <w:proofErr w:type="spellStart"/>
      <w:r w:rsidRPr="006E46FB">
        <w:rPr>
          <w:rFonts w:ascii="Times New Roman CYR" w:hAnsi="Times New Roman CYR" w:cs="Times New Roman CYR"/>
        </w:rPr>
        <w:t>Ардатовского</w:t>
      </w:r>
      <w:proofErr w:type="spellEnd"/>
      <w:r w:rsidRPr="006E46FB">
        <w:rPr>
          <w:rFonts w:ascii="Times New Roman CYR" w:hAnsi="Times New Roman CYR" w:cs="Times New Roman CYR"/>
        </w:rPr>
        <w:t xml:space="preserve"> </w:t>
      </w:r>
    </w:p>
    <w:p w:rsidR="006E46FB" w:rsidRPr="006E46FB" w:rsidRDefault="006E46FB" w:rsidP="001B0D38">
      <w:pPr>
        <w:widowControl w:val="0"/>
        <w:autoSpaceDE w:val="0"/>
        <w:autoSpaceDN w:val="0"/>
        <w:adjustRightInd w:val="0"/>
        <w:spacing w:after="0" w:line="240" w:lineRule="auto"/>
        <w:ind w:left="-284" w:firstLine="568"/>
        <w:jc w:val="both"/>
        <w:rPr>
          <w:rFonts w:ascii="Times New Roman CYR" w:hAnsi="Times New Roman CYR" w:cs="Times New Roman CYR"/>
        </w:rPr>
      </w:pPr>
      <w:r w:rsidRPr="006E46FB">
        <w:rPr>
          <w:rFonts w:ascii="Times New Roman CYR" w:hAnsi="Times New Roman CYR" w:cs="Times New Roman CYR"/>
        </w:rPr>
        <w:t xml:space="preserve">муниципального района                                  </w:t>
      </w:r>
      <w:r>
        <w:rPr>
          <w:rFonts w:ascii="Times New Roman CYR" w:hAnsi="Times New Roman CYR" w:cs="Times New Roman CYR"/>
        </w:rPr>
        <w:t xml:space="preserve">                                                           </w:t>
      </w:r>
      <w:r w:rsidRPr="006E46FB">
        <w:rPr>
          <w:rFonts w:ascii="Times New Roman CYR" w:hAnsi="Times New Roman CYR" w:cs="Times New Roman CYR"/>
        </w:rPr>
        <w:t>А.Н. Антипов</w:t>
      </w:r>
    </w:p>
    <w:p w:rsidR="006E46FB" w:rsidRPr="006E46FB" w:rsidRDefault="006E46FB" w:rsidP="001B0D38">
      <w:pPr>
        <w:widowControl w:val="0"/>
        <w:autoSpaceDE w:val="0"/>
        <w:autoSpaceDN w:val="0"/>
        <w:adjustRightInd w:val="0"/>
        <w:spacing w:after="0" w:line="240" w:lineRule="auto"/>
        <w:ind w:left="-284" w:firstLine="568"/>
        <w:jc w:val="right"/>
        <w:rPr>
          <w:rFonts w:ascii="Times New Roman CYR" w:hAnsi="Times New Roman CYR" w:cs="Times New Roman CYR"/>
        </w:rPr>
      </w:pPr>
    </w:p>
    <w:p w:rsidR="006E46FB" w:rsidRPr="006E46FB" w:rsidRDefault="006E46FB" w:rsidP="001B0D38">
      <w:pPr>
        <w:widowControl w:val="0"/>
        <w:autoSpaceDE w:val="0"/>
        <w:autoSpaceDN w:val="0"/>
        <w:adjustRightInd w:val="0"/>
        <w:spacing w:after="0" w:line="240" w:lineRule="auto"/>
        <w:ind w:left="-284" w:firstLine="568"/>
        <w:jc w:val="right"/>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right"/>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right"/>
        <w:rPr>
          <w:rFonts w:ascii="Times New Roman CYR" w:hAnsi="Times New Roman CYR" w:cs="Times New Roman CYR"/>
        </w:rPr>
      </w:pPr>
      <w:r w:rsidRPr="006E46FB">
        <w:rPr>
          <w:rFonts w:ascii="Times New Roman CYR" w:hAnsi="Times New Roman CYR" w:cs="Times New Roman CYR"/>
        </w:rPr>
        <w:t xml:space="preserve">Приложение </w:t>
      </w:r>
    </w:p>
    <w:p w:rsidR="006E46FB" w:rsidRPr="006E46FB" w:rsidRDefault="006E46FB" w:rsidP="006E46FB">
      <w:pPr>
        <w:widowControl w:val="0"/>
        <w:autoSpaceDE w:val="0"/>
        <w:autoSpaceDN w:val="0"/>
        <w:adjustRightInd w:val="0"/>
        <w:spacing w:after="0" w:line="240" w:lineRule="auto"/>
        <w:ind w:firstLine="720"/>
        <w:jc w:val="right"/>
        <w:rPr>
          <w:rFonts w:ascii="Times New Roman CYR" w:hAnsi="Times New Roman CYR" w:cs="Times New Roman CYR"/>
        </w:rPr>
      </w:pPr>
      <w:r w:rsidRPr="006E46FB">
        <w:rPr>
          <w:rFonts w:ascii="Times New Roman CYR" w:hAnsi="Times New Roman CYR" w:cs="Times New Roman CYR"/>
        </w:rPr>
        <w:t>к постановлению администрации</w:t>
      </w:r>
    </w:p>
    <w:p w:rsidR="006E46FB" w:rsidRPr="006E46FB" w:rsidRDefault="006E46FB" w:rsidP="006E46FB">
      <w:pPr>
        <w:widowControl w:val="0"/>
        <w:autoSpaceDE w:val="0"/>
        <w:autoSpaceDN w:val="0"/>
        <w:adjustRightInd w:val="0"/>
        <w:spacing w:after="0" w:line="240" w:lineRule="auto"/>
        <w:ind w:firstLine="720"/>
        <w:jc w:val="right"/>
        <w:rPr>
          <w:rFonts w:ascii="Times New Roman CYR" w:hAnsi="Times New Roman CYR" w:cs="Times New Roman CYR"/>
        </w:rPr>
      </w:pPr>
      <w:proofErr w:type="spellStart"/>
      <w:r w:rsidRPr="006E46FB">
        <w:rPr>
          <w:rFonts w:ascii="Times New Roman CYR" w:hAnsi="Times New Roman CYR" w:cs="Times New Roman CYR"/>
        </w:rPr>
        <w:t>Ардатовского</w:t>
      </w:r>
      <w:proofErr w:type="spellEnd"/>
      <w:r w:rsidRPr="006E46FB">
        <w:rPr>
          <w:rFonts w:ascii="Times New Roman CYR" w:hAnsi="Times New Roman CYR" w:cs="Times New Roman CYR"/>
        </w:rPr>
        <w:t xml:space="preserve"> муниципального района </w:t>
      </w:r>
    </w:p>
    <w:p w:rsidR="006E46FB" w:rsidRPr="006E46FB" w:rsidRDefault="006E46FB" w:rsidP="006E46FB">
      <w:pPr>
        <w:widowControl w:val="0"/>
        <w:autoSpaceDE w:val="0"/>
        <w:autoSpaceDN w:val="0"/>
        <w:adjustRightInd w:val="0"/>
        <w:spacing w:after="0" w:line="240" w:lineRule="auto"/>
        <w:ind w:firstLine="720"/>
        <w:jc w:val="right"/>
        <w:rPr>
          <w:rFonts w:ascii="Times New Roman CYR" w:hAnsi="Times New Roman CYR" w:cs="Times New Roman CYR"/>
        </w:rPr>
      </w:pPr>
      <w:r w:rsidRPr="006E46FB">
        <w:rPr>
          <w:rFonts w:ascii="Times New Roman CYR" w:hAnsi="Times New Roman CYR" w:cs="Times New Roman CYR"/>
        </w:rPr>
        <w:t xml:space="preserve">Республики Мордовия </w:t>
      </w:r>
    </w:p>
    <w:p w:rsidR="006E46FB" w:rsidRPr="006E46FB" w:rsidRDefault="006E46FB" w:rsidP="006E46FB">
      <w:pPr>
        <w:widowControl w:val="0"/>
        <w:autoSpaceDE w:val="0"/>
        <w:autoSpaceDN w:val="0"/>
        <w:adjustRightInd w:val="0"/>
        <w:spacing w:after="0" w:line="240" w:lineRule="auto"/>
        <w:ind w:firstLine="720"/>
        <w:jc w:val="right"/>
        <w:rPr>
          <w:rFonts w:ascii="Times New Roman CYR" w:hAnsi="Times New Roman CYR" w:cs="Times New Roman CYR"/>
        </w:rPr>
      </w:pPr>
      <w:r w:rsidRPr="006E46FB">
        <w:rPr>
          <w:rFonts w:ascii="Times New Roman CYR" w:hAnsi="Times New Roman CYR" w:cs="Times New Roman CYR"/>
        </w:rPr>
        <w:t>от «</w:t>
      </w:r>
      <w:r>
        <w:rPr>
          <w:rFonts w:ascii="Times New Roman CYR" w:hAnsi="Times New Roman CYR" w:cs="Times New Roman CYR"/>
        </w:rPr>
        <w:t>25</w:t>
      </w:r>
      <w:r w:rsidRPr="006E46FB">
        <w:rPr>
          <w:rFonts w:ascii="Times New Roman CYR" w:hAnsi="Times New Roman CYR" w:cs="Times New Roman CYR"/>
        </w:rPr>
        <w:t>»</w:t>
      </w:r>
      <w:r>
        <w:rPr>
          <w:rFonts w:ascii="Times New Roman CYR" w:hAnsi="Times New Roman CYR" w:cs="Times New Roman CYR"/>
        </w:rPr>
        <w:t xml:space="preserve"> марта </w:t>
      </w:r>
      <w:r w:rsidRPr="006E46FB">
        <w:rPr>
          <w:rFonts w:ascii="Times New Roman CYR" w:hAnsi="Times New Roman CYR" w:cs="Times New Roman CYR"/>
        </w:rPr>
        <w:t>2024г. №</w:t>
      </w:r>
      <w:r>
        <w:rPr>
          <w:rFonts w:ascii="Times New Roman CYR" w:hAnsi="Times New Roman CYR" w:cs="Times New Roman CYR"/>
        </w:rPr>
        <w:t>261</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 </w:t>
      </w:r>
    </w:p>
    <w:p w:rsidR="006E46FB" w:rsidRPr="006E46FB" w:rsidRDefault="006E46FB" w:rsidP="006E46FB">
      <w:pPr>
        <w:widowControl w:val="0"/>
        <w:autoSpaceDE w:val="0"/>
        <w:autoSpaceDN w:val="0"/>
        <w:adjustRightInd w:val="0"/>
        <w:spacing w:before="108" w:after="108" w:line="220" w:lineRule="atLeast"/>
        <w:ind w:left="567"/>
        <w:contextualSpacing/>
        <w:jc w:val="center"/>
        <w:outlineLvl w:val="0"/>
        <w:rPr>
          <w:rFonts w:ascii="Times New Roman" w:hAnsi="Times New Roman" w:cs="Times New Roman CYR"/>
          <w:b/>
        </w:rPr>
      </w:pPr>
      <w:r w:rsidRPr="006E46FB">
        <w:rPr>
          <w:rFonts w:ascii="Times New Roman" w:hAnsi="Times New Roman" w:cs="Times New Roman CYR"/>
          <w:b/>
        </w:rPr>
        <w:t>Положение</w:t>
      </w:r>
    </w:p>
    <w:p w:rsidR="006E46FB" w:rsidRPr="006E46FB" w:rsidRDefault="006E46FB" w:rsidP="006E46FB">
      <w:pPr>
        <w:widowControl w:val="0"/>
        <w:autoSpaceDE w:val="0"/>
        <w:autoSpaceDN w:val="0"/>
        <w:adjustRightInd w:val="0"/>
        <w:spacing w:before="108" w:after="108" w:line="220" w:lineRule="atLeast"/>
        <w:ind w:left="567"/>
        <w:contextualSpacing/>
        <w:jc w:val="center"/>
        <w:outlineLvl w:val="0"/>
        <w:rPr>
          <w:rFonts w:ascii="Times New Roman" w:hAnsi="Times New Roman" w:cs="Times New Roman CYR"/>
          <w:b/>
        </w:rPr>
      </w:pPr>
      <w:r w:rsidRPr="006E46FB">
        <w:rPr>
          <w:rFonts w:ascii="Times New Roman" w:hAnsi="Times New Roman" w:cs="Times New Roman CYR"/>
          <w:b/>
        </w:rPr>
        <w:lastRenderedPageBreak/>
        <w:t>о закупке товаров, работ, услуг для нужд</w:t>
      </w:r>
    </w:p>
    <w:p w:rsidR="006E46FB" w:rsidRPr="006E46FB" w:rsidRDefault="006E46FB" w:rsidP="006E46FB">
      <w:pPr>
        <w:widowControl w:val="0"/>
        <w:autoSpaceDE w:val="0"/>
        <w:autoSpaceDN w:val="0"/>
        <w:adjustRightInd w:val="0"/>
        <w:spacing w:before="108" w:after="108" w:line="220" w:lineRule="atLeast"/>
        <w:ind w:left="567"/>
        <w:contextualSpacing/>
        <w:jc w:val="center"/>
        <w:outlineLvl w:val="0"/>
        <w:rPr>
          <w:rFonts w:ascii="Times New Roman" w:hAnsi="Times New Roman" w:cs="Times New Roman CYR"/>
          <w:b/>
        </w:rPr>
      </w:pPr>
      <w:r w:rsidRPr="006E46FB">
        <w:rPr>
          <w:rFonts w:ascii="Times New Roman" w:hAnsi="Times New Roman" w:cs="Times New Roman CYR"/>
          <w:b/>
        </w:rPr>
        <w:t xml:space="preserve">Муниципального бюджетного учреждения </w:t>
      </w:r>
      <w:proofErr w:type="spellStart"/>
      <w:r w:rsidRPr="006E46FB">
        <w:rPr>
          <w:rFonts w:ascii="Times New Roman" w:hAnsi="Times New Roman" w:cs="Times New Roman CYR"/>
          <w:b/>
        </w:rPr>
        <w:t>Ардатовского</w:t>
      </w:r>
      <w:proofErr w:type="spellEnd"/>
      <w:r w:rsidRPr="006E46FB">
        <w:rPr>
          <w:rFonts w:ascii="Times New Roman" w:hAnsi="Times New Roman" w:cs="Times New Roman CYR"/>
          <w:b/>
        </w:rPr>
        <w:t xml:space="preserve"> муниципального района Республики Мордовия «</w:t>
      </w:r>
      <w:proofErr w:type="spellStart"/>
      <w:r w:rsidRPr="006E46FB">
        <w:rPr>
          <w:rFonts w:ascii="Times New Roman" w:hAnsi="Times New Roman" w:cs="Times New Roman CYR"/>
          <w:b/>
        </w:rPr>
        <w:t>Ардатовский</w:t>
      </w:r>
      <w:proofErr w:type="spellEnd"/>
      <w:r w:rsidRPr="006E46FB">
        <w:rPr>
          <w:rFonts w:ascii="Times New Roman" w:hAnsi="Times New Roman" w:cs="Times New Roman CYR"/>
          <w:b/>
        </w:rPr>
        <w:t> Информационно-консультационный центр»</w:t>
      </w: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2" w:name="sub_100"/>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r w:rsidRPr="006E46FB">
        <w:rPr>
          <w:rFonts w:ascii="Times New Roman CYR" w:hAnsi="Times New Roman CYR" w:cs="Times New Roman CYR"/>
          <w:b/>
          <w:bCs/>
          <w:color w:val="26282F"/>
        </w:rPr>
        <w:t>Раздел I. Общие положения</w:t>
      </w: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3" w:name="sub_101"/>
      <w:bookmarkEnd w:id="2"/>
      <w:r w:rsidRPr="006E46FB">
        <w:rPr>
          <w:rFonts w:ascii="Times New Roman CYR" w:hAnsi="Times New Roman CYR" w:cs="Times New Roman CYR"/>
          <w:b/>
          <w:bCs/>
          <w:color w:val="26282F"/>
        </w:rPr>
        <w:t>Глава 1. Термины и определения</w:t>
      </w:r>
    </w:p>
    <w:bookmarkEnd w:id="3"/>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4" w:name="sub_1001"/>
      <w:r w:rsidRPr="006E46FB">
        <w:rPr>
          <w:rFonts w:ascii="Times New Roman CYR" w:hAnsi="Times New Roman CYR" w:cs="Times New Roman CYR"/>
        </w:rPr>
        <w:t>1. Термины и определения, используемые в настоящем положении:</w:t>
      </w:r>
    </w:p>
    <w:bookmarkEnd w:id="4"/>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1) </w:t>
      </w:r>
      <w:r w:rsidRPr="006E46FB">
        <w:rPr>
          <w:rFonts w:ascii="Times New Roman CYR" w:hAnsi="Times New Roman CYR" w:cs="Times New Roman CYR"/>
          <w:b/>
          <w:bCs/>
          <w:color w:val="26282F"/>
        </w:rPr>
        <w:t>закупка</w:t>
      </w:r>
      <w:r w:rsidRPr="006E46FB">
        <w:rPr>
          <w:rFonts w:ascii="Times New Roman CYR" w:hAnsi="Times New Roman CYR" w:cs="Times New Roman CYR"/>
        </w:rPr>
        <w:t xml:space="preserve"> - совокупность действий, осуществляемых заказчиком в порядке, установленном настоящим положением, в целях удовлетворения потребностей заказчиков в товарах, работах, услугах, в том числе для целей коммерческого использования, с необходимыми показателями цены, качества и надежности;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2) </w:t>
      </w:r>
      <w:r w:rsidRPr="006E46FB">
        <w:rPr>
          <w:rFonts w:ascii="Times New Roman CYR" w:hAnsi="Times New Roman CYR" w:cs="Times New Roman CYR"/>
          <w:b/>
          <w:bCs/>
          <w:color w:val="26282F"/>
        </w:rPr>
        <w:t xml:space="preserve">начальная (максимальная) цена договора (далее - НМЦД) </w:t>
      </w:r>
      <w:r w:rsidRPr="006E46FB">
        <w:rPr>
          <w:rFonts w:ascii="Times New Roman CYR" w:hAnsi="Times New Roman CYR" w:cs="Times New Roman CYR"/>
        </w:rPr>
        <w:t>- предельная цена товаров, работ, услуг, являющихся предметом закупки, определенная и обоснованная заказчиком в порядке, установленном настоящим положением;</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3) </w:t>
      </w:r>
      <w:r w:rsidRPr="006E46FB">
        <w:rPr>
          <w:rFonts w:ascii="Times New Roman CYR" w:hAnsi="Times New Roman CYR" w:cs="Times New Roman CYR"/>
          <w:b/>
          <w:bCs/>
          <w:color w:val="26282F"/>
        </w:rPr>
        <w:t>ГК РФ</w:t>
      </w:r>
      <w:r w:rsidRPr="006E46FB">
        <w:rPr>
          <w:rFonts w:ascii="Times New Roman CYR" w:hAnsi="Times New Roman CYR" w:cs="Times New Roman CYR"/>
        </w:rPr>
        <w:t xml:space="preserve"> - </w:t>
      </w:r>
      <w:hyperlink r:id="rId83" w:history="1">
        <w:r w:rsidRPr="006E46FB">
          <w:rPr>
            <w:rFonts w:ascii="Times New Roman CYR" w:hAnsi="Times New Roman CYR" w:cs="Times New Roman CYR"/>
            <w:color w:val="106BBE"/>
          </w:rPr>
          <w:t>Гражданский кодекс</w:t>
        </w:r>
      </w:hyperlink>
      <w:r w:rsidRPr="006E46FB">
        <w:rPr>
          <w:rFonts w:ascii="Times New Roman CYR" w:hAnsi="Times New Roman CYR" w:cs="Times New Roman CYR"/>
        </w:rPr>
        <w:t xml:space="preserve"> Российской Федерации;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4) </w:t>
      </w:r>
      <w:r w:rsidRPr="006E46FB">
        <w:rPr>
          <w:rFonts w:ascii="Times New Roman CYR" w:hAnsi="Times New Roman CYR" w:cs="Times New Roman CYR"/>
          <w:b/>
          <w:bCs/>
          <w:color w:val="26282F"/>
        </w:rPr>
        <w:t>Закон о закупках</w:t>
      </w:r>
      <w:r w:rsidRPr="006E46FB">
        <w:rPr>
          <w:rFonts w:ascii="Times New Roman CYR" w:hAnsi="Times New Roman CYR" w:cs="Times New Roman CYR"/>
        </w:rPr>
        <w:t xml:space="preserve"> - </w:t>
      </w:r>
      <w:hyperlink r:id="rId84" w:history="1">
        <w:r w:rsidRPr="006E46FB">
          <w:rPr>
            <w:rFonts w:ascii="Times New Roman CYR" w:hAnsi="Times New Roman CYR" w:cs="Times New Roman CYR"/>
            <w:color w:val="106BBE"/>
          </w:rPr>
          <w:t>Федеральный закон</w:t>
        </w:r>
      </w:hyperlink>
      <w:r w:rsidRPr="006E46FB">
        <w:rPr>
          <w:rFonts w:ascii="Times New Roman CYR" w:hAnsi="Times New Roman CYR" w:cs="Times New Roman CYR"/>
        </w:rPr>
        <w:t xml:space="preserve"> от 18 июля 2011 года N 223-ФЗ "О закупках товаров, работ, услуг отдельными видами юридических лиц".</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5" w:name="sub_1002"/>
      <w:r w:rsidRPr="006E46FB">
        <w:rPr>
          <w:rFonts w:ascii="Times New Roman CYR" w:hAnsi="Times New Roman CYR" w:cs="Times New Roman CYR"/>
        </w:rPr>
        <w:t xml:space="preserve">2. Термины и определения, не предусмотренные настоящим разделом, подлежат толкованию в соответствии с </w:t>
      </w:r>
      <w:hyperlink r:id="rId85" w:history="1">
        <w:r w:rsidRPr="006E46FB">
          <w:rPr>
            <w:rFonts w:ascii="Times New Roman CYR" w:hAnsi="Times New Roman CYR" w:cs="Times New Roman CYR"/>
            <w:color w:val="106BBE"/>
          </w:rPr>
          <w:t>Федеральным законом</w:t>
        </w:r>
      </w:hyperlink>
      <w:r w:rsidRPr="006E46FB">
        <w:rPr>
          <w:rFonts w:ascii="Times New Roman CYR" w:hAnsi="Times New Roman CYR" w:cs="Times New Roman CYR"/>
        </w:rPr>
        <w:t xml:space="preserve"> от 18 июля 2011 года N 223-ФЗ "О закупках товаров, работ, услуг отдельными видами юридических лиц".</w:t>
      </w:r>
    </w:p>
    <w:bookmarkEnd w:id="5"/>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6" w:name="sub_102"/>
      <w:r w:rsidRPr="006E46FB">
        <w:rPr>
          <w:rFonts w:ascii="Times New Roman CYR" w:hAnsi="Times New Roman CYR" w:cs="Times New Roman CYR"/>
          <w:b/>
          <w:bCs/>
          <w:color w:val="26282F"/>
        </w:rPr>
        <w:t>Глава 2. Правовая основа закупки товаров, работ, услуг</w:t>
      </w:r>
    </w:p>
    <w:bookmarkEnd w:id="6"/>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7" w:name="sub_1003"/>
      <w:r w:rsidRPr="006E46FB">
        <w:rPr>
          <w:rFonts w:ascii="Times New Roman CYR" w:hAnsi="Times New Roman CYR" w:cs="Times New Roman CYR"/>
        </w:rPr>
        <w:t xml:space="preserve">3. Настоящее положение регламентирует закупочную деятельность, содержит требования к закупке, в том числе 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включая порядок определения формулы цены, устанавливающей правила расчета сумм, подлежащих уплате заказчиком поставщику (исполнителю, подрядчику) в ходе исполнения договора (далее - формула цены), определения и обоснования цены единицы товара, работы, услуги, определения максимального значения цены договора, порядок подготовки и осуществления закупки способами, указанными в </w:t>
      </w:r>
      <w:hyperlink r:id="rId86" w:history="1">
        <w:r w:rsidRPr="006E46FB">
          <w:rPr>
            <w:rFonts w:ascii="Times New Roman CYR" w:hAnsi="Times New Roman CYR" w:cs="Times New Roman CYR"/>
            <w:color w:val="106BBE"/>
          </w:rPr>
          <w:t>частях 3.1</w:t>
        </w:r>
      </w:hyperlink>
      <w:r w:rsidRPr="006E46FB">
        <w:rPr>
          <w:rFonts w:ascii="Times New Roman CYR" w:hAnsi="Times New Roman CYR" w:cs="Times New Roman CYR"/>
        </w:rPr>
        <w:t xml:space="preserve"> и </w:t>
      </w:r>
      <w:hyperlink r:id="rId87" w:history="1">
        <w:r w:rsidRPr="006E46FB">
          <w:rPr>
            <w:rFonts w:ascii="Times New Roman CYR" w:hAnsi="Times New Roman CYR" w:cs="Times New Roman CYR"/>
            <w:color w:val="106BBE"/>
          </w:rPr>
          <w:t>3.2 статьи 3</w:t>
        </w:r>
      </w:hyperlink>
      <w:r w:rsidRPr="006E46FB">
        <w:rPr>
          <w:rFonts w:ascii="Times New Roman CYR" w:hAnsi="Times New Roman CYR" w:cs="Times New Roman CYR"/>
        </w:rPr>
        <w:t xml:space="preserve"> Закона о закупках, порядок и условия их применения, порядок заключения и исполнения договоров, а также иные связанные с обеспечением закупки положения.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8" w:name="sub_1004"/>
      <w:bookmarkEnd w:id="7"/>
      <w:r w:rsidRPr="006E46FB">
        <w:rPr>
          <w:rFonts w:ascii="Times New Roman CYR" w:hAnsi="Times New Roman CYR" w:cs="Times New Roman CYR"/>
        </w:rPr>
        <w:t xml:space="preserve">4. Настоящее положение разработано в соответствии с </w:t>
      </w:r>
      <w:hyperlink r:id="rId88" w:history="1">
        <w:r w:rsidRPr="006E46FB">
          <w:rPr>
            <w:rFonts w:ascii="Times New Roman CYR" w:hAnsi="Times New Roman CYR" w:cs="Times New Roman CYR"/>
            <w:color w:val="106BBE"/>
          </w:rPr>
          <w:t>Гражданским кодексом</w:t>
        </w:r>
      </w:hyperlink>
      <w:r w:rsidRPr="006E46FB">
        <w:rPr>
          <w:rFonts w:ascii="Times New Roman CYR" w:hAnsi="Times New Roman CYR" w:cs="Times New Roman CYR"/>
        </w:rPr>
        <w:t xml:space="preserve"> Российской Федерации, </w:t>
      </w:r>
      <w:hyperlink r:id="rId89" w:history="1">
        <w:r w:rsidRPr="006E46FB">
          <w:rPr>
            <w:rFonts w:ascii="Times New Roman CYR" w:hAnsi="Times New Roman CYR" w:cs="Times New Roman CYR"/>
            <w:color w:val="106BBE"/>
          </w:rPr>
          <w:t>Законом</w:t>
        </w:r>
      </w:hyperlink>
      <w:r w:rsidRPr="006E46FB">
        <w:rPr>
          <w:rFonts w:ascii="Times New Roman CYR" w:hAnsi="Times New Roman CYR" w:cs="Times New Roman CYR"/>
        </w:rPr>
        <w:t xml:space="preserve"> о закупках, </w:t>
      </w:r>
      <w:hyperlink r:id="rId90" w:history="1">
        <w:r w:rsidRPr="006E46FB">
          <w:rPr>
            <w:rFonts w:ascii="Times New Roman CYR" w:hAnsi="Times New Roman CYR" w:cs="Times New Roman CYR"/>
            <w:color w:val="106BBE"/>
          </w:rPr>
          <w:t>Федеральным законом</w:t>
        </w:r>
      </w:hyperlink>
      <w:r w:rsidRPr="006E46FB">
        <w:rPr>
          <w:rFonts w:ascii="Times New Roman CYR" w:hAnsi="Times New Roman CYR" w:cs="Times New Roman CYR"/>
        </w:rPr>
        <w:t xml:space="preserve"> от 26 июля 2006 года N 135-ФЗ "О защите конкуренции", а также в соответствии с иными нормативными правовыми актами Российской Федерации, Республики Мордовия в сфере закупок товаров, работ, услуг отдельными видами юридических лиц в целях соблюдения следующих принципов закупок:</w:t>
      </w:r>
    </w:p>
    <w:bookmarkEnd w:id="8"/>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информационная открытость закупки;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равноправие, справедливость, отсутствие дискриминации и необоснованных ограничений конкуренции по отношению к участникам закупки;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4) отсутствие ограничения допуска к участию в закупке путем установления не измеряемых требований к участникам закупки.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9" w:name="sub_1005"/>
      <w:r w:rsidRPr="006E46FB">
        <w:rPr>
          <w:rFonts w:ascii="Times New Roman CYR" w:hAnsi="Times New Roman CYR" w:cs="Times New Roman CYR"/>
        </w:rPr>
        <w:t xml:space="preserve">5. При закупке товаров, работ, услуг заказчик руководствуется </w:t>
      </w:r>
      <w:hyperlink r:id="rId91" w:history="1">
        <w:r w:rsidRPr="006E46FB">
          <w:rPr>
            <w:rFonts w:ascii="Times New Roman CYR" w:hAnsi="Times New Roman CYR" w:cs="Times New Roman CYR"/>
            <w:color w:val="106BBE"/>
          </w:rPr>
          <w:t>Конституцией</w:t>
        </w:r>
      </w:hyperlink>
      <w:r w:rsidRPr="006E46FB">
        <w:rPr>
          <w:rFonts w:ascii="Times New Roman CYR" w:hAnsi="Times New Roman CYR" w:cs="Times New Roman CYR"/>
        </w:rPr>
        <w:t xml:space="preserve"> Российской Федерации, </w:t>
      </w:r>
      <w:hyperlink r:id="rId92" w:history="1">
        <w:r w:rsidRPr="006E46FB">
          <w:rPr>
            <w:rFonts w:ascii="Times New Roman CYR" w:hAnsi="Times New Roman CYR" w:cs="Times New Roman CYR"/>
            <w:color w:val="106BBE"/>
          </w:rPr>
          <w:t>Гражданским кодексом</w:t>
        </w:r>
      </w:hyperlink>
      <w:r w:rsidRPr="006E46FB">
        <w:rPr>
          <w:rFonts w:ascii="Times New Roman CYR" w:hAnsi="Times New Roman CYR" w:cs="Times New Roman CYR"/>
        </w:rPr>
        <w:t xml:space="preserve"> Российской Федерации, </w:t>
      </w:r>
      <w:hyperlink r:id="rId93" w:history="1">
        <w:r w:rsidRPr="006E46FB">
          <w:rPr>
            <w:rFonts w:ascii="Times New Roman CYR" w:hAnsi="Times New Roman CYR" w:cs="Times New Roman CYR"/>
            <w:color w:val="106BBE"/>
          </w:rPr>
          <w:t>Законом</w:t>
        </w:r>
      </w:hyperlink>
      <w:r w:rsidRPr="006E46FB">
        <w:rPr>
          <w:rFonts w:ascii="Times New Roman CYR" w:hAnsi="Times New Roman CYR" w:cs="Times New Roman CYR"/>
        </w:rPr>
        <w:t xml:space="preserve"> о закупках, другими федеральными законами, </w:t>
      </w:r>
      <w:hyperlink r:id="rId94" w:history="1">
        <w:r w:rsidRPr="006E46FB">
          <w:rPr>
            <w:rFonts w:ascii="Times New Roman CYR" w:hAnsi="Times New Roman CYR" w:cs="Times New Roman CYR"/>
            <w:color w:val="106BBE"/>
          </w:rPr>
          <w:t>постановлением</w:t>
        </w:r>
      </w:hyperlink>
      <w:r w:rsidRPr="006E46FB">
        <w:rPr>
          <w:rFonts w:ascii="Times New Roman CYR" w:hAnsi="Times New Roman CYR" w:cs="Times New Roman CYR"/>
        </w:rPr>
        <w:t xml:space="preserve"> Правительства Республики Мордовия от 30 марта 2015 г. N 162 "О региональной информационной системе в сфере закупок Республики Мордовия", иными нормативными правовыми актами Российской Федерации и Республики Мордовия, настоящим положением.</w:t>
      </w:r>
    </w:p>
    <w:bookmarkEnd w:id="9"/>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10" w:name="sub_103"/>
      <w:r w:rsidRPr="006E46FB">
        <w:rPr>
          <w:rFonts w:ascii="Times New Roman CYR" w:hAnsi="Times New Roman CYR" w:cs="Times New Roman CYR"/>
          <w:b/>
          <w:bCs/>
          <w:color w:val="26282F"/>
        </w:rPr>
        <w:t>Глава 3. Информационное обеспечение закупок</w:t>
      </w:r>
    </w:p>
    <w:bookmarkEnd w:id="10"/>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1" w:name="sub_1006"/>
      <w:r w:rsidRPr="006E46FB">
        <w:rPr>
          <w:rFonts w:ascii="Times New Roman CYR" w:hAnsi="Times New Roman CYR" w:cs="Times New Roman CYR"/>
        </w:rPr>
        <w:t xml:space="preserve">6. Размещение в единой информационной системе в сфере закупок товаров, работ, услуг для обеспечения государственных и муниципальных нужд, на официальном сайте такой системы в информационно-телекоммуникационной сети "Интернет" (далее соответственно - единая информационная система, ЕИС, официальный сайт) информации о закупке производится в </w:t>
      </w:r>
      <w:r w:rsidRPr="006E46FB">
        <w:rPr>
          <w:rFonts w:ascii="Times New Roman CYR" w:hAnsi="Times New Roman CYR" w:cs="Times New Roman CYR"/>
        </w:rPr>
        <w:lastRenderedPageBreak/>
        <w:t xml:space="preserve">соответствии с порядком, установленным законодательством Российской Федерации, </w:t>
      </w:r>
      <w:hyperlink r:id="rId95" w:history="1">
        <w:r w:rsidRPr="006E46FB">
          <w:rPr>
            <w:rFonts w:ascii="Times New Roman CYR" w:hAnsi="Times New Roman CYR" w:cs="Times New Roman CYR"/>
            <w:color w:val="106BBE"/>
          </w:rPr>
          <w:t>постановлением</w:t>
        </w:r>
      </w:hyperlink>
      <w:r w:rsidRPr="006E46FB">
        <w:rPr>
          <w:rFonts w:ascii="Times New Roman CYR" w:hAnsi="Times New Roman CYR" w:cs="Times New Roman CYR"/>
        </w:rPr>
        <w:t xml:space="preserve"> Правительства Российской Федерации от 10 сентября 2012 года N 908 "Об утверждении Положения о размещении в единой информационной системе, на официальном сайте такой системы в информационно-телекоммуникационной сети "Интернет" положения о закупке, типового положения о закупке, информации о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2" w:name="sub_1007"/>
      <w:bookmarkEnd w:id="11"/>
      <w:r w:rsidRPr="006E46FB">
        <w:rPr>
          <w:rFonts w:ascii="Times New Roman CYR" w:hAnsi="Times New Roman CYR" w:cs="Times New Roman CYR"/>
        </w:rPr>
        <w:t xml:space="preserve">7. Не подлежат размещению в единой информационной системе информация о закупках товаров, работ, услуг, сведения о которых составляют государственную тайну, информация о закупке, осуществляемой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 техники и объектов космической инфраструктуры, а также информация о заключении и об исполнении договоров, заключенных по результатам осуществления таких закупок. Информация о закупках, проводимых в случаях, определенных Правительством Российской Федерации в соответствии с </w:t>
      </w:r>
      <w:hyperlink r:id="rId96" w:history="1">
        <w:r w:rsidRPr="006E46FB">
          <w:rPr>
            <w:rFonts w:ascii="Times New Roman CYR" w:hAnsi="Times New Roman CYR" w:cs="Times New Roman CYR"/>
            <w:color w:val="106BBE"/>
          </w:rPr>
          <w:t>частью 16 статьи 4</w:t>
        </w:r>
      </w:hyperlink>
      <w:r w:rsidRPr="006E46FB">
        <w:rPr>
          <w:rFonts w:ascii="Times New Roman CYR" w:hAnsi="Times New Roman CYR" w:cs="Times New Roman CYR"/>
        </w:rPr>
        <w:t xml:space="preserve"> Закона о закупках, а также о заключении и об исполнении договоров, заключенных по результатам осуществления таких закупок, не подлежит размещению в единой информационной системе, на официальном сайте. Заказчик не размещает в единой информационной системе следующие сведения:</w:t>
      </w:r>
    </w:p>
    <w:bookmarkEnd w:id="12"/>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о закупке товаров, работ, услуг, стоимость которых не превышает сто тысяч рублей. В случае, если годовая выручка заказчика за отчетный финансовый год составляет более чем пять миллиардов рублей, заказчик вправе не размещать в единой информационной системе информацию о закупке товаров, работ, услуг, стоимость которых не превышает пятьсот тысяч рублей;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3)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3" w:name="sub_1008"/>
      <w:r w:rsidRPr="006E46FB">
        <w:rPr>
          <w:rFonts w:ascii="Times New Roman CYR" w:hAnsi="Times New Roman CYR" w:cs="Times New Roman CYR"/>
        </w:rPr>
        <w:t>8. Информация о годовом объеме закупок, который заказчики обязаны осуществить у субъектов малого и среднего предпринимательства, размещается в единой информационной системе не позднее 1 февраля года, следующего за прошедшим календарным годом.</w:t>
      </w:r>
    </w:p>
    <w:bookmarkEnd w:id="13"/>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Отчет составляется в соответствии с требованиями и по форме, которые утверждены </w:t>
      </w:r>
      <w:hyperlink r:id="rId97" w:history="1">
        <w:r w:rsidRPr="006E46FB">
          <w:rPr>
            <w:rFonts w:ascii="Times New Roman CYR" w:hAnsi="Times New Roman CYR" w:cs="Times New Roman CYR"/>
            <w:color w:val="106BBE"/>
          </w:rPr>
          <w:t>постановлением</w:t>
        </w:r>
      </w:hyperlink>
      <w:r w:rsidRPr="006E46FB">
        <w:rPr>
          <w:rFonts w:ascii="Times New Roman CYR" w:hAnsi="Times New Roman CYR" w:cs="Times New Roman CYR"/>
        </w:rPr>
        <w:t xml:space="preserve"> Правительства Российской Федерации от 11 декабря 2014 года N 1352 "Об особенностях участия субъектов малого и среднего предпринимательства в закупках товаров, работ, услуг отдельными видами юридических лиц" (далее - Постановление N 1352).</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В случае, если на заказчика не распространяется действие </w:t>
      </w:r>
      <w:hyperlink r:id="rId98" w:history="1">
        <w:r w:rsidRPr="006E46FB">
          <w:rPr>
            <w:rFonts w:ascii="Times New Roman CYR" w:hAnsi="Times New Roman CYR" w:cs="Times New Roman CYR"/>
            <w:color w:val="106BBE"/>
          </w:rPr>
          <w:t>Постановления</w:t>
        </w:r>
      </w:hyperlink>
      <w:r w:rsidRPr="006E46FB">
        <w:rPr>
          <w:rFonts w:ascii="Times New Roman CYR" w:hAnsi="Times New Roman CYR" w:cs="Times New Roman CYR"/>
        </w:rPr>
        <w:t xml:space="preserve"> N 1352, то заказчик не размещает информацию о годовом объеме закупок у субъектов малого и среднего предпринимательства в единой информационной системе.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4" w:name="sub_1009"/>
      <w:r w:rsidRPr="006E46FB">
        <w:rPr>
          <w:rFonts w:ascii="Times New Roman CYR" w:hAnsi="Times New Roman CYR" w:cs="Times New Roman CYR"/>
        </w:rPr>
        <w:t xml:space="preserve">9. Заказчик во исполнение </w:t>
      </w:r>
      <w:hyperlink r:id="rId99" w:history="1">
        <w:r w:rsidRPr="006E46FB">
          <w:rPr>
            <w:rFonts w:ascii="Times New Roman CYR" w:hAnsi="Times New Roman CYR" w:cs="Times New Roman CYR"/>
            <w:color w:val="106BBE"/>
          </w:rPr>
          <w:t>статьи 4.1</w:t>
        </w:r>
      </w:hyperlink>
      <w:r w:rsidRPr="006E46FB">
        <w:rPr>
          <w:rFonts w:ascii="Times New Roman CYR" w:hAnsi="Times New Roman CYR" w:cs="Times New Roman CYR"/>
        </w:rPr>
        <w:t xml:space="preserve"> Закона о закупках в соответствии с </w:t>
      </w:r>
      <w:hyperlink r:id="rId100" w:history="1">
        <w:r w:rsidRPr="006E46FB">
          <w:rPr>
            <w:rFonts w:ascii="Times New Roman CYR" w:hAnsi="Times New Roman CYR" w:cs="Times New Roman CYR"/>
            <w:color w:val="106BBE"/>
          </w:rPr>
          <w:t>постановлением</w:t>
        </w:r>
      </w:hyperlink>
      <w:r w:rsidRPr="006E46FB">
        <w:rPr>
          <w:rFonts w:ascii="Times New Roman CYR" w:hAnsi="Times New Roman CYR" w:cs="Times New Roman CYR"/>
        </w:rPr>
        <w:t xml:space="preserve"> Правительства Российской Федерации от 31 октября 2014 года N 1132 "О порядке ведения реестра договоров, заключенных заказчиками по результатам закупки" обеспечивает ведение в единой информационной системе реестра договоров, заключенных заказчиками по результатам закупки (далее - реестр договоров).</w:t>
      </w:r>
    </w:p>
    <w:bookmarkEnd w:id="14"/>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15" w:name="sub_104"/>
      <w:r w:rsidRPr="006E46FB">
        <w:rPr>
          <w:rFonts w:ascii="Times New Roman CYR" w:hAnsi="Times New Roman CYR" w:cs="Times New Roman CYR"/>
          <w:b/>
          <w:bCs/>
          <w:color w:val="26282F"/>
        </w:rPr>
        <w:t>Глава 4.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bookmarkEnd w:id="15"/>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6" w:name="sub_1010"/>
      <w:r w:rsidRPr="006E46FB">
        <w:rPr>
          <w:rFonts w:ascii="Times New Roman CYR" w:hAnsi="Times New Roman CYR" w:cs="Times New Roman CYR"/>
        </w:rPr>
        <w:t xml:space="preserve">10. При осуществлении закупок товаров, работ, услуг путем проведения конкурентных способов закупки устанавливается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 в порядке, установленном </w:t>
      </w:r>
      <w:hyperlink r:id="rId101" w:history="1">
        <w:r w:rsidRPr="006E46FB">
          <w:rPr>
            <w:rFonts w:ascii="Times New Roman CYR" w:hAnsi="Times New Roman CYR" w:cs="Times New Roman CYR"/>
            <w:color w:val="106BBE"/>
          </w:rPr>
          <w:t>постановлением</w:t>
        </w:r>
      </w:hyperlink>
      <w:r w:rsidRPr="006E46FB">
        <w:rPr>
          <w:rFonts w:ascii="Times New Roman CYR" w:hAnsi="Times New Roman CYR" w:cs="Times New Roman CYR"/>
        </w:rPr>
        <w:t xml:space="preserve"> Правительства Российской Федерации от 16 сентября 2016 года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Постановление N 925).</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7" w:name="sub_1011"/>
      <w:bookmarkEnd w:id="16"/>
      <w:r w:rsidRPr="006E46FB">
        <w:rPr>
          <w:rFonts w:ascii="Times New Roman CYR" w:hAnsi="Times New Roman CYR" w:cs="Times New Roman CYR"/>
        </w:rPr>
        <w:t xml:space="preserve">11. При осуществлении закупок товаров, работ, услуг заказчики руководствуются </w:t>
      </w:r>
      <w:hyperlink r:id="rId102" w:history="1">
        <w:r w:rsidRPr="006E46FB">
          <w:rPr>
            <w:rFonts w:ascii="Times New Roman CYR" w:hAnsi="Times New Roman CYR" w:cs="Times New Roman CYR"/>
            <w:color w:val="106BBE"/>
          </w:rPr>
          <w:t>постановлением</w:t>
        </w:r>
      </w:hyperlink>
      <w:r w:rsidRPr="006E46FB">
        <w:rPr>
          <w:rFonts w:ascii="Times New Roman CYR" w:hAnsi="Times New Roman CYR" w:cs="Times New Roman CYR"/>
        </w:rPr>
        <w:t xml:space="preserve"> Правительства Российской Федерации от 03 декабря 2020 года N 2013 "О </w:t>
      </w:r>
      <w:r w:rsidRPr="006E46FB">
        <w:rPr>
          <w:rFonts w:ascii="Times New Roman CYR" w:hAnsi="Times New Roman CYR" w:cs="Times New Roman CYR"/>
        </w:rPr>
        <w:lastRenderedPageBreak/>
        <w:t>минимальной доле закупок товаров российского происхождения".</w:t>
      </w:r>
    </w:p>
    <w:bookmarkEnd w:id="17"/>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18" w:name="sub_105"/>
      <w:r w:rsidRPr="006E46FB">
        <w:rPr>
          <w:rFonts w:ascii="Times New Roman CYR" w:hAnsi="Times New Roman CYR" w:cs="Times New Roman CYR"/>
          <w:b/>
          <w:bCs/>
          <w:color w:val="26282F"/>
        </w:rPr>
        <w:t>Глава 5. Планирование закупок</w:t>
      </w:r>
    </w:p>
    <w:bookmarkEnd w:id="18"/>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9" w:name="sub_1012"/>
      <w:r w:rsidRPr="006E46FB">
        <w:rPr>
          <w:rFonts w:ascii="Times New Roman CYR" w:hAnsi="Times New Roman CYR" w:cs="Times New Roman CYR"/>
        </w:rPr>
        <w:t xml:space="preserve">12. Формирование плана закупки, а также его размещение в единой информационной системе осуществляется заказчиком в соответствии с требованиями, установленными </w:t>
      </w:r>
      <w:hyperlink r:id="rId103" w:history="1">
        <w:r w:rsidRPr="006E46FB">
          <w:rPr>
            <w:rFonts w:ascii="Times New Roman CYR" w:hAnsi="Times New Roman CYR" w:cs="Times New Roman CYR"/>
            <w:color w:val="106BBE"/>
          </w:rPr>
          <w:t>постановлением</w:t>
        </w:r>
      </w:hyperlink>
      <w:r w:rsidRPr="006E46FB">
        <w:rPr>
          <w:rFonts w:ascii="Times New Roman CYR" w:hAnsi="Times New Roman CYR" w:cs="Times New Roman CYR"/>
        </w:rPr>
        <w:t xml:space="preserve"> Правительства Российской Федерации от 17 сентября 2012 года N 932 "Об утверждении правил формирования плана закупок товаров (работ, услуг) и требований к форме такого плана" на основании </w:t>
      </w:r>
      <w:hyperlink r:id="rId104" w:history="1">
        <w:r w:rsidRPr="006E46FB">
          <w:rPr>
            <w:rFonts w:ascii="Times New Roman CYR" w:hAnsi="Times New Roman CYR" w:cs="Times New Roman CYR"/>
            <w:color w:val="106BBE"/>
          </w:rPr>
          <w:t>части 2 статьи 4</w:t>
        </w:r>
      </w:hyperlink>
      <w:r w:rsidRPr="006E46FB">
        <w:rPr>
          <w:rFonts w:ascii="Times New Roman CYR" w:hAnsi="Times New Roman CYR" w:cs="Times New Roman CYR"/>
        </w:rPr>
        <w:t xml:space="preserve"> Закона о закупках.</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0" w:name="sub_1013"/>
      <w:bookmarkEnd w:id="19"/>
      <w:r w:rsidRPr="006E46FB">
        <w:rPr>
          <w:rFonts w:ascii="Times New Roman CYR" w:hAnsi="Times New Roman CYR" w:cs="Times New Roman CYR"/>
        </w:rPr>
        <w:t>13. Изменение плана закупки осуществляется в случаях, установленных Правительством Российской Федерации:</w:t>
      </w:r>
    </w:p>
    <w:bookmarkEnd w:id="20"/>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изменения потребности в товарах (работах, услугах), в том числе сроков их приобретения, способа осуществления закупки и срока исполнения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изменения более чем на 10 процентов стоимости планируемых к приобретению товаров (работ, услуг), выявленного в результате подготовки к процедуре проведения конкретной закупки, вследствие чего невозможно осуществление закупки в соответствии с планируемым объемом денежных средств, предусмотренным планом закупки;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а также в случае: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необходимости осуществления дополнительных закупок;</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отказа Заказчика от закупки, предусмотренной планом закупки;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уточнения описания предмета закупки;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исправление технических ошибок, опечаток;</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возникновения иных обстоятельств, предвидеть которые на дату утверждения плана закупки было невозможно.</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1" w:name="sub_1014"/>
      <w:r w:rsidRPr="006E46FB">
        <w:rPr>
          <w:rFonts w:ascii="Times New Roman CYR" w:hAnsi="Times New Roman CYR" w:cs="Times New Roman CYR"/>
        </w:rPr>
        <w:t>14. Размещение плана закупки, размещение информации о внесении в него изменений в единой информационной системе осуществляется в течение 10 календарных дней с даты утверждения плана или внесения в него изменений. Размещение плана закупки в единой информационной системе на очередной финансовый год осуществляется не позднее 31 декабря текущего года.</w:t>
      </w:r>
    </w:p>
    <w:bookmarkEnd w:id="21"/>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22" w:name="sub_106"/>
      <w:r w:rsidRPr="006E46FB">
        <w:rPr>
          <w:rFonts w:ascii="Times New Roman CYR" w:hAnsi="Times New Roman CYR" w:cs="Times New Roman CYR"/>
          <w:b/>
          <w:bCs/>
          <w:color w:val="26282F"/>
        </w:rPr>
        <w:t>Глава 6. Порядок определения и обоснования начальной (максимальной) цены договора</w:t>
      </w:r>
    </w:p>
    <w:bookmarkEnd w:id="22"/>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3" w:name="sub_1015"/>
      <w:r w:rsidRPr="006E46FB">
        <w:rPr>
          <w:rFonts w:ascii="Times New Roman CYR" w:hAnsi="Times New Roman CYR" w:cs="Times New Roman CYR"/>
        </w:rPr>
        <w:t xml:space="preserve">15. Начальная (максимальная) цена договора либо формула цены, устанавливающая правила расчета сумм, подлежащих уплате заказчиком поставщику (подрядчику, исполнителю) в ходе исполнения договора, максимальное значение цены договора либо цена единицы товара, работы, услуги и максимальное значение цены договора и, в предусмотренных настоящим положением случаях, цена договора, заключаемого с единственным поставщиком (подрядчиком, исполнителем), определяются и обосновываются заказчиком посредством применения одного или нескольких методов в соответствии с </w:t>
      </w:r>
      <w:hyperlink r:id="rId105" w:history="1">
        <w:r w:rsidRPr="006E46FB">
          <w:rPr>
            <w:rFonts w:ascii="Times New Roman CYR" w:hAnsi="Times New Roman CYR" w:cs="Times New Roman CYR"/>
            <w:color w:val="106BBE"/>
          </w:rPr>
          <w:t>приказом</w:t>
        </w:r>
      </w:hyperlink>
      <w:r w:rsidRPr="006E46FB">
        <w:rPr>
          <w:rFonts w:ascii="Times New Roman CYR" w:hAnsi="Times New Roman CYR" w:cs="Times New Roman CYR"/>
        </w:rPr>
        <w:t xml:space="preserve"> Министерства экономического развития Российской Федерации от 2 октября 2013 года N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(далее - Приказ N 567).</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4" w:name="sub_1016"/>
      <w:bookmarkEnd w:id="23"/>
      <w:r w:rsidRPr="006E46FB">
        <w:rPr>
          <w:rFonts w:ascii="Times New Roman CYR" w:hAnsi="Times New Roman CYR" w:cs="Times New Roman CYR"/>
        </w:rPr>
        <w:t>15.1. В случае невозможности применения методов (осуществления процедур определения НМЦД), указанных в Приказе N 567, для определения НМЦД, цены договора, заключаемого с единственным поставщиком (подрядчиком, исполнителем), заказчик вправе применить иные методы (осуществить иные процедуры определения НМЦД).</w:t>
      </w:r>
    </w:p>
    <w:bookmarkEnd w:id="24"/>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16. Обоснование начальной (максимальной) цены договора, цены договора, заключаемого с единственным поставщиком (подрядчиком, исполнителем) должно содержать:</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методы определения начальной (максимальной) цены договора, цены договора, заключаемого с единственным поставщиком (подрядчиком, исполнителем);</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расчет начальной (максимальной) цены договора, цены договора, заключаемого с единственным поставщиком (подрядчиком, исполнителем).</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25" w:name="sub_200"/>
      <w:r w:rsidRPr="006E46FB">
        <w:rPr>
          <w:rFonts w:ascii="Times New Roman CYR" w:hAnsi="Times New Roman CYR" w:cs="Times New Roman CYR"/>
          <w:b/>
          <w:bCs/>
          <w:color w:val="26282F"/>
        </w:rPr>
        <w:t>Раздел II. Осуществление закупок</w:t>
      </w: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26" w:name="sub_201"/>
      <w:bookmarkEnd w:id="25"/>
      <w:r w:rsidRPr="006E46FB">
        <w:rPr>
          <w:rFonts w:ascii="Times New Roman CYR" w:hAnsi="Times New Roman CYR" w:cs="Times New Roman CYR"/>
          <w:b/>
          <w:bCs/>
          <w:color w:val="26282F"/>
        </w:rPr>
        <w:t>Глава 1. Способы закупки и условия их применения</w:t>
      </w:r>
    </w:p>
    <w:bookmarkEnd w:id="26"/>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7" w:name="sub_1017"/>
      <w:r w:rsidRPr="006E46FB">
        <w:rPr>
          <w:rFonts w:ascii="Times New Roman CYR" w:hAnsi="Times New Roman CYR" w:cs="Times New Roman CYR"/>
        </w:rPr>
        <w:t>17. Заказчик осуществляет конкурентные и неконкурентные закупки с учетом установленных настоящим положением способов закупок, условий их применения и порядка осуществления.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8" w:name="sub_1018"/>
      <w:bookmarkEnd w:id="27"/>
      <w:r w:rsidRPr="006E46FB">
        <w:rPr>
          <w:rFonts w:ascii="Times New Roman CYR" w:hAnsi="Times New Roman CYR" w:cs="Times New Roman CYR"/>
        </w:rPr>
        <w:t xml:space="preserve">18. Конкурентные закупки осуществляются путем проведения торгов следующими </w:t>
      </w:r>
      <w:r w:rsidRPr="006E46FB">
        <w:rPr>
          <w:rFonts w:ascii="Times New Roman CYR" w:hAnsi="Times New Roman CYR" w:cs="Times New Roman CYR"/>
        </w:rPr>
        <w:lastRenderedPageBreak/>
        <w:t>способами:</w:t>
      </w:r>
    </w:p>
    <w:bookmarkEnd w:id="28"/>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конкурс в электронной форме (по тексту конкурс);</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аукцион в электронной форме (по тексту аукцион);</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3) запрос котировок в электронной форме (по тексту запрос котировок);</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4) запрос предложений в электронной форме (по тексту запрос предложений);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9" w:name="sub_1019"/>
      <w:r w:rsidRPr="006E46FB">
        <w:rPr>
          <w:rFonts w:ascii="Times New Roman CYR" w:hAnsi="Times New Roman CYR" w:cs="Times New Roman CYR"/>
        </w:rPr>
        <w:t>19. Выбор поставщика (подрядчика, исполнителя) путем проведения конкурса в электронной форме может осуществляться в любых случаях, когда заказчик планирует заключить договор с участником закупки, предложившим лучшие условия исполнения договора. При этом, такой выбор может осуществляться независимо от размера начальной (максимальной) цены договора, предмета закупки и иных условий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0" w:name="sub_1020"/>
      <w:bookmarkEnd w:id="29"/>
      <w:r w:rsidRPr="006E46FB">
        <w:rPr>
          <w:rFonts w:ascii="Times New Roman CYR" w:hAnsi="Times New Roman CYR" w:cs="Times New Roman CYR"/>
        </w:rPr>
        <w:t>20. Выбор поставщика (подрядчика, исполнителя) путем проведения аукциона может осуществляться в случае, если существует возможность сформулировать подробное и точное описание предмета закупки и заказчик планирует заключить договор с участником закупки, предложившим наилучшее ценовое предложение.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1" w:name="sub_1021"/>
      <w:bookmarkEnd w:id="30"/>
      <w:r w:rsidRPr="006E46FB">
        <w:rPr>
          <w:rFonts w:ascii="Times New Roman CYR" w:hAnsi="Times New Roman CYR" w:cs="Times New Roman CYR"/>
        </w:rPr>
        <w:t>21. Выбор поставщика (подрядчика, исполнителя) путем проведения запроса котировок может осуществляться, если предметом закупки являются любые виды товаров, работ, услуг, а начальная (максимальная) цена договора составляет не более 3 000 000 (три миллиона) рублей.</w:t>
      </w:r>
    </w:p>
    <w:bookmarkEnd w:id="31"/>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В случае проведения запроса котировок в электронной форме, участниками которого могут являться только субъекты малого и среднего предпринимательства (далее - СМСП, субъекты малого и среднего предпринимательства) начальная (максимальная) цена договора не должна превышать 7 000 000 (семь миллионов рублей).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2" w:name="sub_1022"/>
      <w:r w:rsidRPr="006E46FB">
        <w:rPr>
          <w:rFonts w:ascii="Times New Roman CYR" w:hAnsi="Times New Roman CYR" w:cs="Times New Roman CYR"/>
        </w:rPr>
        <w:t>22. Выбор поставщика (подрядчика, исполнителя) путем проведения запроса предложений является приоритетным способом закупки в случаях, когда для заказчика важны несколько критериев оценки. При этом, такой выбор может осуществляться независимо от размера начальной (максимальной) цены договора, предмета закупки и иных условий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3" w:name="sub_1023"/>
      <w:bookmarkEnd w:id="32"/>
      <w:r w:rsidRPr="006E46FB">
        <w:rPr>
          <w:rFonts w:ascii="Times New Roman CYR" w:hAnsi="Times New Roman CYR" w:cs="Times New Roman CYR"/>
        </w:rPr>
        <w:t>23. При проведении конкурентной закупки:</w:t>
      </w:r>
    </w:p>
    <w:bookmarkEnd w:id="33"/>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информация о конкурентной закупке сообщается заказчиком путем размещения в единой информационной системе извещения об осуществлении конкурентной закупки, доступного неограниченному кругу лиц, с приложением документации о конкурентной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обеспечивается конкуренция между участниками конкурентной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3) описание предмета конкурентной закупки осуществляется с соблюдением требований </w:t>
      </w:r>
      <w:hyperlink r:id="rId106" w:history="1">
        <w:r w:rsidRPr="006E46FB">
          <w:rPr>
            <w:rFonts w:ascii="Times New Roman CYR" w:hAnsi="Times New Roman CYR" w:cs="Times New Roman CYR"/>
            <w:color w:val="106BBE"/>
          </w:rPr>
          <w:t>части 6.1 статьи 3</w:t>
        </w:r>
      </w:hyperlink>
      <w:r w:rsidRPr="006E46FB">
        <w:rPr>
          <w:rFonts w:ascii="Times New Roman CYR" w:hAnsi="Times New Roman CYR" w:cs="Times New Roman CYR"/>
        </w:rPr>
        <w:t xml:space="preserve"> Закона о закупках.</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4" w:name="sub_1024"/>
      <w:r w:rsidRPr="006E46FB">
        <w:rPr>
          <w:rFonts w:ascii="Times New Roman CYR" w:hAnsi="Times New Roman CYR" w:cs="Times New Roman CYR"/>
        </w:rPr>
        <w:t>24. Неконкурентные закупки осуществляются следующими способами:</w:t>
      </w:r>
    </w:p>
    <w:bookmarkEnd w:id="34"/>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1) ценового запроса в электронном магазине (в том числе согласно </w:t>
      </w:r>
      <w:hyperlink r:id="rId107" w:history="1">
        <w:r w:rsidRPr="006E46FB">
          <w:rPr>
            <w:rFonts w:ascii="Times New Roman CYR" w:hAnsi="Times New Roman CYR" w:cs="Times New Roman CYR"/>
            <w:color w:val="106BBE"/>
          </w:rPr>
          <w:t>Постановления</w:t>
        </w:r>
      </w:hyperlink>
      <w:r w:rsidRPr="006E46FB">
        <w:rPr>
          <w:rFonts w:ascii="Times New Roman CYR" w:hAnsi="Times New Roman CYR" w:cs="Times New Roman CYR"/>
        </w:rPr>
        <w:t xml:space="preserve"> N 1352);</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проведения закупки у единственного поставщика (подрядчика, исполнителя).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5" w:name="sub_1025"/>
      <w:r w:rsidRPr="006E46FB">
        <w:rPr>
          <w:rFonts w:ascii="Times New Roman CYR" w:hAnsi="Times New Roman CYR" w:cs="Times New Roman CYR"/>
        </w:rPr>
        <w:t>25. Выбор поставщика (подрядчика, исполнителя) путем проведения ценового запроса в электронном магазине может осуществляться, если предметом закупки являются любые виды товаров, работ, услуг, а начальная (максимальная) цена договора составляет не более 3 (трех) миллионов рублей.</w:t>
      </w:r>
    </w:p>
    <w:bookmarkEnd w:id="35"/>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В случае проведения ценового запроса в электронном магазине для субъектов малого и среднего предпринимательства согласно </w:t>
      </w:r>
      <w:hyperlink r:id="rId108" w:history="1">
        <w:r w:rsidRPr="006E46FB">
          <w:rPr>
            <w:rFonts w:ascii="Times New Roman CYR" w:hAnsi="Times New Roman CYR" w:cs="Times New Roman CYR"/>
            <w:color w:val="106BBE"/>
          </w:rPr>
          <w:t>постановлению</w:t>
        </w:r>
      </w:hyperlink>
      <w:r w:rsidRPr="006E46FB">
        <w:rPr>
          <w:rFonts w:ascii="Times New Roman CYR" w:hAnsi="Times New Roman CYR" w:cs="Times New Roman CYR"/>
        </w:rPr>
        <w:t xml:space="preserve"> N 1352, цена договора, заключенного с применением такого способа закупки, не должна превышать 20 (двадцати) миллионов рублей. При этом ценовой запрос в электронном магазине может быть размещен исключительно на электронной площадке, функционирующей в соответствии с едиными требованиями, предусмотренными </w:t>
      </w:r>
      <w:hyperlink r:id="rId109" w:history="1">
        <w:r w:rsidRPr="006E46FB">
          <w:rPr>
            <w:rFonts w:ascii="Times New Roman CYR" w:hAnsi="Times New Roman CYR" w:cs="Times New Roman CYR"/>
            <w:color w:val="106BBE"/>
          </w:rPr>
          <w:t>Федеральным законом</w:t>
        </w:r>
      </w:hyperlink>
      <w:r w:rsidRPr="006E46FB">
        <w:rPr>
          <w:rFonts w:ascii="Times New Roman CYR" w:hAnsi="Times New Roman CYR" w:cs="Times New Roman CYR"/>
        </w:rPr>
        <w:t xml:space="preserve"> от 5 апреля 2013 года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6" w:name="sub_1026"/>
      <w:r w:rsidRPr="006E46FB">
        <w:rPr>
          <w:rFonts w:ascii="Times New Roman CYR" w:hAnsi="Times New Roman CYR" w:cs="Times New Roman CYR"/>
        </w:rPr>
        <w:t xml:space="preserve">26. Закупка у единственного поставщика (подрядчика, исполнителя) осуществляется исключительно по основаниям, предусмотренным </w:t>
      </w:r>
      <w:hyperlink w:anchor="sub_400" w:history="1">
        <w:r w:rsidRPr="006E46FB">
          <w:rPr>
            <w:rFonts w:ascii="Times New Roman CYR" w:hAnsi="Times New Roman CYR" w:cs="Times New Roman CYR"/>
            <w:color w:val="106BBE"/>
          </w:rPr>
          <w:t>разделом IV</w:t>
        </w:r>
      </w:hyperlink>
      <w:r w:rsidRPr="006E46FB">
        <w:rPr>
          <w:rFonts w:ascii="Times New Roman CYR" w:hAnsi="Times New Roman CYR" w:cs="Times New Roman CYR"/>
        </w:rPr>
        <w:t xml:space="preserve"> настоящего положения.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7" w:name="sub_1027"/>
      <w:bookmarkEnd w:id="36"/>
      <w:r w:rsidRPr="006E46FB">
        <w:rPr>
          <w:rFonts w:ascii="Times New Roman CYR" w:hAnsi="Times New Roman CYR" w:cs="Times New Roman CYR"/>
        </w:rPr>
        <w:t>27. Решение о способе закупки принимается заказчиком в соответствии с настоящим положением. Закупка проводится в соответствии с настоящим положением в редакции, действующей на дату размещения в единой информационной системе извещения о закупке (направления приглашений принять участие в закрытой конкурентной закупке).</w:t>
      </w:r>
    </w:p>
    <w:bookmarkEnd w:id="37"/>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38" w:name="sub_202"/>
      <w:r w:rsidRPr="006E46FB">
        <w:rPr>
          <w:rFonts w:ascii="Times New Roman CYR" w:hAnsi="Times New Roman CYR" w:cs="Times New Roman CYR"/>
          <w:b/>
          <w:bCs/>
          <w:color w:val="26282F"/>
        </w:rPr>
        <w:t>Глава 2. Особенности осуществления конкурентной закупки в электронной форме</w:t>
      </w:r>
    </w:p>
    <w:bookmarkEnd w:id="38"/>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9" w:name="sub_1028"/>
      <w:r w:rsidRPr="006E46FB">
        <w:rPr>
          <w:rFonts w:ascii="Times New Roman CYR" w:hAnsi="Times New Roman CYR" w:cs="Times New Roman CYR"/>
        </w:rPr>
        <w:t xml:space="preserve">28. При осуществлении конкурентной закупки в электронной форме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 размещение в единой </w:t>
      </w:r>
      <w:r w:rsidRPr="006E46FB">
        <w:rPr>
          <w:rFonts w:ascii="Times New Roman CYR" w:hAnsi="Times New Roman CYR" w:cs="Times New Roman CYR"/>
        </w:rPr>
        <w:lastRenderedPageBreak/>
        <w:t xml:space="preserve">информационной системе таких разъяснений, подача участниками конкурентной закупки в электронной форме заявок на участие в конкурентной закупке в электронной форме, окончательных предложений, предоставление комиссии по осуществлению закупок доступа к указанным заявкам, сопоставление ценовых предложений, дополнительных ценовых предложений участников конкурентной закупки в электронной форме, формирование проектов протоколов, составляемых в соответствии с </w:t>
      </w:r>
      <w:hyperlink r:id="rId110" w:history="1">
        <w:r w:rsidRPr="006E46FB">
          <w:rPr>
            <w:rFonts w:ascii="Times New Roman CYR" w:hAnsi="Times New Roman CYR" w:cs="Times New Roman CYR"/>
            <w:color w:val="106BBE"/>
          </w:rPr>
          <w:t>Законом</w:t>
        </w:r>
      </w:hyperlink>
      <w:r w:rsidRPr="006E46FB">
        <w:rPr>
          <w:rFonts w:ascii="Times New Roman CYR" w:hAnsi="Times New Roman CYR" w:cs="Times New Roman CYR"/>
        </w:rPr>
        <w:t xml:space="preserve"> о закупках и настоящим положением о закупке, обеспечиваются оператором электронной площадки на электронной площадке.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40" w:name="sub_1029"/>
      <w:bookmarkEnd w:id="39"/>
      <w:r w:rsidRPr="006E46FB">
        <w:rPr>
          <w:rFonts w:ascii="Times New Roman CYR" w:hAnsi="Times New Roman CYR" w:cs="Times New Roman CYR"/>
        </w:rPr>
        <w:t xml:space="preserve">29. Функционирование электронной площадки осуществляется в соответствии с правилами, действующими на электронной площадке, и соглашением, заключенным между заказчиком и оператором электронной площадки, с учетом положений </w:t>
      </w:r>
      <w:hyperlink r:id="rId111" w:history="1">
        <w:r w:rsidRPr="006E46FB">
          <w:rPr>
            <w:rFonts w:ascii="Times New Roman CYR" w:hAnsi="Times New Roman CYR" w:cs="Times New Roman CYR"/>
            <w:color w:val="106BBE"/>
          </w:rPr>
          <w:t>Закона</w:t>
        </w:r>
      </w:hyperlink>
      <w:r w:rsidRPr="006E46FB">
        <w:rPr>
          <w:rFonts w:ascii="Times New Roman CYR" w:hAnsi="Times New Roman CYR" w:cs="Times New Roman CYR"/>
        </w:rPr>
        <w:t xml:space="preserve"> о закупках.</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41" w:name="sub_1030"/>
      <w:bookmarkEnd w:id="40"/>
      <w:r w:rsidRPr="006E46FB">
        <w:rPr>
          <w:rFonts w:ascii="Times New Roman CYR" w:hAnsi="Times New Roman CYR" w:cs="Times New Roman CYR"/>
        </w:rPr>
        <w:t>30. Участник конкурентной закупки в электронной форме для участия в конкурентной закупке в электронной форме получает аккредитацию на электронной площадке в порядке, установленном оператором электронной площадки.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42" w:name="sub_1031"/>
      <w:bookmarkEnd w:id="41"/>
      <w:r w:rsidRPr="006E46FB">
        <w:rPr>
          <w:rFonts w:ascii="Times New Roman CYR" w:hAnsi="Times New Roman CYR" w:cs="Times New Roman CYR"/>
        </w:rPr>
        <w:t>31.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осуществлением конкурентной закупки в электронной форме, осуществляется на электронной площадке в форме электронных документов.</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43" w:name="sub_1032"/>
      <w:bookmarkEnd w:id="42"/>
      <w:r w:rsidRPr="006E46FB">
        <w:rPr>
          <w:rFonts w:ascii="Times New Roman CYR" w:hAnsi="Times New Roman CYR" w:cs="Times New Roman CYR"/>
        </w:rPr>
        <w:t>32. Электронные документы участника конкурентной закупки в электронной форме, заказчика, оператора электронной площадки подписываются усиленной квалифицированной электронной подписью лица, имеющего право действовать от имени, соответственно, участника конкурентной закупки в электронной форме, заказчика, оператора электронной площадки.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44" w:name="sub_1033"/>
      <w:bookmarkEnd w:id="43"/>
      <w:r w:rsidRPr="006E46FB">
        <w:rPr>
          <w:rFonts w:ascii="Times New Roman CYR" w:hAnsi="Times New Roman CYR" w:cs="Times New Roman CYR"/>
        </w:rPr>
        <w:t xml:space="preserve">33. Информация, связанная с осуществлением конкурентной закупки в электронной форме, подлежит размещению в порядке, установленном </w:t>
      </w:r>
      <w:hyperlink r:id="rId112" w:history="1">
        <w:r w:rsidRPr="006E46FB">
          <w:rPr>
            <w:rFonts w:ascii="Times New Roman CYR" w:hAnsi="Times New Roman CYR" w:cs="Times New Roman CYR"/>
            <w:color w:val="106BBE"/>
          </w:rPr>
          <w:t>Законом</w:t>
        </w:r>
      </w:hyperlink>
      <w:r w:rsidRPr="006E46FB">
        <w:rPr>
          <w:rFonts w:ascii="Times New Roman CYR" w:hAnsi="Times New Roman CYR" w:cs="Times New Roman CYR"/>
        </w:rPr>
        <w:t xml:space="preserve"> о закупках. В течение 1 часа с момента размещения такая информация должна быть размещена в единой информационной системе и на электронной площадке. Такая информация должна быть доступна для ознакомления без взимания платы.</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45" w:name="sub_1034"/>
      <w:bookmarkEnd w:id="44"/>
      <w:r w:rsidRPr="006E46FB">
        <w:rPr>
          <w:rFonts w:ascii="Times New Roman CYR" w:hAnsi="Times New Roman CYR" w:cs="Times New Roman CYR"/>
        </w:rPr>
        <w:t>34. В течение 1 часа с момента размещения в единой информационной системе извещения об отказе от осуществления конкурентной закупки в электронной форме, изменений, внесенных в извещение об осуществлении конкурентной закупки в электронной форме, документацию о такой закупке, разъяснений положений документации о такой закупке, запросов заказчиков о разъяснении положений заявки на участие в конкурентной закупке в электронной форме оператор электронной площадки размещает указанную информацию на электронной площадке, направляет уведомление об указанных изменениях, разъяснениях всем участникам конкурентной закупки в электронной форме, подавшим заявки на участие в ней, уведомление об указанных разъяснениях также лицу, направившему запрос о даче разъяснений положений документации о конкурентной закупке, уведомление об указанных запросах о разъяснении положений заявки участника такой закупки заказчикам по адресам электронной почты, указанным этими участниками при аккредитации на электронной площадке или этим лицом при направлении запроса.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46" w:name="sub_1035"/>
      <w:bookmarkEnd w:id="45"/>
      <w:r w:rsidRPr="006E46FB">
        <w:rPr>
          <w:rFonts w:ascii="Times New Roman CYR" w:hAnsi="Times New Roman CYR" w:cs="Times New Roman CYR"/>
        </w:rPr>
        <w:t>35. При осуществлении конкурентной закупки в электронной форме проведение переговоров заказчика с оператором электронной площадки и оператора электронной площадки с участником конкурентной закупки в электронной форме не допускается в случае, если в результате этих переговоров создаются преимущественные условия для участия в конкурентной закупке в электронной форме и (или) условия для разглашения конфиденциальной информации.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47" w:name="sub_1036"/>
      <w:bookmarkEnd w:id="46"/>
      <w:r w:rsidRPr="006E46FB">
        <w:rPr>
          <w:rFonts w:ascii="Times New Roman CYR" w:hAnsi="Times New Roman CYR" w:cs="Times New Roman CYR"/>
        </w:rPr>
        <w:t>36.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48" w:name="sub_1037"/>
      <w:bookmarkEnd w:id="47"/>
      <w:r w:rsidRPr="006E46FB">
        <w:rPr>
          <w:rFonts w:ascii="Times New Roman CYR" w:hAnsi="Times New Roman CYR" w:cs="Times New Roman CYR"/>
        </w:rPr>
        <w:t>37. Сведения о проведении закупки в электронной форме, включая наименование и адрес электронной площадки в информационно-телекоммуникационной сети "Интернет", порядок и условия подачи заявок на участие в закупке, а также перечень иных действий, которые могут быть осуществлены в электронной форме, указываются в извещении и (или) документации о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49" w:name="sub_1038"/>
      <w:bookmarkEnd w:id="48"/>
      <w:r w:rsidRPr="006E46FB">
        <w:rPr>
          <w:rFonts w:ascii="Times New Roman CYR" w:hAnsi="Times New Roman CYR" w:cs="Times New Roman CYR"/>
        </w:rPr>
        <w:t>38. Извещение и документация о проведении конкурентной закупки в электронной форме подлежат обязательному размещению в единой информационной системе и на электронной площадке, на которой будет проводиться закупка.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50" w:name="sub_1039"/>
      <w:bookmarkEnd w:id="49"/>
      <w:r w:rsidRPr="006E46FB">
        <w:rPr>
          <w:rFonts w:ascii="Times New Roman CYR" w:hAnsi="Times New Roman CYR" w:cs="Times New Roman CYR"/>
        </w:rPr>
        <w:t>39. Документы, входящие в состав заявки на участие в конкурентной закупке в электронной форме, подписываются усиленной квалифицированной электронной подписью лица, уполномоченного на осуществление действий от имени участника закупки. Представление документа в нечитаемом виде равноценно отсутствию соответствующего документа и является основанием признания данной заявки, не соответствующей требованиям.</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51" w:name="sub_1040"/>
      <w:bookmarkEnd w:id="50"/>
      <w:r w:rsidRPr="006E46FB">
        <w:rPr>
          <w:rFonts w:ascii="Times New Roman CYR" w:hAnsi="Times New Roman CYR" w:cs="Times New Roman CYR"/>
        </w:rPr>
        <w:t>40. Доступ к открытию поступивших заявок на участие в конкурентной закупке в электронной форме осуществляется в заранее назначенное время на электронной площадке согласно извещению о проведении закупки в соответствии с регламентом электронной площадки.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52" w:name="sub_1041"/>
      <w:bookmarkEnd w:id="51"/>
      <w:r w:rsidRPr="006E46FB">
        <w:rPr>
          <w:rFonts w:ascii="Times New Roman CYR" w:hAnsi="Times New Roman CYR" w:cs="Times New Roman CYR"/>
        </w:rPr>
        <w:lastRenderedPageBreak/>
        <w:t>41. Договор по результатам конкурентной закупки в электронной форме, в том числе с участием субъектов малого и среднего предпринимательства, заключается с использованием программно-аппаратных средств электронной площадки путем обмена электронными документами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bookmarkEnd w:id="52"/>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53" w:name="sub_203"/>
      <w:r w:rsidRPr="006E46FB">
        <w:rPr>
          <w:rFonts w:ascii="Times New Roman CYR" w:hAnsi="Times New Roman CYR" w:cs="Times New Roman CYR"/>
          <w:b/>
          <w:bCs/>
          <w:color w:val="26282F"/>
        </w:rPr>
        <w:t xml:space="preserve">Глава </w:t>
      </w:r>
      <w:proofErr w:type="gramStart"/>
      <w:r w:rsidRPr="006E46FB">
        <w:rPr>
          <w:rFonts w:ascii="Times New Roman CYR" w:hAnsi="Times New Roman CYR" w:cs="Times New Roman CYR"/>
          <w:b/>
          <w:bCs/>
          <w:color w:val="26282F"/>
        </w:rPr>
        <w:t>3.Специализированная</w:t>
      </w:r>
      <w:proofErr w:type="gramEnd"/>
      <w:r w:rsidRPr="006E46FB">
        <w:rPr>
          <w:rFonts w:ascii="Times New Roman CYR" w:hAnsi="Times New Roman CYR" w:cs="Times New Roman CYR"/>
          <w:b/>
          <w:bCs/>
          <w:color w:val="26282F"/>
        </w:rPr>
        <w:t xml:space="preserve"> организация</w:t>
      </w:r>
    </w:p>
    <w:bookmarkEnd w:id="53"/>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54" w:name="sub_1042"/>
      <w:r w:rsidRPr="006E46FB">
        <w:rPr>
          <w:rFonts w:ascii="Times New Roman CYR" w:hAnsi="Times New Roman CYR" w:cs="Times New Roman CYR"/>
        </w:rPr>
        <w:t>42. Заказчик вправе осуществить передачу отдельных функций по организации и проведению закупочных процедур от имени и по поручению заказчика специализированной организации путем заключения договора о передаче соответствующих функций и полномочий, если это не противоречит иным разделам настоящего положения о закупках.</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55" w:name="sub_1043"/>
      <w:bookmarkEnd w:id="54"/>
      <w:r w:rsidRPr="006E46FB">
        <w:rPr>
          <w:rFonts w:ascii="Times New Roman CYR" w:hAnsi="Times New Roman CYR" w:cs="Times New Roman CYR"/>
        </w:rPr>
        <w:t>43. Заказчик не вправе передавать специализированной организации следующие функции и полномочия:</w:t>
      </w:r>
    </w:p>
    <w:bookmarkEnd w:id="55"/>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планирование закупок;</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создание комиссии по осуществлению конкурентных закупок;</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3) определение НМЦД, цены договора, заключаемого с единственным поставщиком (подрядчиком, исполнителем);</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4) определение предмета и существенных условий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5) утверждение проекта договора и документации о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6) определение условий определения поставщика (подрядчика, исполнителя) и их изменение;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7) подписание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56" w:name="sub_1044"/>
      <w:r w:rsidRPr="006E46FB">
        <w:rPr>
          <w:rFonts w:ascii="Times New Roman CYR" w:hAnsi="Times New Roman CYR" w:cs="Times New Roman CYR"/>
        </w:rPr>
        <w:t>44. Заказчики при заключении договора со специализированной организацией предусматривают условие об ответственности специализированной организации за вред, причиненный заказчику и участникам закупок в результате незаконных действий (бездействия) специализированной организации, совершенных в пределах полномочий, переданных ему заказчиком в соответствии с заключенным договором и связанных с проведением процедуры закупки, при осуществлении специализированной организацией функций от имени заказчика.</w:t>
      </w:r>
    </w:p>
    <w:bookmarkEnd w:id="56"/>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57" w:name="sub_204"/>
      <w:r w:rsidRPr="006E46FB">
        <w:rPr>
          <w:rFonts w:ascii="Times New Roman CYR" w:hAnsi="Times New Roman CYR" w:cs="Times New Roman CYR"/>
          <w:b/>
          <w:bCs/>
          <w:color w:val="26282F"/>
        </w:rPr>
        <w:t>Глава 4. Требования к участникам закупок</w:t>
      </w:r>
    </w:p>
    <w:bookmarkEnd w:id="57"/>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58" w:name="sub_1045"/>
      <w:r w:rsidRPr="006E46FB">
        <w:rPr>
          <w:rFonts w:ascii="Times New Roman CYR" w:hAnsi="Times New Roman CYR" w:cs="Times New Roman CYR"/>
        </w:rPr>
        <w:t>45. К участникам закупок, за исключением участников конкурентной закупки с участием субъектов малого и среднего предпринимательства, устанавливаются следующие обязательные требования:</w:t>
      </w:r>
    </w:p>
    <w:bookmarkEnd w:id="58"/>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соответствие требованиям, установленным законодательством Российской Федерации в отношении лиц, осуществляющих поставки товаров, выполнение работ и оказание услуг, которые являются предметом закупки;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2) </w:t>
      </w:r>
      <w:proofErr w:type="spellStart"/>
      <w:r w:rsidRPr="006E46FB">
        <w:rPr>
          <w:rFonts w:ascii="Times New Roman CYR" w:hAnsi="Times New Roman CYR" w:cs="Times New Roman CYR"/>
        </w:rPr>
        <w:t>непроведение</w:t>
      </w:r>
      <w:proofErr w:type="spellEnd"/>
      <w:r w:rsidRPr="006E46FB">
        <w:rPr>
          <w:rFonts w:ascii="Times New Roman CYR" w:hAnsi="Times New Roman CYR" w:cs="Times New Roman CYR"/>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3) </w:t>
      </w:r>
      <w:proofErr w:type="spellStart"/>
      <w:r w:rsidRPr="006E46FB">
        <w:rPr>
          <w:rFonts w:ascii="Times New Roman CYR" w:hAnsi="Times New Roman CYR" w:cs="Times New Roman CYR"/>
        </w:rPr>
        <w:t>неприостановление</w:t>
      </w:r>
      <w:proofErr w:type="spellEnd"/>
      <w:r w:rsidRPr="006E46FB">
        <w:rPr>
          <w:rFonts w:ascii="Times New Roman CYR" w:hAnsi="Times New Roman CYR" w:cs="Times New Roman CYR"/>
        </w:rPr>
        <w:t xml:space="preserve"> деятельности участника закупки в порядке, установленном </w:t>
      </w:r>
      <w:hyperlink r:id="rId113" w:history="1">
        <w:r w:rsidRPr="006E46FB">
          <w:rPr>
            <w:rFonts w:ascii="Times New Roman CYR" w:hAnsi="Times New Roman CYR" w:cs="Times New Roman CYR"/>
            <w:color w:val="106BBE"/>
          </w:rPr>
          <w:t>Кодексом</w:t>
        </w:r>
      </w:hyperlink>
      <w:r w:rsidRPr="006E46FB">
        <w:rPr>
          <w:rFonts w:ascii="Times New Roman CYR" w:hAnsi="Times New Roman CYR" w:cs="Times New Roman CYR"/>
        </w:rPr>
        <w:t xml:space="preserve"> Российской Федерации об административных правонарушениях, на день подачи заявки на участие в процедурах закупок;</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14" w:history="1">
        <w:r w:rsidRPr="006E46FB">
          <w:rPr>
            <w:rFonts w:ascii="Times New Roman CYR" w:hAnsi="Times New Roman CYR" w:cs="Times New Roman CYR"/>
            <w:color w:val="106BBE"/>
          </w:rPr>
          <w:t>законодательством</w:t>
        </w:r>
      </w:hyperlink>
      <w:r w:rsidRPr="006E46FB">
        <w:rPr>
          <w:rFonts w:ascii="Times New Roman CYR" w:hAnsi="Times New Roman CYR" w:cs="Times New Roman CYR"/>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год, размер которых превышает 25%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15" w:history="1">
        <w:r w:rsidRPr="006E46FB">
          <w:rPr>
            <w:rFonts w:ascii="Times New Roman CYR" w:hAnsi="Times New Roman CYR" w:cs="Times New Roman CYR"/>
            <w:color w:val="106BBE"/>
          </w:rPr>
          <w:t xml:space="preserve">статьями </w:t>
        </w:r>
        <w:r w:rsidRPr="006E46FB">
          <w:rPr>
            <w:rFonts w:ascii="Times New Roman CYR" w:hAnsi="Times New Roman CYR" w:cs="Times New Roman CYR"/>
            <w:color w:val="106BBE"/>
          </w:rPr>
          <w:lastRenderedPageBreak/>
          <w:t>289</w:t>
        </w:r>
      </w:hyperlink>
      <w:r w:rsidRPr="006E46FB">
        <w:rPr>
          <w:rFonts w:ascii="Times New Roman CYR" w:hAnsi="Times New Roman CYR" w:cs="Times New Roman CYR"/>
        </w:rPr>
        <w:t xml:space="preserve">, </w:t>
      </w:r>
      <w:hyperlink r:id="rId116" w:history="1">
        <w:r w:rsidRPr="006E46FB">
          <w:rPr>
            <w:rFonts w:ascii="Times New Roman CYR" w:hAnsi="Times New Roman CYR" w:cs="Times New Roman CYR"/>
            <w:color w:val="106BBE"/>
          </w:rPr>
          <w:t>290</w:t>
        </w:r>
      </w:hyperlink>
      <w:r w:rsidRPr="006E46FB">
        <w:rPr>
          <w:rFonts w:ascii="Times New Roman CYR" w:hAnsi="Times New Roman CYR" w:cs="Times New Roman CYR"/>
        </w:rPr>
        <w:t xml:space="preserve">, </w:t>
      </w:r>
      <w:hyperlink r:id="rId117" w:history="1">
        <w:r w:rsidRPr="006E46FB">
          <w:rPr>
            <w:rFonts w:ascii="Times New Roman CYR" w:hAnsi="Times New Roman CYR" w:cs="Times New Roman CYR"/>
            <w:color w:val="106BBE"/>
          </w:rPr>
          <w:t>291</w:t>
        </w:r>
      </w:hyperlink>
      <w:r w:rsidRPr="006E46FB">
        <w:rPr>
          <w:rFonts w:ascii="Times New Roman CYR" w:hAnsi="Times New Roman CYR" w:cs="Times New Roman CYR"/>
        </w:rPr>
        <w:t xml:space="preserve">, </w:t>
      </w:r>
      <w:hyperlink r:id="rId118" w:history="1">
        <w:r w:rsidRPr="006E46FB">
          <w:rPr>
            <w:rFonts w:ascii="Times New Roman CYR" w:hAnsi="Times New Roman CYR" w:cs="Times New Roman CYR"/>
            <w:color w:val="106BBE"/>
          </w:rPr>
          <w:t>291.1</w:t>
        </w:r>
      </w:hyperlink>
      <w:r w:rsidRPr="006E46FB">
        <w:rPr>
          <w:rFonts w:ascii="Times New Roman CYR" w:hAnsi="Times New Roman CYR" w:cs="Times New Roman CYR"/>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6) участник закупки - юридическое лицо, которое в течение 2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19" w:history="1">
        <w:r w:rsidRPr="006E46FB">
          <w:rPr>
            <w:rFonts w:ascii="Times New Roman CYR" w:hAnsi="Times New Roman CYR" w:cs="Times New Roman CYR"/>
            <w:color w:val="106BBE"/>
          </w:rPr>
          <w:t>статьей 19.28</w:t>
        </w:r>
      </w:hyperlink>
      <w:r w:rsidRPr="006E46FB">
        <w:rPr>
          <w:rFonts w:ascii="Times New Roman CYR" w:hAnsi="Times New Roman CYR" w:cs="Times New Roman CYR"/>
        </w:rPr>
        <w:t xml:space="preserve"> Кодекса Российской Федерации об административных правонарушениях;</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7) обладание участником закупки исключительными правами на результаты интеллектуальной деятельности (или лицензии </w:t>
      </w:r>
      <w:proofErr w:type="gramStart"/>
      <w:r w:rsidRPr="006E46FB">
        <w:rPr>
          <w:rFonts w:ascii="Times New Roman CYR" w:hAnsi="Times New Roman CYR" w:cs="Times New Roman CYR"/>
        </w:rPr>
        <w:t>с правом предоставлении</w:t>
      </w:r>
      <w:proofErr w:type="gramEnd"/>
      <w:r w:rsidRPr="006E46FB">
        <w:rPr>
          <w:rFonts w:ascii="Times New Roman CYR" w:hAnsi="Times New Roman CYR" w:cs="Times New Roman CYR"/>
        </w:rPr>
        <w:t xml:space="preserve"> лицензии),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8) отсутствие между участником закупки и заказчиком конфликта интересов, под которым понимаются случаи, при которых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индивидуальных предпринимателей,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6E46FB">
        <w:rPr>
          <w:rFonts w:ascii="Times New Roman CYR" w:hAnsi="Times New Roman CYR" w:cs="Times New Roman CYR"/>
        </w:rPr>
        <w:t>неполнородными</w:t>
      </w:r>
      <w:proofErr w:type="spellEnd"/>
      <w:r w:rsidRPr="006E46FB">
        <w:rPr>
          <w:rFonts w:ascii="Times New Roman CYR" w:hAnsi="Times New Roman CYR" w:cs="Times New Roman CYR"/>
        </w:rPr>
        <w:t xml:space="preserve"> (имеющими общих отца или мать) братьями и сестрами), усыновителями или усыновленными указанных физических лиц;</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9) отсутствие заключения хозяйствующим субъектом - участником закупки - недопустимого в соответствии с </w:t>
      </w:r>
      <w:hyperlink r:id="rId120" w:history="1">
        <w:r w:rsidRPr="006E46FB">
          <w:rPr>
            <w:rFonts w:ascii="Times New Roman CYR" w:hAnsi="Times New Roman CYR" w:cs="Times New Roman CYR"/>
            <w:color w:val="106BBE"/>
          </w:rPr>
          <w:t>антимонопольным законодательством</w:t>
        </w:r>
      </w:hyperlink>
      <w:r w:rsidRPr="006E46FB">
        <w:rPr>
          <w:rFonts w:ascii="Times New Roman CYR" w:hAnsi="Times New Roman CYR" w:cs="Times New Roman CYR"/>
        </w:rPr>
        <w:t xml:space="preserve"> Российской Федерации соглашения, а равно участия в нем либо осуществления недопустимых в соответствии с антимонопольным законодательством Российской Федерации согласованных действий.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К участникам конкурентной закупки с участием субъектов малого и среднего предпринимательства устанавливаются следующие обязательные требования на дату подачи заявки на участие в конкурентной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1) </w:t>
      </w:r>
      <w:proofErr w:type="spellStart"/>
      <w:r w:rsidRPr="006E46FB">
        <w:rPr>
          <w:rFonts w:ascii="Times New Roman CYR" w:hAnsi="Times New Roman CYR" w:cs="Times New Roman CYR"/>
        </w:rPr>
        <w:t>непроведение</w:t>
      </w:r>
      <w:proofErr w:type="spellEnd"/>
      <w:r w:rsidRPr="006E46FB">
        <w:rPr>
          <w:rFonts w:ascii="Times New Roman CYR" w:hAnsi="Times New Roman CYR" w:cs="Times New Roman CYR"/>
        </w:rPr>
        <w:t xml:space="preserve">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2) </w:t>
      </w:r>
      <w:proofErr w:type="spellStart"/>
      <w:r w:rsidRPr="006E46FB">
        <w:rPr>
          <w:rFonts w:ascii="Times New Roman CYR" w:hAnsi="Times New Roman CYR" w:cs="Times New Roman CYR"/>
        </w:rPr>
        <w:t>неприостановление</w:t>
      </w:r>
      <w:proofErr w:type="spellEnd"/>
      <w:r w:rsidRPr="006E46FB">
        <w:rPr>
          <w:rFonts w:ascii="Times New Roman CYR" w:hAnsi="Times New Roman CYR" w:cs="Times New Roman CYR"/>
        </w:rPr>
        <w:t xml:space="preserve"> деятельности в порядке, установленном </w:t>
      </w:r>
      <w:hyperlink r:id="rId121" w:history="1">
        <w:r w:rsidRPr="006E46FB">
          <w:rPr>
            <w:rFonts w:ascii="Times New Roman CYR" w:hAnsi="Times New Roman CYR" w:cs="Times New Roman CYR"/>
            <w:color w:val="106BBE"/>
          </w:rPr>
          <w:t>Кодексом</w:t>
        </w:r>
      </w:hyperlink>
      <w:r w:rsidRPr="006E46FB">
        <w:rPr>
          <w:rFonts w:ascii="Times New Roman CYR" w:hAnsi="Times New Roman CYR" w:cs="Times New Roman CYR"/>
        </w:rPr>
        <w:t xml:space="preserve"> Российской Федерации об административных правонарушениях;</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3) отсутствие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22" w:history="1">
        <w:r w:rsidRPr="006E46FB">
          <w:rPr>
            <w:rFonts w:ascii="Times New Roman CYR" w:hAnsi="Times New Roman CYR" w:cs="Times New Roman CYR"/>
            <w:color w:val="106BBE"/>
          </w:rPr>
          <w:t>законодательством</w:t>
        </w:r>
      </w:hyperlink>
      <w:r w:rsidRPr="006E46FB">
        <w:rPr>
          <w:rFonts w:ascii="Times New Roman CYR" w:hAnsi="Times New Roman CYR" w:cs="Times New Roman CYR"/>
        </w:rPr>
        <w:t xml:space="preserve"> Российской Федерации о налогах и сборах) за прошедший календарный год, размер которых превышает 25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4)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w:t>
      </w:r>
      <w:hyperlink r:id="rId123" w:history="1">
        <w:r w:rsidRPr="006E46FB">
          <w:rPr>
            <w:rFonts w:ascii="Times New Roman CYR" w:hAnsi="Times New Roman CYR" w:cs="Times New Roman CYR"/>
            <w:color w:val="106BBE"/>
          </w:rPr>
          <w:t>статьями 289 - 291</w:t>
        </w:r>
      </w:hyperlink>
      <w:r w:rsidRPr="006E46FB">
        <w:rPr>
          <w:rFonts w:ascii="Times New Roman CYR" w:hAnsi="Times New Roman CYR" w:cs="Times New Roman CYR"/>
        </w:rPr>
        <w:t xml:space="preserve">, </w:t>
      </w:r>
      <w:hyperlink r:id="rId124" w:history="1">
        <w:r w:rsidRPr="006E46FB">
          <w:rPr>
            <w:rFonts w:ascii="Times New Roman CYR" w:hAnsi="Times New Roman CYR" w:cs="Times New Roman CYR"/>
            <w:color w:val="106BBE"/>
          </w:rPr>
          <w:t>291</w:t>
        </w:r>
      </w:hyperlink>
      <w:hyperlink r:id="rId125" w:history="1">
        <w:r w:rsidRPr="006E46FB">
          <w:rPr>
            <w:rFonts w:ascii="Times New Roman CYR" w:hAnsi="Times New Roman CYR" w:cs="Times New Roman CYR"/>
            <w:color w:val="106BBE"/>
            <w:vertAlign w:val="superscript"/>
          </w:rPr>
          <w:t> 1</w:t>
        </w:r>
      </w:hyperlink>
      <w:r w:rsidRPr="006E46FB">
        <w:rPr>
          <w:rFonts w:ascii="Times New Roman CYR" w:hAnsi="Times New Roman CYR" w:cs="Times New Roman CYR"/>
        </w:rPr>
        <w:t xml:space="preserve">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w:t>
      </w:r>
      <w:r w:rsidRPr="006E46FB">
        <w:rPr>
          <w:rFonts w:ascii="Times New Roman CYR" w:hAnsi="Times New Roman CYR" w:cs="Times New Roman CYR"/>
        </w:rPr>
        <w:lastRenderedPageBreak/>
        <w:t>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5) отсутствие фактов привлечения в течение 2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w:t>
      </w:r>
      <w:hyperlink r:id="rId126" w:history="1">
        <w:r w:rsidRPr="006E46FB">
          <w:rPr>
            <w:rFonts w:ascii="Times New Roman CYR" w:hAnsi="Times New Roman CYR" w:cs="Times New Roman CYR"/>
            <w:color w:val="106BBE"/>
          </w:rPr>
          <w:t>статьей 19.28</w:t>
        </w:r>
      </w:hyperlink>
      <w:r w:rsidRPr="006E46FB">
        <w:rPr>
          <w:rFonts w:ascii="Times New Roman CYR" w:hAnsi="Times New Roman CYR" w:cs="Times New Roman CYR"/>
        </w:rPr>
        <w:t xml:space="preserve"> Кодекса Российской Федерации об административных правонарушениях;</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6)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7) обладание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8) обладание правами использования результата интеллектуальной деятельности в случае использования такого результата при исполнении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47. Отстранение участника закупки от участия в определении поставщика (подрядчика, исполнителя) или отказ от заключения договора с победителем закупки осуществляется в любой момент до заключения договора, если заказчик или комиссия по осуществлению конкурентной закупки обнаружит, что участник закупки не соответствует требованиям настоящего положения, или представил недостоверную информацию в отношении своего соответствия указанным требованиям.</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59" w:name="sub_1048"/>
      <w:r w:rsidRPr="006E46FB">
        <w:rPr>
          <w:rFonts w:ascii="Times New Roman CYR" w:hAnsi="Times New Roman CYR" w:cs="Times New Roman CYR"/>
        </w:rPr>
        <w:t>48. С целью защиты интересов добросовестных участников закупочных процедур и создания условий для справедливой конкуренции заказчиком могут устанавливаться дополнительные требования к участникам закупок, в том числе такие как:</w:t>
      </w:r>
    </w:p>
    <w:bookmarkEnd w:id="59"/>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1) отсутствие сведений об участнике закупки в реестре недобросовестных поставщиков, предусмотренном </w:t>
      </w:r>
      <w:hyperlink r:id="rId127" w:history="1">
        <w:r w:rsidRPr="006E46FB">
          <w:rPr>
            <w:rFonts w:ascii="Times New Roman CYR" w:hAnsi="Times New Roman CYR" w:cs="Times New Roman CYR"/>
            <w:color w:val="106BBE"/>
          </w:rPr>
          <w:t>статьей 5</w:t>
        </w:r>
      </w:hyperlink>
      <w:r w:rsidRPr="006E46FB">
        <w:rPr>
          <w:rFonts w:ascii="Times New Roman CYR" w:hAnsi="Times New Roman CYR" w:cs="Times New Roman CYR"/>
        </w:rPr>
        <w:t xml:space="preserve"> Закона о закупках;</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2) отсутствие сведений об участнике закупки в реестре недобросовестных поставщиков, предусмотренном </w:t>
      </w:r>
      <w:hyperlink r:id="rId128" w:history="1">
        <w:r w:rsidRPr="006E46FB">
          <w:rPr>
            <w:rFonts w:ascii="Times New Roman CYR" w:hAnsi="Times New Roman CYR" w:cs="Times New Roman CYR"/>
            <w:color w:val="106BBE"/>
          </w:rPr>
          <w:t>Законом</w:t>
        </w:r>
      </w:hyperlink>
      <w:r w:rsidRPr="006E46FB">
        <w:rPr>
          <w:rFonts w:ascii="Times New Roman CYR" w:hAnsi="Times New Roman CYR" w:cs="Times New Roman CYR"/>
        </w:rPr>
        <w:t xml:space="preserve"> о контрактной системе в сфере закупок;</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3) Отсутствие конфликта интересов.</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60" w:name="sub_1049"/>
      <w:r w:rsidRPr="006E46FB">
        <w:rPr>
          <w:rFonts w:ascii="Times New Roman CYR" w:hAnsi="Times New Roman CYR" w:cs="Times New Roman CYR"/>
        </w:rPr>
        <w:t xml:space="preserve">49. Кроме требований, предусмотренных </w:t>
      </w:r>
      <w:hyperlink w:anchor="sub_1045" w:history="1">
        <w:r w:rsidRPr="006E46FB">
          <w:rPr>
            <w:rFonts w:ascii="Times New Roman CYR" w:hAnsi="Times New Roman CYR" w:cs="Times New Roman CYR"/>
            <w:color w:val="106BBE"/>
          </w:rPr>
          <w:t>пунктами 45</w:t>
        </w:r>
      </w:hyperlink>
      <w:r w:rsidRPr="006E46FB">
        <w:rPr>
          <w:rFonts w:ascii="Times New Roman CYR" w:hAnsi="Times New Roman CYR" w:cs="Times New Roman CYR"/>
        </w:rPr>
        <w:t xml:space="preserve">, 46 и </w:t>
      </w:r>
      <w:hyperlink w:anchor="sub_1048" w:history="1">
        <w:r w:rsidRPr="006E46FB">
          <w:rPr>
            <w:rFonts w:ascii="Times New Roman CYR" w:hAnsi="Times New Roman CYR" w:cs="Times New Roman CYR"/>
            <w:color w:val="106BBE"/>
          </w:rPr>
          <w:t>48</w:t>
        </w:r>
      </w:hyperlink>
      <w:r w:rsidRPr="006E46FB">
        <w:rPr>
          <w:rFonts w:ascii="Times New Roman CYR" w:hAnsi="Times New Roman CYR" w:cs="Times New Roman CYR"/>
        </w:rPr>
        <w:t xml:space="preserve"> Положения, в извещении, документации о закупке к участникам процедуры закупки также могут быть установлены следующие квалификационные требования:</w:t>
      </w:r>
    </w:p>
    <w:bookmarkEnd w:id="60"/>
    <w:p w:rsidR="006E46FB" w:rsidRPr="006E46FB" w:rsidRDefault="006E46FB" w:rsidP="006E46FB">
      <w:pPr>
        <w:widowControl w:val="0"/>
        <w:autoSpaceDE w:val="0"/>
        <w:autoSpaceDN w:val="0"/>
        <w:adjustRightInd w:val="0"/>
        <w:spacing w:before="75" w:after="0" w:line="240" w:lineRule="auto"/>
        <w:ind w:left="170"/>
        <w:jc w:val="both"/>
        <w:rPr>
          <w:rFonts w:ascii="Times New Roman CYR" w:hAnsi="Times New Roman CYR" w:cs="Times New Roman CYR"/>
          <w:color w:val="353842"/>
          <w:shd w:val="clear" w:color="auto" w:fill="F0F0F0"/>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наличие материально-технических ресурсов, необходимых для исполнения обязательств по договору;</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наличие опыта сопоставимого характера и объема;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3) наличие кадровых ресурсов, необходимых для исполнения обязательств по договору;</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4) наличие финансовых ресурсов, необходимых для исполнения обязательств по договору;</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5) Иные дополнительные требования на усмотрение Заказчика.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Квалификационные требования могут устанавливаться Заказчиком в том числе как минимальные и максимальные пороговые значения для участия в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61" w:name="sub_1050"/>
      <w:r w:rsidRPr="006E46FB">
        <w:rPr>
          <w:rFonts w:ascii="Times New Roman CYR" w:hAnsi="Times New Roman CYR" w:cs="Times New Roman CYR"/>
        </w:rPr>
        <w:t>50. Заказчик определяет требования к участникам закупки в извещении, документации о конкурентной закупке в соответствии с Положением о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62" w:name="sub_1051"/>
      <w:bookmarkEnd w:id="61"/>
      <w:r w:rsidRPr="006E46FB">
        <w:rPr>
          <w:rFonts w:ascii="Times New Roman CYR" w:hAnsi="Times New Roman CYR" w:cs="Times New Roman CYR"/>
        </w:rPr>
        <w:t>51. В извещении, документации о закупке требования к участникам закупки устанавливаются с учетом следующих ограничений:</w:t>
      </w:r>
    </w:p>
    <w:bookmarkEnd w:id="62"/>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устанавливаемые требования должны быть направлены на выбор в результате закупки поставщика продукции, способного исполнить договор надлежащим образом;</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устанавливаемые требования не должны вести к необоснованному ограничению конкуренции;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3) требования должны быть измеряемыми;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4) должен быть установлен порядок подтверждения участником закупки своего соответствия установленным требованиям, а также перечень документов, подтверждающих такое соответствие;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5) квалификационные требования должны быть связаны с предметом договора, заключаемого по итогам закупки, и иными существенными его условиями, в том числе с условиями оплаты и авансирования.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63" w:name="sub_205"/>
      <w:r w:rsidRPr="006E46FB">
        <w:rPr>
          <w:rFonts w:ascii="Times New Roman CYR" w:hAnsi="Times New Roman CYR" w:cs="Times New Roman CYR"/>
          <w:b/>
          <w:bCs/>
          <w:color w:val="26282F"/>
        </w:rPr>
        <w:t xml:space="preserve">Глава 5. Особенности проведения конкурентной закупки, осуществляемой у субъектов малого </w:t>
      </w:r>
      <w:r w:rsidRPr="006E46FB">
        <w:rPr>
          <w:rFonts w:ascii="Times New Roman CYR" w:hAnsi="Times New Roman CYR" w:cs="Times New Roman CYR"/>
          <w:b/>
          <w:bCs/>
          <w:color w:val="26282F"/>
        </w:rPr>
        <w:lastRenderedPageBreak/>
        <w:t>и среднего предпринимательства</w:t>
      </w:r>
    </w:p>
    <w:bookmarkEnd w:id="63"/>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64" w:name="sub_1052"/>
      <w:r w:rsidRPr="006E46FB">
        <w:rPr>
          <w:rFonts w:ascii="Times New Roman CYR" w:hAnsi="Times New Roman CYR" w:cs="Times New Roman CYR"/>
        </w:rPr>
        <w:t xml:space="preserve">52. Заказчик осуществляет конкурентную закупку товаров, работ, услуг, участниками которой являются исключительно субъекты малого и среднего предпринимательства в случаях и в соответствии с требованиями </w:t>
      </w:r>
      <w:hyperlink r:id="rId129" w:history="1">
        <w:r w:rsidRPr="006E46FB">
          <w:rPr>
            <w:rFonts w:ascii="Times New Roman CYR" w:hAnsi="Times New Roman CYR" w:cs="Times New Roman CYR"/>
            <w:color w:val="106BBE"/>
          </w:rPr>
          <w:t>Постановления</w:t>
        </w:r>
      </w:hyperlink>
      <w:r w:rsidRPr="006E46FB">
        <w:rPr>
          <w:rFonts w:ascii="Times New Roman CYR" w:hAnsi="Times New Roman CYR" w:cs="Times New Roman CYR"/>
        </w:rPr>
        <w:t xml:space="preserve"> N 1352.</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65" w:name="sub_1053"/>
      <w:bookmarkEnd w:id="64"/>
      <w:r w:rsidRPr="006E46FB">
        <w:rPr>
          <w:rFonts w:ascii="Times New Roman CYR" w:hAnsi="Times New Roman CYR" w:cs="Times New Roman CYR"/>
        </w:rPr>
        <w:t>53. Закупки у субъектов малого и среднего предпринимательства осуществляются путем проведения предусмотренных настоящим положением способов закупки: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66" w:name="sub_11101"/>
      <w:bookmarkEnd w:id="65"/>
      <w:r w:rsidRPr="006E46FB">
        <w:rPr>
          <w:rFonts w:ascii="Times New Roman CYR" w:hAnsi="Times New Roman CYR" w:cs="Times New Roman CYR"/>
        </w:rPr>
        <w:t xml:space="preserve">1) участниками которых являются любые лица, указанные в </w:t>
      </w:r>
      <w:hyperlink r:id="rId130" w:history="1">
        <w:r w:rsidRPr="006E46FB">
          <w:rPr>
            <w:rFonts w:ascii="Times New Roman CYR" w:hAnsi="Times New Roman CYR" w:cs="Times New Roman CYR"/>
            <w:color w:val="106BBE"/>
          </w:rPr>
          <w:t>части 5 статьи 3</w:t>
        </w:r>
      </w:hyperlink>
      <w:r w:rsidRPr="006E46FB">
        <w:rPr>
          <w:rFonts w:ascii="Times New Roman CYR" w:hAnsi="Times New Roman CYR" w:cs="Times New Roman CYR"/>
        </w:rPr>
        <w:t xml:space="preserve"> Закона о закупках, в том числе субъекты малого и среднего предпринимательства;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67" w:name="sub_11102"/>
      <w:bookmarkEnd w:id="66"/>
      <w:r w:rsidRPr="006E46FB">
        <w:rPr>
          <w:rFonts w:ascii="Times New Roman CYR" w:hAnsi="Times New Roman CYR" w:cs="Times New Roman CYR"/>
        </w:rPr>
        <w:t>2) участниками, которых являются только субъекты малого и среднего предпринимательства;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68" w:name="sub_11103"/>
      <w:bookmarkEnd w:id="67"/>
      <w:r w:rsidRPr="006E46FB">
        <w:rPr>
          <w:rFonts w:ascii="Times New Roman CYR" w:hAnsi="Times New Roman CYR" w:cs="Times New Roman CYR"/>
        </w:rPr>
        <w:t>3) в отношении участников, которых заказчиком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69" w:name="sub_1054"/>
      <w:bookmarkEnd w:id="68"/>
      <w:r w:rsidRPr="006E46FB">
        <w:rPr>
          <w:rFonts w:ascii="Times New Roman CYR" w:hAnsi="Times New Roman CYR" w:cs="Times New Roman CYR"/>
        </w:rPr>
        <w:t xml:space="preserve">54. Для целей осуществления закупок у субъектов малого и среднего предпринимательства заказчик утверждает на основании Общероссийского классификатора продукции по видам экономической деятельности </w:t>
      </w:r>
      <w:hyperlink r:id="rId131" w:history="1">
        <w:r w:rsidRPr="006E46FB">
          <w:rPr>
            <w:rFonts w:ascii="Times New Roman CYR" w:hAnsi="Times New Roman CYR" w:cs="Times New Roman CYR"/>
            <w:color w:val="106BBE"/>
          </w:rPr>
          <w:t>(ОКПД 2) ОК 034-2014 (КПЕС 2008),</w:t>
        </w:r>
      </w:hyperlink>
      <w:r w:rsidRPr="006E46FB">
        <w:rPr>
          <w:rFonts w:ascii="Times New Roman CYR" w:hAnsi="Times New Roman CYR" w:cs="Times New Roman CYR"/>
        </w:rPr>
        <w:t xml:space="preserve"> принятого и введенного в действие </w:t>
      </w:r>
      <w:hyperlink r:id="rId132" w:history="1">
        <w:r w:rsidRPr="006E46FB">
          <w:rPr>
            <w:rFonts w:ascii="Times New Roman CYR" w:hAnsi="Times New Roman CYR" w:cs="Times New Roman CYR"/>
            <w:color w:val="106BBE"/>
          </w:rPr>
          <w:t>приказом</w:t>
        </w:r>
      </w:hyperlink>
      <w:r w:rsidRPr="006E46FB">
        <w:rPr>
          <w:rFonts w:ascii="Times New Roman CYR" w:hAnsi="Times New Roman CYR" w:cs="Times New Roman CYR"/>
        </w:rPr>
        <w:t xml:space="preserve"> </w:t>
      </w:r>
      <w:proofErr w:type="spellStart"/>
      <w:r w:rsidRPr="006E46FB">
        <w:rPr>
          <w:rFonts w:ascii="Times New Roman CYR" w:hAnsi="Times New Roman CYR" w:cs="Times New Roman CYR"/>
        </w:rPr>
        <w:t>Росстандарта</w:t>
      </w:r>
      <w:proofErr w:type="spellEnd"/>
      <w:r w:rsidRPr="006E46FB">
        <w:rPr>
          <w:rFonts w:ascii="Times New Roman CYR" w:hAnsi="Times New Roman CYR" w:cs="Times New Roman CYR"/>
        </w:rPr>
        <w:t xml:space="preserve"> от 31 января 2014 года N 14-ст (далее - ОКПД 2), перечень товаров, работ, услуг, закупки которых осуществляются заказчиком у субъектов малого и среднего предпринимательства, включающий в себя наименования товаров, работ, услуг и соответствующий код (с обязательным указанием разделов, классов и рекомендуемым указанием подклассов, групп и подгрупп, видов продукции (услуг, работ), а также категорий и подкатегорий продукции (услуг, работ), и размещает его в единой информационной системе, а также на сайте заказчика.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70" w:name="sub_1055"/>
      <w:bookmarkEnd w:id="69"/>
      <w:r w:rsidRPr="006E46FB">
        <w:rPr>
          <w:rFonts w:ascii="Times New Roman CYR" w:hAnsi="Times New Roman CYR" w:cs="Times New Roman CYR"/>
        </w:rPr>
        <w:t xml:space="preserve">55. Заказчик обязан осуществить закупку товаров, работ, услуг, участниками которой являются исключительно субъекты малого и среднего предпринимательства, в случае, если НМЦД (цена лота) на поставку товаров, выполнение работ, оказание услуг не превышает размера, установленного в </w:t>
      </w:r>
      <w:hyperlink r:id="rId133" w:history="1">
        <w:r w:rsidRPr="006E46FB">
          <w:rPr>
            <w:rFonts w:ascii="Times New Roman CYR" w:hAnsi="Times New Roman CYR" w:cs="Times New Roman CYR"/>
            <w:color w:val="106BBE"/>
          </w:rPr>
          <w:t>пункте 18</w:t>
        </w:r>
      </w:hyperlink>
      <w:r w:rsidRPr="006E46FB">
        <w:rPr>
          <w:rFonts w:ascii="Times New Roman CYR" w:hAnsi="Times New Roman CYR" w:cs="Times New Roman CYR"/>
        </w:rPr>
        <w:t xml:space="preserve">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w:t>
      </w:r>
      <w:hyperlink r:id="rId134" w:history="1">
        <w:r w:rsidRPr="006E46FB">
          <w:rPr>
            <w:rFonts w:ascii="Times New Roman CYR" w:hAnsi="Times New Roman CYR" w:cs="Times New Roman CYR"/>
            <w:color w:val="106BBE"/>
          </w:rPr>
          <w:t>Постановлением</w:t>
        </w:r>
      </w:hyperlink>
      <w:r w:rsidRPr="006E46FB">
        <w:rPr>
          <w:rFonts w:ascii="Times New Roman CYR" w:hAnsi="Times New Roman CYR" w:cs="Times New Roman CYR"/>
        </w:rPr>
        <w:t xml:space="preserve"> N 1352, и указанные товары, работы, услуги включены в перечень, указанный в </w:t>
      </w:r>
      <w:hyperlink w:anchor="sub_1057" w:history="1">
        <w:r w:rsidRPr="006E46FB">
          <w:rPr>
            <w:rFonts w:ascii="Times New Roman CYR" w:hAnsi="Times New Roman CYR" w:cs="Times New Roman CYR"/>
            <w:color w:val="106BBE"/>
          </w:rPr>
          <w:t>пункте 56.1</w:t>
        </w:r>
      </w:hyperlink>
      <w:r w:rsidRPr="006E46FB">
        <w:rPr>
          <w:rFonts w:ascii="Times New Roman CYR" w:hAnsi="Times New Roman CYR" w:cs="Times New Roman CYR"/>
        </w:rPr>
        <w:t>. настоящего положения.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71" w:name="sub_1056"/>
      <w:bookmarkEnd w:id="70"/>
      <w:r w:rsidRPr="006E46FB">
        <w:rPr>
          <w:rFonts w:ascii="Times New Roman CYR" w:hAnsi="Times New Roman CYR" w:cs="Times New Roman CYR"/>
        </w:rPr>
        <w:t xml:space="preserve">56. Заказчик вправе осуществить закупку товаров, работ, услуг, участниками которой являются исключительно субъекты малого и среднего предпринимательства, в случае, если НМЦД (цена лота) на поставку товаров, выполнение работ, оказание услуг соответствует размеру, установленному в </w:t>
      </w:r>
      <w:hyperlink r:id="rId135" w:history="1">
        <w:r w:rsidRPr="006E46FB">
          <w:rPr>
            <w:rFonts w:ascii="Times New Roman CYR" w:hAnsi="Times New Roman CYR" w:cs="Times New Roman CYR"/>
            <w:color w:val="106BBE"/>
          </w:rPr>
          <w:t>пункте 19</w:t>
        </w:r>
      </w:hyperlink>
      <w:r w:rsidRPr="006E46FB">
        <w:rPr>
          <w:rFonts w:ascii="Times New Roman CYR" w:hAnsi="Times New Roman CYR" w:cs="Times New Roman CYR"/>
        </w:rPr>
        <w:t xml:space="preserve">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w:t>
      </w:r>
      <w:hyperlink r:id="rId136" w:history="1">
        <w:r w:rsidRPr="006E46FB">
          <w:rPr>
            <w:rFonts w:ascii="Times New Roman CYR" w:hAnsi="Times New Roman CYR" w:cs="Times New Roman CYR"/>
            <w:color w:val="106BBE"/>
          </w:rPr>
          <w:t>Постановлением</w:t>
        </w:r>
      </w:hyperlink>
      <w:r w:rsidRPr="006E46FB">
        <w:rPr>
          <w:rFonts w:ascii="Times New Roman CYR" w:hAnsi="Times New Roman CYR" w:cs="Times New Roman CYR"/>
        </w:rPr>
        <w:t xml:space="preserve"> N 1352, и указанные товары, работы, услуги включены в перечень, указанный в </w:t>
      </w:r>
      <w:hyperlink w:anchor="sub_1057" w:history="1">
        <w:r w:rsidRPr="006E46FB">
          <w:rPr>
            <w:rFonts w:ascii="Times New Roman CYR" w:hAnsi="Times New Roman CYR" w:cs="Times New Roman CYR"/>
            <w:color w:val="106BBE"/>
          </w:rPr>
          <w:t>пункте 56.1.</w:t>
        </w:r>
      </w:hyperlink>
      <w:r w:rsidRPr="006E46FB">
        <w:rPr>
          <w:rFonts w:ascii="Times New Roman CYR" w:hAnsi="Times New Roman CYR" w:cs="Times New Roman CYR"/>
        </w:rPr>
        <w:t xml:space="preserve"> настоящего положения.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72" w:name="sub_1057"/>
      <w:bookmarkEnd w:id="71"/>
      <w:r w:rsidRPr="006E46FB">
        <w:rPr>
          <w:rFonts w:ascii="Times New Roman CYR" w:hAnsi="Times New Roman CYR" w:cs="Times New Roman CYR"/>
        </w:rPr>
        <w:t>56.1. Закупки, участниками которых могут являться исключительно СМСП и физические лица, являющиеся плательщиками налога на профессиональный доход (</w:t>
      </w:r>
      <w:proofErr w:type="spellStart"/>
      <w:r w:rsidRPr="006E46FB">
        <w:rPr>
          <w:rFonts w:ascii="Times New Roman CYR" w:hAnsi="Times New Roman CYR" w:cs="Times New Roman CYR"/>
        </w:rPr>
        <w:t>самозанятыми</w:t>
      </w:r>
      <w:proofErr w:type="spellEnd"/>
      <w:r w:rsidRPr="006E46FB">
        <w:rPr>
          <w:rFonts w:ascii="Times New Roman CYR" w:hAnsi="Times New Roman CYR" w:cs="Times New Roman CYR"/>
        </w:rPr>
        <w:t xml:space="preserve"> физическими лицами),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73" w:name="sub_1058"/>
      <w:bookmarkEnd w:id="72"/>
      <w:r w:rsidRPr="006E46FB">
        <w:rPr>
          <w:rFonts w:ascii="Times New Roman CYR" w:hAnsi="Times New Roman CYR" w:cs="Times New Roman CYR"/>
        </w:rPr>
        <w:t xml:space="preserve">57. Годовой объем закупок у субъектов малого и среднего предпринимательства устанавливается в размере не менее 25% совокупного годового стоимостного объема договоров, заключенных заказчиками по результатам закупок. При этом, совокупный годовой стоимостной объем договоров, заключенных заказчиками с субъектами малого и среднего предпринимательства по результатам закупок, осуществленных в соответствии с </w:t>
      </w:r>
      <w:hyperlink w:anchor="sub_11102" w:history="1">
        <w:r w:rsidRPr="006E46FB">
          <w:rPr>
            <w:rFonts w:ascii="Times New Roman CYR" w:hAnsi="Times New Roman CYR" w:cs="Times New Roman CYR"/>
            <w:color w:val="106BBE"/>
          </w:rPr>
          <w:t>подпунктом 2 пункта 53</w:t>
        </w:r>
      </w:hyperlink>
      <w:r w:rsidRPr="006E46FB">
        <w:rPr>
          <w:rFonts w:ascii="Times New Roman CYR" w:hAnsi="Times New Roman CYR" w:cs="Times New Roman CYR"/>
        </w:rPr>
        <w:t xml:space="preserve"> настоящего Положения, должен составлять не менее 20% совокупного годового стоимостного объема договоров, заключенных заказчиками по результатам закупок.</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74" w:name="sub_1059"/>
      <w:bookmarkEnd w:id="73"/>
      <w:r w:rsidRPr="006E46FB">
        <w:rPr>
          <w:rFonts w:ascii="Times New Roman CYR" w:hAnsi="Times New Roman CYR" w:cs="Times New Roman CYR"/>
        </w:rPr>
        <w:t>58. При осуществлении закупки товаров, работ, услуг у субъектов малого и среднего предпринимательства в извещении и документации о закупке указывается, что участниками такой закупки могут быть только субъекты малого и среднего предпринимательства.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75" w:name="sub_1581"/>
      <w:bookmarkEnd w:id="74"/>
      <w:r w:rsidRPr="006E46FB">
        <w:rPr>
          <w:rFonts w:ascii="Times New Roman CYR" w:hAnsi="Times New Roman CYR" w:cs="Times New Roman CYR"/>
        </w:rPr>
        <w:t xml:space="preserve">58.1. Извещение о закупке у субъектов малого и среднего предпринимательства, помимо сведений, указанных в </w:t>
      </w:r>
      <w:hyperlink w:anchor="sub_1061" w:history="1">
        <w:r w:rsidRPr="006E46FB">
          <w:rPr>
            <w:rFonts w:ascii="Times New Roman CYR" w:hAnsi="Times New Roman CYR" w:cs="Times New Roman CYR"/>
            <w:color w:val="106BBE"/>
          </w:rPr>
          <w:t>пункте 61</w:t>
        </w:r>
      </w:hyperlink>
      <w:r w:rsidRPr="006E46FB">
        <w:rPr>
          <w:rFonts w:ascii="Times New Roman CYR" w:hAnsi="Times New Roman CYR" w:cs="Times New Roman CYR"/>
        </w:rPr>
        <w:t xml:space="preserve"> настоящего положения, должно содержать информацию, предусмотренную </w:t>
      </w:r>
      <w:hyperlink r:id="rId137" w:history="1">
        <w:r w:rsidRPr="006E46FB">
          <w:rPr>
            <w:rFonts w:ascii="Times New Roman CYR" w:hAnsi="Times New Roman CYR" w:cs="Times New Roman CYR"/>
            <w:color w:val="106BBE"/>
          </w:rPr>
          <w:t>статьей 3.4</w:t>
        </w:r>
      </w:hyperlink>
      <w:r w:rsidRPr="006E46FB">
        <w:rPr>
          <w:rFonts w:ascii="Times New Roman CYR" w:hAnsi="Times New Roman CYR" w:cs="Times New Roman CYR"/>
        </w:rPr>
        <w:t xml:space="preserve"> Закона о закупках, а также </w:t>
      </w:r>
      <w:hyperlink r:id="rId138" w:history="1">
        <w:r w:rsidRPr="006E46FB">
          <w:rPr>
            <w:rFonts w:ascii="Times New Roman CYR" w:hAnsi="Times New Roman CYR" w:cs="Times New Roman CYR"/>
            <w:color w:val="106BBE"/>
          </w:rPr>
          <w:t>Постановлением</w:t>
        </w:r>
      </w:hyperlink>
      <w:r w:rsidRPr="006E46FB">
        <w:rPr>
          <w:rFonts w:ascii="Times New Roman CYR" w:hAnsi="Times New Roman CYR" w:cs="Times New Roman CYR"/>
        </w:rPr>
        <w:t xml:space="preserve"> N 1352.</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76" w:name="sub_1582"/>
      <w:bookmarkEnd w:id="75"/>
      <w:r w:rsidRPr="006E46FB">
        <w:rPr>
          <w:rFonts w:ascii="Times New Roman CYR" w:hAnsi="Times New Roman CYR" w:cs="Times New Roman CYR"/>
        </w:rPr>
        <w:t xml:space="preserve">58.2. Документация о закупке у субъектов малого и среднего предпринимательства, помимо сведений, указанных в пункте 62 настоящего положения, должна содержать информацию, предусмотренную </w:t>
      </w:r>
      <w:hyperlink r:id="rId139" w:history="1">
        <w:r w:rsidRPr="006E46FB">
          <w:rPr>
            <w:rFonts w:ascii="Times New Roman CYR" w:hAnsi="Times New Roman CYR" w:cs="Times New Roman CYR"/>
            <w:color w:val="106BBE"/>
          </w:rPr>
          <w:t>статьей 3.4</w:t>
        </w:r>
      </w:hyperlink>
      <w:r w:rsidRPr="006E46FB">
        <w:rPr>
          <w:rFonts w:ascii="Times New Roman CYR" w:hAnsi="Times New Roman CYR" w:cs="Times New Roman CYR"/>
        </w:rPr>
        <w:t xml:space="preserve"> Закона о закупках, а также </w:t>
      </w:r>
      <w:hyperlink r:id="rId140" w:history="1">
        <w:r w:rsidRPr="006E46FB">
          <w:rPr>
            <w:rFonts w:ascii="Times New Roman CYR" w:hAnsi="Times New Roman CYR" w:cs="Times New Roman CYR"/>
            <w:color w:val="106BBE"/>
          </w:rPr>
          <w:t>Постановлением</w:t>
        </w:r>
      </w:hyperlink>
      <w:r w:rsidRPr="006E46FB">
        <w:rPr>
          <w:rFonts w:ascii="Times New Roman CYR" w:hAnsi="Times New Roman CYR" w:cs="Times New Roman CYR"/>
        </w:rPr>
        <w:t xml:space="preserve"> N 1352.</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77" w:name="sub_1062"/>
      <w:bookmarkEnd w:id="76"/>
      <w:r w:rsidRPr="006E46FB">
        <w:rPr>
          <w:rFonts w:ascii="Times New Roman CYR" w:hAnsi="Times New Roman CYR" w:cs="Times New Roman CYR"/>
        </w:rPr>
        <w:t xml:space="preserve">59. Иные особенности осуществления закупок у субъектов малого и среднего предпринимательства определяются с учетом положений, предусмотренных </w:t>
      </w:r>
      <w:hyperlink r:id="rId141" w:history="1">
        <w:r w:rsidRPr="006E46FB">
          <w:rPr>
            <w:rFonts w:ascii="Times New Roman CYR" w:hAnsi="Times New Roman CYR" w:cs="Times New Roman CYR"/>
            <w:color w:val="106BBE"/>
          </w:rPr>
          <w:t>статьей 3.4</w:t>
        </w:r>
      </w:hyperlink>
      <w:r w:rsidRPr="006E46FB">
        <w:rPr>
          <w:rFonts w:ascii="Times New Roman CYR" w:hAnsi="Times New Roman CYR" w:cs="Times New Roman CYR"/>
        </w:rPr>
        <w:t xml:space="preserve"> Закона о закупках, </w:t>
      </w:r>
      <w:hyperlink r:id="rId142" w:history="1">
        <w:r w:rsidRPr="006E46FB">
          <w:rPr>
            <w:rFonts w:ascii="Times New Roman CYR" w:hAnsi="Times New Roman CYR" w:cs="Times New Roman CYR"/>
            <w:color w:val="106BBE"/>
          </w:rPr>
          <w:t>Постановлением</w:t>
        </w:r>
      </w:hyperlink>
      <w:r w:rsidRPr="006E46FB">
        <w:rPr>
          <w:rFonts w:ascii="Times New Roman CYR" w:hAnsi="Times New Roman CYR" w:cs="Times New Roman CYR"/>
        </w:rPr>
        <w:t xml:space="preserve"> N 1352 и настоящим положением.</w:t>
      </w:r>
    </w:p>
    <w:bookmarkEnd w:id="77"/>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78" w:name="sub_206"/>
      <w:r w:rsidRPr="006E46FB">
        <w:rPr>
          <w:rFonts w:ascii="Times New Roman CYR" w:hAnsi="Times New Roman CYR" w:cs="Times New Roman CYR"/>
          <w:b/>
          <w:bCs/>
          <w:color w:val="26282F"/>
        </w:rPr>
        <w:t>Глава 6. Извещение о закупке</w:t>
      </w:r>
    </w:p>
    <w:bookmarkEnd w:id="78"/>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79" w:name="sub_1060"/>
      <w:r w:rsidRPr="006E46FB">
        <w:rPr>
          <w:rFonts w:ascii="Times New Roman CYR" w:hAnsi="Times New Roman CYR" w:cs="Times New Roman CYR"/>
        </w:rPr>
        <w:t>60. Извещение о закупке является неотъемлемой частью документации о закупке (при наличии). Сведения, содержащиеся в извещении о закупке, должны соответствовать сведениям, содержащимся в документации о закупке (при наличии), за исключением случаев закупки у единственного поставщика.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80" w:name="sub_1061"/>
      <w:bookmarkEnd w:id="79"/>
      <w:r w:rsidRPr="006E46FB">
        <w:rPr>
          <w:rFonts w:ascii="Times New Roman CYR" w:hAnsi="Times New Roman CYR" w:cs="Times New Roman CYR"/>
        </w:rPr>
        <w:t>61. В извещении о закупке должны быть указаны следующие сведения: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81" w:name="sub_11107"/>
      <w:bookmarkEnd w:id="80"/>
      <w:r w:rsidRPr="006E46FB">
        <w:rPr>
          <w:rFonts w:ascii="Times New Roman CYR" w:hAnsi="Times New Roman CYR" w:cs="Times New Roman CYR"/>
        </w:rPr>
        <w:t>1) способ осуществления закупки;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82" w:name="sub_11108"/>
      <w:bookmarkEnd w:id="81"/>
      <w:r w:rsidRPr="006E46FB">
        <w:rPr>
          <w:rFonts w:ascii="Times New Roman CYR" w:hAnsi="Times New Roman CYR" w:cs="Times New Roman CYR"/>
        </w:rPr>
        <w:t>2) наименование, место нахождения, почтовый адрес, адрес электронной почты, номер контактного телефона заказчика;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83" w:name="sub_11109"/>
      <w:bookmarkEnd w:id="82"/>
      <w:r w:rsidRPr="006E46FB">
        <w:rPr>
          <w:rFonts w:ascii="Times New Roman CYR" w:hAnsi="Times New Roman CYR" w:cs="Times New Roman CYR"/>
        </w:rPr>
        <w:t xml:space="preserve">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в соответствии с </w:t>
      </w:r>
      <w:hyperlink w:anchor="sub_1067" w:history="1">
        <w:r w:rsidRPr="006E46FB">
          <w:rPr>
            <w:rFonts w:ascii="Times New Roman CYR" w:hAnsi="Times New Roman CYR" w:cs="Times New Roman CYR"/>
            <w:color w:val="106BBE"/>
          </w:rPr>
          <w:t>пунктом 67</w:t>
        </w:r>
      </w:hyperlink>
      <w:r w:rsidRPr="006E46FB">
        <w:rPr>
          <w:rFonts w:ascii="Times New Roman CYR" w:hAnsi="Times New Roman CYR" w:cs="Times New Roman CYR"/>
        </w:rPr>
        <w:t xml:space="preserve"> настоящего положения (при необходимости);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84" w:name="sub_11110"/>
      <w:bookmarkEnd w:id="83"/>
      <w:r w:rsidRPr="006E46FB">
        <w:rPr>
          <w:rFonts w:ascii="Times New Roman CYR" w:hAnsi="Times New Roman CYR" w:cs="Times New Roman CYR"/>
        </w:rPr>
        <w:t>4) место поставки товара, выполнения работы, оказания услуги;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85" w:name="sub_11111"/>
      <w:bookmarkEnd w:id="84"/>
      <w:r w:rsidRPr="006E46FB">
        <w:rPr>
          <w:rFonts w:ascii="Times New Roman CYR" w:hAnsi="Times New Roman CYR" w:cs="Times New Roman CYR"/>
        </w:rPr>
        <w:t>5) 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 сведения о начальной (максимальной) цене единицы товара, услуги, работы в случае, если при проведении закупки заказчик не может определить необходимое количество товара и необходимый объем услуг, работ; при этом в документации о закупке должно быть указано, что оплата товара, выполнения работы или оказания услуги осуществляется по цене единицы товара, работы или услуги исходя из объема фактически поставленного товара, выполненной работы или оказанной услуги, но в размере, не превышающем начальной (максимальной) цены договора, указанной в извещении об осуществлении закупки и документации о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86" w:name="sub_11112"/>
      <w:bookmarkEnd w:id="85"/>
      <w:r w:rsidRPr="006E46FB">
        <w:rPr>
          <w:rFonts w:ascii="Times New Roman CYR" w:hAnsi="Times New Roman CYR" w:cs="Times New Roman CYR"/>
        </w:rPr>
        <w:t>6) срок, место и порядок представления документации о закупке, размер, порядок и сроки внесения платы, взимаемой заказчиком за представление данной документации, если такая плата установлена заказчиком, за исключением случаев представления документации о закупке в форме электронного документа;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87" w:name="sub_11113"/>
      <w:bookmarkEnd w:id="86"/>
      <w:r w:rsidRPr="006E46FB">
        <w:rPr>
          <w:rFonts w:ascii="Times New Roman CYR" w:hAnsi="Times New Roman CYR" w:cs="Times New Roman CYR"/>
        </w:rPr>
        <w:t>7)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88" w:name="sub_11114"/>
      <w:bookmarkEnd w:id="87"/>
      <w:r w:rsidRPr="006E46FB">
        <w:rPr>
          <w:rFonts w:ascii="Times New Roman CYR" w:hAnsi="Times New Roman CYR" w:cs="Times New Roman CYR"/>
        </w:rPr>
        <w:t>8) адрес электронной площадки в информационно-телекоммуникационной сети "Интернет" (при осуществлении конкурентной закупки в электронной форме);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89" w:name="sub_11115"/>
      <w:bookmarkEnd w:id="88"/>
      <w:r w:rsidRPr="006E46FB">
        <w:rPr>
          <w:rFonts w:ascii="Times New Roman CYR" w:hAnsi="Times New Roman CYR" w:cs="Times New Roman CYR"/>
        </w:rPr>
        <w:t>9) размер обеспечения заявки на участие в закупке, порядок и срок его предоставления в случае установления требования обеспечения заявки на участие в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90" w:name="sub_11116"/>
      <w:bookmarkEnd w:id="89"/>
      <w:r w:rsidRPr="006E46FB">
        <w:rPr>
          <w:rFonts w:ascii="Times New Roman CYR" w:hAnsi="Times New Roman CYR" w:cs="Times New Roman CYR"/>
        </w:rPr>
        <w:t>10) 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p>
    <w:bookmarkEnd w:id="90"/>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91" w:name="sub_207"/>
      <w:r w:rsidRPr="006E46FB">
        <w:rPr>
          <w:rFonts w:ascii="Times New Roman CYR" w:hAnsi="Times New Roman CYR" w:cs="Times New Roman CYR"/>
          <w:b/>
          <w:bCs/>
          <w:color w:val="26282F"/>
        </w:rPr>
        <w:t>Глава 7. Документация о закупке</w:t>
      </w:r>
    </w:p>
    <w:bookmarkEnd w:id="91"/>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В документации о закупке должны быть указаны следующие сведения: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описание предмета закупки с учетом требований настоящего положения, при этом:</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описание предмета закупки не должно содержать не измеряемых требований, слов, словосочетаний, аббревиатур, которые могут ограничить допуск к участию в закупке и использование которых не позволит участнику закупки однозначно определить функциональные характеристики (потребительские свойства), технические и качественные характеристики, а также эксплуатационные характеристики (при необходимости) предмета закупки;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 описание предмета закупки должно содержать сведения, указанные в </w:t>
      </w:r>
      <w:hyperlink w:anchor="sub_11104" w:history="1">
        <w:r w:rsidRPr="006E46FB">
          <w:rPr>
            <w:rFonts w:ascii="Times New Roman CYR" w:hAnsi="Times New Roman CYR" w:cs="Times New Roman CYR"/>
            <w:color w:val="106BBE"/>
          </w:rPr>
          <w:t>подпункте 4</w:t>
        </w:r>
      </w:hyperlink>
      <w:r w:rsidRPr="006E46FB">
        <w:rPr>
          <w:rFonts w:ascii="Times New Roman CYR" w:hAnsi="Times New Roman CYR" w:cs="Times New Roman CYR"/>
        </w:rPr>
        <w:t xml:space="preserve"> настоящего пункта;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 описание предмета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w:t>
      </w:r>
      <w:hyperlink r:id="rId143" w:history="1">
        <w:r w:rsidRPr="006E46FB">
          <w:rPr>
            <w:rFonts w:ascii="Times New Roman CYR" w:hAnsi="Times New Roman CYR" w:cs="Times New Roman CYR"/>
            <w:color w:val="106BBE"/>
          </w:rPr>
          <w:t>Гражданского кодекса</w:t>
        </w:r>
      </w:hyperlink>
      <w:r w:rsidRPr="006E46FB">
        <w:rPr>
          <w:rFonts w:ascii="Times New Roman CYR" w:hAnsi="Times New Roman CYR" w:cs="Times New Roman CYR"/>
        </w:rPr>
        <w:t xml:space="preserve">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требования к содержанию, форме, оформлению и составу заявки на участие в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w:t>
      </w:r>
      <w:r w:rsidRPr="006E46FB">
        <w:rPr>
          <w:rFonts w:ascii="Times New Roman CYR" w:hAnsi="Times New Roman CYR" w:cs="Times New Roman CYR"/>
        </w:rPr>
        <w:lastRenderedPageBreak/>
        <w:t>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92" w:name="sub_11104"/>
      <w:r w:rsidRPr="006E46FB">
        <w:rPr>
          <w:rFonts w:ascii="Times New Roman CYR" w:hAnsi="Times New Roman CYR" w:cs="Times New Roman CYR"/>
        </w:rPr>
        <w:t xml:space="preserve">4)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w:t>
      </w:r>
      <w:hyperlink r:id="rId144" w:history="1">
        <w:r w:rsidRPr="006E46FB">
          <w:rPr>
            <w:rFonts w:ascii="Times New Roman CYR" w:hAnsi="Times New Roman CYR" w:cs="Times New Roman CYR"/>
            <w:color w:val="106BBE"/>
          </w:rPr>
          <w:t>законодательством</w:t>
        </w:r>
      </w:hyperlink>
      <w:r w:rsidRPr="006E46FB">
        <w:rPr>
          <w:rFonts w:ascii="Times New Roman CYR" w:hAnsi="Times New Roman CYR" w:cs="Times New Roman CYR"/>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закупке не используются установленные в соответствии с законодательством Российской Федерации о техническом регулировании, </w:t>
      </w:r>
      <w:hyperlink r:id="rId145" w:history="1">
        <w:r w:rsidRPr="006E46FB">
          <w:rPr>
            <w:rFonts w:ascii="Times New Roman CYR" w:hAnsi="Times New Roman CYR" w:cs="Times New Roman CYR"/>
            <w:color w:val="106BBE"/>
          </w:rPr>
          <w:t>законодательством</w:t>
        </w:r>
      </w:hyperlink>
      <w:r w:rsidRPr="006E46FB">
        <w:rPr>
          <w:rFonts w:ascii="Times New Roman CYR" w:hAnsi="Times New Roman CYR" w:cs="Times New Roman CYR"/>
        </w:rPr>
        <w:t xml:space="preserve">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 если иное не предусмотрено документацией о закупке, 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bookmarkEnd w:id="92"/>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5) место, условия и сроки (периоды) поставки товара, выполнения работы, оказания услуги;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6) 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 сведения о начальной (максимальной) цене единицы товара, услуги, работы в случае, если при проведении закупки заказчик не может определить необходимое количество товара и необходимый объем услуг, работ; при этом в документации о закупке должно быть указано, что оплата товара, выполнения работы или оказания услуги осуществляется по цене единицы товара, работы или услуги исходя из объема фактически поставленного товара, выполненной работы или оказанной услуги, но в размере, не превышающем начальной (максимальной) цены договора, указанной в извещении об осуществлении закупки и документации о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7) форма, сроки и порядок оплаты товара, работы, услуги;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8) 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9) порядок, дата начала, дата и время окончания срока подачи заявок на участие в закупке (этапах конкурентной закупки) и порядок подведения итогов такой закупки (этапов такой закупки);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10) 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11)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12) формы, порядок, дата и время окончания срока представления участникам закупки разъяснений положений документации о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13) дата рассмотрения предложений участников такой закупки и подведения итогов такой закупки, дата и место проведения аукциона, шаг аукциона (в случае проведения аукциона);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14) дата, время открытия доступа к заявкам на участие в открытом конкурсе;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15) дата окончания рассмотрения, оценки и сопоставления заявок, подведение итогов на участие в конкурсе;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16) критерии оценки и сопоставления заявок на участие в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17) порядок оценки и сопоставления заявок на участие в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18) ограничение участия в определении поставщика (подрядчика, исполнителя), установленное в соответствии с </w:t>
      </w:r>
      <w:hyperlink w:anchor="sub_1059" w:history="1">
        <w:r w:rsidRPr="006E46FB">
          <w:rPr>
            <w:rFonts w:ascii="Times New Roman CYR" w:hAnsi="Times New Roman CYR" w:cs="Times New Roman CYR"/>
            <w:color w:val="106BBE"/>
          </w:rPr>
          <w:t>пунктами 58-65</w:t>
        </w:r>
      </w:hyperlink>
      <w:r w:rsidRPr="006E46FB">
        <w:rPr>
          <w:rFonts w:ascii="Times New Roman CYR" w:hAnsi="Times New Roman CYR" w:cs="Times New Roman CYR"/>
        </w:rPr>
        <w:t xml:space="preserve"> настоящего положения в случае, если такое ограничение установлено заказчиком;</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19) размер обеспечения исполнения договора, порядок предоставления такого обеспечения, требования к такому обеспечению, в том числе условия независимой гарантии, а также срок и порядок его возврата заказчиком в случае, если заказчиком установлено требование обеспечения;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20) указание на антидемпинговые меры и их описание, если заказчиком принято решение о применении таких мер при проведении закупки, или указание на то, что антидемпинговые меры не </w:t>
      </w:r>
      <w:r w:rsidRPr="006E46FB">
        <w:rPr>
          <w:rFonts w:ascii="Times New Roman CYR" w:hAnsi="Times New Roman CYR" w:cs="Times New Roman CYR"/>
        </w:rPr>
        <w:lastRenderedPageBreak/>
        <w:t>применяются;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21) сведения, предусмотренные </w:t>
      </w:r>
      <w:hyperlink r:id="rId146" w:history="1">
        <w:r w:rsidRPr="006E46FB">
          <w:rPr>
            <w:rFonts w:ascii="Times New Roman CYR" w:hAnsi="Times New Roman CYR" w:cs="Times New Roman CYR"/>
            <w:color w:val="106BBE"/>
          </w:rPr>
          <w:t>пунктом 5</w:t>
        </w:r>
      </w:hyperlink>
      <w:r w:rsidRPr="006E46FB">
        <w:rPr>
          <w:rFonts w:ascii="Times New Roman CYR" w:hAnsi="Times New Roman CYR" w:cs="Times New Roman CYR"/>
        </w:rPr>
        <w:t xml:space="preserve"> Постановления N 925, для целей установления приоритета товаров российского происхождения, работ, услуг, выполняемых, оказываемых российскими лицами, при осуществлении закупок товаров, работ, услуг;</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22) указание на срок, в течение которого участник закупки, признанный победителем (а в случаях, предусмотренных настоящим положением, иной участник закупки, заявка которого на участие в закупке признана соответствующей требованиям, установленным извещением и/или документацией о закупке), обязан направить заказчику подписанный со своей стороны проект договора, и порядок направления подписанного проекта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23) размер обеспечения заявки на участие в закупке, порядок и срок его предоставления в случае установления требования обеспечения заявки на участие в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63. Описание предмета конкурентной закупки осуществляется в соответствии со следующими правилами: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в описании предмета закупки указываются функциональные характеристики (потребительские свойства), технические и качественные характеристики, а также эксплуатационные характеристики (при необходимости) предмета закупки.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в описание предмета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требования к товарам, информации, работам, услугам при условии, что такие требования влекут за собой необоснованное ограничение количества участников закупки, за исключением случаев, если не имеется другого способа, обеспечивающего более точное и четкое описание указанных характеристик предмета закупки; 3) при использовании в описании предмета закупки указания на товарный знак необходимо использовать слова "(или эквивалент)", за исключением случаев:</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закупок запасных частей и расходных материалов к машинам и оборудованию, используемых заказчиком, в соответствии с технической документацией на указанные машины и оборудование;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закупок товаров, необходимых для исполнения государственного или муниципального контракта;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 закупок с указанием конкретных товарных знаков, знаков обслуживания, патентов, полезных моделей, промышленных образцов, места происхождения товара, изготовителя товара, если это предусмотрено условиями международных договоров Российской Федерации или условиями договоров юридических лиц, указанных в </w:t>
      </w:r>
      <w:hyperlink r:id="rId147" w:history="1">
        <w:r w:rsidRPr="006E46FB">
          <w:rPr>
            <w:rFonts w:ascii="Times New Roman CYR" w:hAnsi="Times New Roman CYR" w:cs="Times New Roman CYR"/>
            <w:color w:val="106BBE"/>
          </w:rPr>
          <w:t>части 2 статьи 1</w:t>
        </w:r>
      </w:hyperlink>
      <w:r w:rsidRPr="006E46FB">
        <w:rPr>
          <w:rFonts w:ascii="Times New Roman CYR" w:hAnsi="Times New Roman CYR" w:cs="Times New Roman CYR"/>
        </w:rPr>
        <w:t xml:space="preserve"> Закона о закупках, в целях исполнения этими юридическими лицами обязательств по заключенным договорам с юридическими лицами, в том числе иностранными юридическими лицами.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Эквивалент товара - это продукция, которая соответствует параметрам технического задания, но чей товарный знак отличается от того, который предполагает закупить заказчик.</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93" w:name="sub_1064"/>
      <w:r w:rsidRPr="006E46FB">
        <w:rPr>
          <w:rFonts w:ascii="Times New Roman CYR" w:hAnsi="Times New Roman CYR" w:cs="Times New Roman CYR"/>
        </w:rPr>
        <w:t>64. Неотъемлемой частью документации о конкурентной закупке является проект договора.</w:t>
      </w:r>
    </w:p>
    <w:bookmarkEnd w:id="93"/>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94" w:name="sub_208"/>
      <w:r w:rsidRPr="006E46FB">
        <w:rPr>
          <w:rFonts w:ascii="Times New Roman CYR" w:hAnsi="Times New Roman CYR" w:cs="Times New Roman CYR"/>
          <w:b/>
          <w:bCs/>
          <w:color w:val="26282F"/>
        </w:rPr>
        <w:t>Глава 8. Требования к содержанию, оформлению и составу заявки на участие в конкурентной закупке</w:t>
      </w:r>
    </w:p>
    <w:bookmarkEnd w:id="94"/>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95" w:name="sub_1065"/>
      <w:r w:rsidRPr="006E46FB">
        <w:rPr>
          <w:rFonts w:ascii="Times New Roman CYR" w:hAnsi="Times New Roman CYR" w:cs="Times New Roman CYR"/>
        </w:rPr>
        <w:t>65. Участники конкурентной закупки в электронной форме подают заявки на участие в конкурентных закупках в форме электронного документа на электронной площадке.</w:t>
      </w:r>
    </w:p>
    <w:bookmarkEnd w:id="95"/>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Документация о конкурентной закупке должна содержать требования к оформлению заявки. Форма заявки на участие в запросе котировок в электронной форме устанавливается в извещении о проведении запроса котировок в соответствии с настоящим положением.</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96" w:name="sub_1066"/>
      <w:r w:rsidRPr="006E46FB">
        <w:rPr>
          <w:rFonts w:ascii="Times New Roman CYR" w:hAnsi="Times New Roman CYR" w:cs="Times New Roman CYR"/>
        </w:rPr>
        <w:t>66. Заявка на участие в конкурентной закупке, за исключением закупок, участниками которых являются исключительно субъекты малого и среднего предпринимательства, должна содержать следующую информацию (включая сведения, направляемые электронными площадками заказчику в качестве документов, полученных от участника при аккредитации для закупок в электронной форме):</w:t>
      </w:r>
    </w:p>
    <w:bookmarkEnd w:id="96"/>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информацию и документы об участнике закупки: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 наименование, фирменное наименование (при наличии), место нахождения (для юридического лица), почтовый адрес участника закупки, фамилия, имя, отчество (при наличии), номер контактного телефона, идентификационный номер налогоплательщика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участника закупки (для иностранного лица), идентификационный номер налогоплательщика (при наличии) учредителей, членов коллегиального </w:t>
      </w:r>
      <w:r w:rsidRPr="006E46FB">
        <w:rPr>
          <w:rFonts w:ascii="Times New Roman CYR" w:hAnsi="Times New Roman CYR" w:cs="Times New Roman CYR"/>
        </w:rPr>
        <w:lastRenderedPageBreak/>
        <w:t>исполнительного органа, лица, исполняющего функции единоличного исполнительного органа участника закупки;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 выписка из единого государственного реестра юридических лиц (далее - ЕГРЮЛ) или копия такой выписки (для юридического лица), выписка из единого государственного реестра индивидуальных предпринимателей (далее - ЕГРИП) или копия такой выписки (для индивидуального предпринимателя), которые получены не ранее чем за 6 месяцев до даты размещения в единой информационной системе извещения о проведении закупки, надлежащим образом заверенный перевод (копия такого перевода)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в соответствии с </w:t>
      </w:r>
      <w:hyperlink r:id="rId148" w:history="1">
        <w:r w:rsidRPr="006E46FB">
          <w:rPr>
            <w:rFonts w:ascii="Times New Roman CYR" w:hAnsi="Times New Roman CYR" w:cs="Times New Roman CYR"/>
            <w:color w:val="106BBE"/>
          </w:rPr>
          <w:t>Федеральным законом</w:t>
        </w:r>
      </w:hyperlink>
      <w:r w:rsidRPr="006E46FB">
        <w:rPr>
          <w:rFonts w:ascii="Times New Roman CYR" w:hAnsi="Times New Roman CYR" w:cs="Times New Roman CYR"/>
        </w:rPr>
        <w:t xml:space="preserve"> от 27 июля 2010 года N 210-ФЗ "Об организации предоставления государственных и муниципальных услуг" и </w:t>
      </w:r>
      <w:hyperlink r:id="rId149" w:history="1">
        <w:r w:rsidRPr="006E46FB">
          <w:rPr>
            <w:rFonts w:ascii="Times New Roman CYR" w:hAnsi="Times New Roman CYR" w:cs="Times New Roman CYR"/>
            <w:color w:val="106BBE"/>
          </w:rPr>
          <w:t>Федеральным законом</w:t>
        </w:r>
      </w:hyperlink>
      <w:r w:rsidRPr="006E46FB">
        <w:rPr>
          <w:rFonts w:ascii="Times New Roman CYR" w:hAnsi="Times New Roman CYR" w:cs="Times New Roman CYR"/>
        </w:rPr>
        <w:t xml:space="preserve"> от 06 апреля 2011 года N 63-ФЗ "Об электронной подписи" участник закупки вправе представить выписку или копию выписки из ЕГРЮЛ/ЕГРИП, полученную с помощью интернет-сервиса Федеральной налоговой службы Российской Федерации (далее - ФНС) "Предоставление сведений из ЕГРЮЛ/ЕГРИП в электронном виде", размещенного на сайте ФНС в информационно-телекоммуникационной сети "Интернет" по адресу </w:t>
      </w:r>
      <w:hyperlink r:id="rId150" w:history="1">
        <w:r w:rsidRPr="006E46FB">
          <w:rPr>
            <w:rFonts w:ascii="Times New Roman CYR" w:hAnsi="Times New Roman CYR" w:cs="Times New Roman CYR"/>
            <w:color w:val="106BBE"/>
          </w:rPr>
          <w:t>http://egrul.nalog.ru/index.html</w:t>
        </w:r>
      </w:hyperlink>
      <w:r w:rsidRPr="006E46FB">
        <w:rPr>
          <w:rFonts w:ascii="Times New Roman CYR" w:hAnsi="Times New Roman CYR" w:cs="Times New Roman CYR"/>
        </w:rPr>
        <w:t>: документ, подтверждающий полномочия лица на осуществление действий от имени участника закупки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закупки без доверенности (далее - руководитель); в случае, если от имени участника закупки действует иное лицо, заявка на участие в закупке должна содержать также доверенность на осуществление действий от имени участника закупки, заверенную печатью участника закупки (при наличии)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закупке должна содержать также документ, подтверждающий полномочия такого лица; в случае, если закупка проводится в электронной форме, участник вправе представить копию доверенности на осуществление действий от имени участника закупки;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документы, подтверждающие соответствие участника закупки требованиям к участникам закупки, установленным заказчиком в извещении и (или) документации о закупке, или копии таких документов;</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копии учредительных документов участника закупки - юридического лица;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копию документа (всех страниц), удостоверяющего личность участника закупки - физического лица, в том числе индивидуального предпринимателя, в соответствии с законодательством Российской Федерации;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стоимость закупки или внесение денежных средств в качестве обеспечения заявки на участие в закупке, обеспечения исполнения договора являются крупной сделкой;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декларацию о соответствии участника закупки требованиям, установленным в соответствии с подпунктами 2-8 пункта 46 настоящего положения (указанная декларация может представляться с использованием программно-аппаратных средств электронной площадки при наличии такого функционала);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в случаях, предусмотренных документацией о конкурентной закупке -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3) в случаях, предусмотренных документацией о конкурентной закупке - документы, подтверждающие внесение обеспечения заявки на участие в конкурентной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4) документы, предусмотренные </w:t>
      </w:r>
      <w:hyperlink r:id="rId151" w:history="1">
        <w:r w:rsidRPr="006E46FB">
          <w:rPr>
            <w:rFonts w:ascii="Times New Roman CYR" w:hAnsi="Times New Roman CYR" w:cs="Times New Roman CYR"/>
            <w:color w:val="106BBE"/>
          </w:rPr>
          <w:t>Постановлением</w:t>
        </w:r>
      </w:hyperlink>
      <w:r w:rsidRPr="006E46FB">
        <w:rPr>
          <w:rFonts w:ascii="Times New Roman CYR" w:hAnsi="Times New Roman CYR" w:cs="Times New Roman CYR"/>
        </w:rPr>
        <w:t xml:space="preserve"> N 1352 (в случае осуществления закупки, участниками которой могут быть только субъекты малого и среднего предпринимательства);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5) иные документы и сведения, представление которых предусмотрено настоящим положением и/или документацией о конкурентной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97" w:name="sub_1067"/>
      <w:r w:rsidRPr="006E46FB">
        <w:rPr>
          <w:rFonts w:ascii="Times New Roman CYR" w:hAnsi="Times New Roman CYR" w:cs="Times New Roman CYR"/>
        </w:rPr>
        <w:t>67. Заявка на участие в конкурентной закупке, участниками которой могут быть только субъекты малого и среднего предпринимательства, должна содержать:</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98" w:name="sub_11105"/>
      <w:bookmarkEnd w:id="97"/>
      <w:r w:rsidRPr="006E46FB">
        <w:rPr>
          <w:rFonts w:ascii="Times New Roman CYR" w:hAnsi="Times New Roman CYR" w:cs="Times New Roman CYR"/>
        </w:rPr>
        <w:t xml:space="preserve">1) при проведении конкурса в электронной форме - информацию и документы, </w:t>
      </w:r>
      <w:r w:rsidRPr="006E46FB">
        <w:rPr>
          <w:rFonts w:ascii="Times New Roman CYR" w:hAnsi="Times New Roman CYR" w:cs="Times New Roman CYR"/>
        </w:rPr>
        <w:lastRenderedPageBreak/>
        <w:t xml:space="preserve">предусмотренные </w:t>
      </w:r>
      <w:hyperlink r:id="rId152" w:history="1">
        <w:r w:rsidRPr="006E46FB">
          <w:rPr>
            <w:rFonts w:ascii="Times New Roman CYR" w:hAnsi="Times New Roman CYR" w:cs="Times New Roman CYR"/>
            <w:color w:val="106BBE"/>
          </w:rPr>
          <w:t>частями 19.1</w:t>
        </w:r>
      </w:hyperlink>
      <w:r w:rsidRPr="006E46FB">
        <w:rPr>
          <w:rFonts w:ascii="Times New Roman CYR" w:hAnsi="Times New Roman CYR" w:cs="Times New Roman CYR"/>
        </w:rPr>
        <w:t xml:space="preserve">, </w:t>
      </w:r>
      <w:hyperlink r:id="rId153" w:history="1">
        <w:r w:rsidRPr="006E46FB">
          <w:rPr>
            <w:rFonts w:ascii="Times New Roman CYR" w:hAnsi="Times New Roman CYR" w:cs="Times New Roman CYR"/>
            <w:color w:val="106BBE"/>
          </w:rPr>
          <w:t>19.2 статьи 3.4</w:t>
        </w:r>
      </w:hyperlink>
      <w:r w:rsidRPr="006E46FB">
        <w:rPr>
          <w:rFonts w:ascii="Times New Roman CYR" w:hAnsi="Times New Roman CYR" w:cs="Times New Roman CYR"/>
        </w:rPr>
        <w:t xml:space="preserve"> Закона о закупках;</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99" w:name="sub_11106"/>
      <w:bookmarkEnd w:id="98"/>
      <w:r w:rsidRPr="006E46FB">
        <w:rPr>
          <w:rFonts w:ascii="Times New Roman CYR" w:hAnsi="Times New Roman CYR" w:cs="Times New Roman CYR"/>
        </w:rPr>
        <w:t xml:space="preserve">2) при проведении аукциона в электронной форме - информацию и документы, предусмотренные </w:t>
      </w:r>
      <w:hyperlink r:id="rId154" w:history="1">
        <w:r w:rsidRPr="006E46FB">
          <w:rPr>
            <w:rFonts w:ascii="Times New Roman CYR" w:hAnsi="Times New Roman CYR" w:cs="Times New Roman CYR"/>
            <w:color w:val="106BBE"/>
          </w:rPr>
          <w:t>частью 19.1 статьи 3.4</w:t>
        </w:r>
      </w:hyperlink>
      <w:r w:rsidRPr="006E46FB">
        <w:rPr>
          <w:rFonts w:ascii="Times New Roman CYR" w:hAnsi="Times New Roman CYR" w:cs="Times New Roman CYR"/>
        </w:rPr>
        <w:t xml:space="preserve"> Закона о закупках.</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00" w:name="sub_1068"/>
      <w:bookmarkEnd w:id="99"/>
      <w:r w:rsidRPr="006E46FB">
        <w:rPr>
          <w:rFonts w:ascii="Times New Roman CYR" w:hAnsi="Times New Roman CYR" w:cs="Times New Roman CYR"/>
        </w:rPr>
        <w:t>68. Все документы в составе заявки должны быть составлены на русском языке или в обязательном порядке иметь заверенный перевод оригинала на русский язык.</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01" w:name="sub_1069"/>
      <w:bookmarkEnd w:id="100"/>
      <w:r w:rsidRPr="006E46FB">
        <w:rPr>
          <w:rFonts w:ascii="Times New Roman CYR" w:hAnsi="Times New Roman CYR" w:cs="Times New Roman CYR"/>
        </w:rPr>
        <w:t>69. Заявка на участие в закупке может содержать иные сведения и документы (в том числе призванные уточнить и конкретизировать другие сведения и документы), представление которых не является обязательным в соответствии с требованиями документации о конкурентной закупке.</w:t>
      </w:r>
    </w:p>
    <w:bookmarkEnd w:id="101"/>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102" w:name="sub_209"/>
      <w:r w:rsidRPr="006E46FB">
        <w:rPr>
          <w:rFonts w:ascii="Times New Roman CYR" w:hAnsi="Times New Roman CYR" w:cs="Times New Roman CYR"/>
          <w:b/>
          <w:bCs/>
          <w:color w:val="26282F"/>
        </w:rPr>
        <w:t>Глава 9. Обеспечение исполнения договора</w:t>
      </w:r>
    </w:p>
    <w:bookmarkEnd w:id="102"/>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03" w:name="sub_1070"/>
      <w:r w:rsidRPr="006E46FB">
        <w:rPr>
          <w:rFonts w:ascii="Times New Roman CYR" w:hAnsi="Times New Roman CYR" w:cs="Times New Roman CYR"/>
        </w:rPr>
        <w:t>70. Заказчик вправе установить требование об обеспечении исполнения договора, заключаемого по итогам конкурентной закупки. Такое требование в равной мере распространяется на всех участников соответствующей закупки и указывается в документации о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04" w:name="sub_1071"/>
      <w:bookmarkEnd w:id="103"/>
      <w:r w:rsidRPr="006E46FB">
        <w:rPr>
          <w:rFonts w:ascii="Times New Roman CYR" w:hAnsi="Times New Roman CYR" w:cs="Times New Roman CYR"/>
        </w:rPr>
        <w:t>71. Заказчик в документации о закупке устанавливает 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05" w:name="sub_1072"/>
      <w:bookmarkEnd w:id="104"/>
      <w:r w:rsidRPr="006E46FB">
        <w:rPr>
          <w:rFonts w:ascii="Times New Roman CYR" w:hAnsi="Times New Roman CYR" w:cs="Times New Roman CYR"/>
        </w:rPr>
        <w:t>72. Размер обеспечения исполнения договора не может составлять более 100% от НМЦД.</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06" w:name="sub_1073"/>
      <w:bookmarkEnd w:id="105"/>
      <w:r w:rsidRPr="006E46FB">
        <w:rPr>
          <w:rFonts w:ascii="Times New Roman CYR" w:hAnsi="Times New Roman CYR" w:cs="Times New Roman CYR"/>
        </w:rPr>
        <w:t>73. Победитель закупки или участник закупки, с которым заключается договор, в течение 5 дней со дня направления ему проекта договора заказчиком должен представить заказчику обеспечение исполнения договора (в случае установления заказчиком обеспечения исполнения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07" w:name="sub_1074"/>
      <w:bookmarkEnd w:id="106"/>
      <w:r w:rsidRPr="006E46FB">
        <w:rPr>
          <w:rFonts w:ascii="Times New Roman CYR" w:hAnsi="Times New Roman CYR" w:cs="Times New Roman CYR"/>
        </w:rPr>
        <w:t>74. Перечисление денежных средств в качестве обеспечения исполнения договора осуществляется на основании итогового протокола закупки. Денежные средства должны быть перечислены по реквизитам, указанным в извещении, документации о закупке. Факт перечисления денежных средств в обеспечение исполнения договора подтверждается платежным поручением с отметкой банка об оплате (оригинал документа). В назначении платежного поручения победителем указывается наименование договора, в качестве обеспечения которого вносятся денежные средства, а в случае, если договор заключается с физическим лицом, в том числе индивидуальным предпринимателем, - наименование (фамилия, имя, отчество) физического лица.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08" w:name="sub_1075"/>
      <w:bookmarkEnd w:id="107"/>
      <w:r w:rsidRPr="006E46FB">
        <w:rPr>
          <w:rFonts w:ascii="Times New Roman CYR" w:hAnsi="Times New Roman CYR" w:cs="Times New Roman CYR"/>
        </w:rPr>
        <w:t>75. Денежные средства возвращаются поставщику (подрядчику, исполнителю) заказчиком при условии надлежащего исполнения поставщиком своих обязательств по договору. Возврат денежных средств производится заказчиком на основании письменного обращения поставщика (подрядчика, исполнителя) о возврате денежных средств, внесенных в качестве обеспечения исполнения договора, направленного заказчику после исполнения предусмотренных договором обязательств, по указанным в обращении реквизитам в течение 5 рабочих дней с момента поступления обращения.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09" w:name="sub_1076"/>
      <w:bookmarkEnd w:id="108"/>
      <w:r w:rsidRPr="006E46FB">
        <w:rPr>
          <w:rFonts w:ascii="Times New Roman CYR" w:hAnsi="Times New Roman CYR" w:cs="Times New Roman CYR"/>
        </w:rPr>
        <w:t xml:space="preserve">76. Заказчик в качестве обеспечения исполнения договора принимает независимые гарантии, выданные банками, которые соответствуют требованиям, установленным </w:t>
      </w:r>
      <w:hyperlink r:id="rId155" w:history="1">
        <w:r w:rsidRPr="006E46FB">
          <w:rPr>
            <w:rFonts w:ascii="Times New Roman CYR" w:hAnsi="Times New Roman CYR" w:cs="Times New Roman CYR"/>
            <w:color w:val="106BBE"/>
          </w:rPr>
          <w:t>Постановлением</w:t>
        </w:r>
      </w:hyperlink>
      <w:r w:rsidRPr="006E46FB">
        <w:rPr>
          <w:rFonts w:ascii="Times New Roman CYR" w:hAnsi="Times New Roman CYR" w:cs="Times New Roman CYR"/>
        </w:rPr>
        <w:t xml:space="preserve"> Правительства РФ от 8 ноября 2013 г. N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10" w:name="sub_1077"/>
      <w:bookmarkEnd w:id="109"/>
      <w:r w:rsidRPr="006E46FB">
        <w:rPr>
          <w:rFonts w:ascii="Times New Roman CYR" w:hAnsi="Times New Roman CYR" w:cs="Times New Roman CYR"/>
        </w:rPr>
        <w:t>77. Независимая гарантия (далее также - гарантия) должна отвечать следующим требованиям и должна содержать:</w:t>
      </w:r>
    </w:p>
    <w:bookmarkEnd w:id="110"/>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гарантия должна быть безотзывной;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срок действия независимой гарантии должен превышать предусмотренный договором срок исполнения обязательств, которые должны быть обеспечены такой независимой гарантией, не менее чем на один месяц, в том числе в случае изменения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3) сумму гарантии, подлежащую уплате гарантом заказчику в случае ненадлежащего исполнения обязательств принципалом;</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4) обязательства принципала, надлежащее исполнение которых обеспечивается гарантией;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5) обязанность гаранта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за каждый день просрочки уплатить заказчику неустойку в размере 0,1 процента денежной суммы, подлежащей уплате по такой независимой гарантии;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6) условие, согласно которому исполнением обязательств гаранта по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7) отлагательное условие, предусматривающее заключение договора предоставления </w:t>
      </w:r>
      <w:r w:rsidRPr="006E46FB">
        <w:rPr>
          <w:rFonts w:ascii="Times New Roman CYR" w:hAnsi="Times New Roman CYR" w:cs="Times New Roman CYR"/>
        </w:rPr>
        <w:lastRenderedPageBreak/>
        <w:t>гарантии по обязательствам принципала, возникшим из договора при его заключении, в случае предоставления гарантии в качестве обеспечения исполнения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8)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w:t>
      </w:r>
      <w:hyperlink r:id="rId156" w:history="1">
        <w:r w:rsidRPr="006E46FB">
          <w:rPr>
            <w:rFonts w:ascii="Times New Roman CYR" w:hAnsi="Times New Roman CYR" w:cs="Times New Roman CYR"/>
            <w:color w:val="106BBE"/>
          </w:rPr>
          <w:t>Гражданским кодексом</w:t>
        </w:r>
      </w:hyperlink>
      <w:r w:rsidRPr="006E46FB">
        <w:rPr>
          <w:rFonts w:ascii="Times New Roman CYR" w:hAnsi="Times New Roman CYR" w:cs="Times New Roman CYR"/>
        </w:rPr>
        <w:t xml:space="preserve"> Российской Федерации оснований для отказа в удовлетворении этого требования. Условие о том, что ответственность гаранта перед бенефициаром за невыполнение или ненадлежащее выполнение своих обязательств по гарантии не ограничивается суммой, на которую она выдана;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9) установленный Правительством Российской Федерации перечень документов, представляемых заказчиком банку одновременно с требованием об осуществлении уплаты денежной суммы по независимой гарантии.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11" w:name="sub_1078"/>
      <w:r w:rsidRPr="006E46FB">
        <w:rPr>
          <w:rFonts w:ascii="Times New Roman CYR" w:hAnsi="Times New Roman CYR" w:cs="Times New Roman CYR"/>
        </w:rPr>
        <w:t>78. Основанием для отказа в принятии гарантии заказчиком является:</w:t>
      </w:r>
    </w:p>
    <w:bookmarkEnd w:id="111"/>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несоответствие гарантии законодательству Российской Федерации;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несоответствие гарантии требованиям, содержащимся в извещении об осуществлении закупки, документации о закупке, проекте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В случае отказа в принятии гарантии заказчик в срок, не превышающий 3 рабочих дней со дня ее поступления, информирует в письменной форме или в форме электронного документа об этом лицо, предоставившее гарантию, с указанием причин, послуживших основанием для отказа.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12" w:name="sub_1079"/>
      <w:r w:rsidRPr="006E46FB">
        <w:rPr>
          <w:rFonts w:ascii="Times New Roman CYR" w:hAnsi="Times New Roman CYR" w:cs="Times New Roman CYR"/>
        </w:rPr>
        <w:t>79. В случае, если победитель закупки или участник закупки, с которым заключается договор, в вышеуказанный срок не представил заказчику обеспечение исполнения договора, победитель закупки или участник закупки, с которым заключается договор, признается уклонившимся от заключения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13" w:name="sub_1080"/>
      <w:bookmarkEnd w:id="112"/>
      <w:r w:rsidRPr="006E46FB">
        <w:rPr>
          <w:rFonts w:ascii="Times New Roman CYR" w:hAnsi="Times New Roman CYR" w:cs="Times New Roman CYR"/>
        </w:rPr>
        <w:t>80. Заказчик вправе установить, что часть денежных средств, предоставленных участником закупки в качестве обеспечения исполнения договора, является обеспечением надлежащего исполнения гарантийных обязательств в соответствии с условиями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14" w:name="sub_1081"/>
      <w:bookmarkEnd w:id="113"/>
      <w:r w:rsidRPr="006E46FB">
        <w:rPr>
          <w:rFonts w:ascii="Times New Roman CYR" w:hAnsi="Times New Roman CYR" w:cs="Times New Roman CYR"/>
        </w:rPr>
        <w:t>81. В ходе исполнения договора поставщик (подрядчик, исполнитель)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15" w:name="sub_1082"/>
      <w:bookmarkEnd w:id="114"/>
      <w:r w:rsidRPr="006E46FB">
        <w:rPr>
          <w:rFonts w:ascii="Times New Roman CYR" w:hAnsi="Times New Roman CYR" w:cs="Times New Roman CYR"/>
        </w:rPr>
        <w:t>82. Положения настоящей главы не применяются в случае:</w:t>
      </w:r>
    </w:p>
    <w:bookmarkEnd w:id="115"/>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заключения договора с участником закупки, который является казенным учреждением;</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осуществления закупки услуги по предоставлению кредита;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3) заключения договора, предметом которого является выдача независимой гарантии.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116" w:name="sub_210"/>
      <w:r w:rsidRPr="006E46FB">
        <w:rPr>
          <w:rFonts w:ascii="Times New Roman CYR" w:hAnsi="Times New Roman CYR" w:cs="Times New Roman CYR"/>
          <w:b/>
          <w:bCs/>
          <w:color w:val="26282F"/>
        </w:rPr>
        <w:t>Глава 10. Оценка заявок, окончательных предложений участников закупки и критерии этой оценки</w:t>
      </w:r>
    </w:p>
    <w:bookmarkEnd w:id="116"/>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17" w:name="sub_1083"/>
      <w:r w:rsidRPr="006E46FB">
        <w:rPr>
          <w:rFonts w:ascii="Times New Roman CYR" w:hAnsi="Times New Roman CYR" w:cs="Times New Roman CYR"/>
        </w:rPr>
        <w:t xml:space="preserve">83. Примерные требования к критериям оценки и сопоставления заявок, окончательных предложений участников конкурентных закупок, оценки и сопоставление заявок на участие в закупке указано в </w:t>
      </w:r>
      <w:hyperlink w:anchor="sub_11000" w:history="1">
        <w:r w:rsidRPr="006E46FB">
          <w:rPr>
            <w:rFonts w:ascii="Times New Roman CYR" w:hAnsi="Times New Roman CYR" w:cs="Times New Roman CYR"/>
            <w:color w:val="106BBE"/>
          </w:rPr>
          <w:t>Приложении N 1</w:t>
        </w:r>
      </w:hyperlink>
      <w:r w:rsidRPr="006E46FB">
        <w:rPr>
          <w:rFonts w:ascii="Times New Roman CYR" w:hAnsi="Times New Roman CYR" w:cs="Times New Roman CYR"/>
        </w:rPr>
        <w:t xml:space="preserve"> к настоящему положению.</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18" w:name="sub_10831"/>
      <w:bookmarkEnd w:id="117"/>
      <w:r w:rsidRPr="006E46FB">
        <w:rPr>
          <w:rFonts w:ascii="Times New Roman CYR" w:hAnsi="Times New Roman CYR" w:cs="Times New Roman CYR"/>
        </w:rPr>
        <w:t xml:space="preserve">83.1. Критерия оценки и сопоставления заявок, окончательных предложений участников конкурентных закупок, оценки и сопоставление заявок на участие в закупке устанавливаются Заказчиком с учетом </w:t>
      </w:r>
      <w:hyperlink w:anchor="sub_11000" w:history="1">
        <w:r w:rsidRPr="006E46FB">
          <w:rPr>
            <w:rFonts w:ascii="Times New Roman CYR" w:hAnsi="Times New Roman CYR" w:cs="Times New Roman CYR"/>
            <w:color w:val="106BBE"/>
          </w:rPr>
          <w:t>Приложения N 1</w:t>
        </w:r>
      </w:hyperlink>
      <w:r w:rsidRPr="006E46FB">
        <w:rPr>
          <w:rFonts w:ascii="Times New Roman CYR" w:hAnsi="Times New Roman CYR" w:cs="Times New Roman CYR"/>
        </w:rPr>
        <w:t>.</w:t>
      </w:r>
    </w:p>
    <w:bookmarkEnd w:id="118"/>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119" w:name="sub_211"/>
      <w:r w:rsidRPr="006E46FB">
        <w:rPr>
          <w:rFonts w:ascii="Times New Roman CYR" w:hAnsi="Times New Roman CYR" w:cs="Times New Roman CYR"/>
          <w:b/>
          <w:bCs/>
          <w:color w:val="26282F"/>
        </w:rPr>
        <w:t>Глава 11. Порядок разъяснения положений документации о закупке, внесения изменений в извещение и документацию о закупке, отмены закупки. Порядок изменения и отзыва заявок на участие в закупке</w:t>
      </w:r>
    </w:p>
    <w:bookmarkEnd w:id="119"/>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20" w:name="sub_1084"/>
      <w:r w:rsidRPr="006E46FB">
        <w:rPr>
          <w:rFonts w:ascii="Times New Roman CYR" w:hAnsi="Times New Roman CYR" w:cs="Times New Roman CYR"/>
        </w:rPr>
        <w:t>84. В течение 3 рабочих дней с даты поступления запроса о разъяснении заказчик осуществляет разъяснение положений извещения и (или) документации о конкурентной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При этом заказчик вправе не осуществлять такое разъяснение в случае, если указанный запрос поступил позднее чем за 3 рабочих дня до даты окончания срока подачи заявок на участие в такой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21" w:name="sub_1085"/>
      <w:bookmarkEnd w:id="120"/>
      <w:r w:rsidRPr="006E46FB">
        <w:rPr>
          <w:rFonts w:ascii="Times New Roman CYR" w:hAnsi="Times New Roman CYR" w:cs="Times New Roman CYR"/>
        </w:rPr>
        <w:t>85. Разъяснения положений извещения и (или) документации о закупке не должны изменять их суть, предмет закупки и существенные условия проекта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22" w:name="sub_1086"/>
      <w:bookmarkEnd w:id="121"/>
      <w:r w:rsidRPr="006E46FB">
        <w:rPr>
          <w:rFonts w:ascii="Times New Roman CYR" w:hAnsi="Times New Roman CYR" w:cs="Times New Roman CYR"/>
        </w:rPr>
        <w:t xml:space="preserve">86.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на официальном сайте Заказчика и в единой информационной </w:t>
      </w:r>
      <w:r w:rsidRPr="006E46FB">
        <w:rPr>
          <w:rFonts w:ascii="Times New Roman CYR" w:hAnsi="Times New Roman CYR" w:cs="Times New Roman CYR"/>
        </w:rPr>
        <w:lastRenderedPageBreak/>
        <w:t>системе не позднее чем в течение 3 дней со дня принятия решения о внесении указанных изменений, предоставления указанных разъяснений.</w:t>
      </w:r>
    </w:p>
    <w:bookmarkEnd w:id="122"/>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В случае внесения изменений в извещение об осуществлении закупки, документацию о закупке срок подачи заявок на участие в такой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для данного способа закупки.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23" w:name="sub_1087"/>
      <w:r w:rsidRPr="006E46FB">
        <w:rPr>
          <w:rFonts w:ascii="Times New Roman CYR" w:hAnsi="Times New Roman CYR" w:cs="Times New Roman CYR"/>
        </w:rPr>
        <w:t>87. Заказчик вправе отменить конкурентную закупку по одному и более предмету закупки (лоту) до наступления даты и времени окончания срока подачи заявок на участие в конкурентной закупке. Решение об отмене конкурентной закупки размещается в единой информационной системе в день принятия этого решения.</w:t>
      </w:r>
    </w:p>
    <w:bookmarkEnd w:id="123"/>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По истечении срока отмены конкурентной закупки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w:t>
      </w:r>
      <w:hyperlink r:id="rId157" w:history="1">
        <w:r w:rsidRPr="006E46FB">
          <w:rPr>
            <w:rFonts w:ascii="Times New Roman CYR" w:hAnsi="Times New Roman CYR" w:cs="Times New Roman CYR"/>
            <w:color w:val="106BBE"/>
          </w:rPr>
          <w:t>гражданским законодательством</w:t>
        </w:r>
      </w:hyperlink>
      <w:r w:rsidRPr="006E46FB">
        <w:rPr>
          <w:rFonts w:ascii="Times New Roman CYR" w:hAnsi="Times New Roman CYR" w:cs="Times New Roman CYR"/>
        </w:rPr>
        <w:t xml:space="preserve"> Российской Федерации.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24" w:name="sub_1088"/>
      <w:r w:rsidRPr="006E46FB">
        <w:rPr>
          <w:rFonts w:ascii="Times New Roman CYR" w:hAnsi="Times New Roman CYR" w:cs="Times New Roman CYR"/>
        </w:rPr>
        <w:t>88. Заявки на участие в конкурентной закупке представляются согласно требованиям к содержанию, оформлению и составу заявки на участие в закупке, указанным в извещении, документации о конкурентной закупке.</w:t>
      </w:r>
    </w:p>
    <w:bookmarkEnd w:id="124"/>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Форма заявки на участие в запросе котировок в электронной форме устанавливается в извещении о проведении запроса котировок.</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25" w:name="sub_1089"/>
      <w:r w:rsidRPr="006E46FB">
        <w:rPr>
          <w:rFonts w:ascii="Times New Roman CYR" w:hAnsi="Times New Roman CYR" w:cs="Times New Roman CYR"/>
        </w:rPr>
        <w:t>89. Участник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такой закупке. Участник закупки вправе изменить или отозвать свою заявку до истечения срока подачи заявок. Заявка на участие в такой закупке является измененной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w:t>
      </w:r>
    </w:p>
    <w:bookmarkEnd w:id="125"/>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126" w:name="sub_212"/>
      <w:r w:rsidRPr="006E46FB">
        <w:rPr>
          <w:rFonts w:ascii="Times New Roman CYR" w:hAnsi="Times New Roman CYR" w:cs="Times New Roman CYR"/>
          <w:b/>
          <w:bCs/>
          <w:color w:val="26282F"/>
        </w:rPr>
        <w:t>Глава 12. Антидемпинговые меры</w:t>
      </w:r>
    </w:p>
    <w:bookmarkEnd w:id="126"/>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27" w:name="sub_1090"/>
      <w:r w:rsidRPr="006E46FB">
        <w:rPr>
          <w:rFonts w:ascii="Times New Roman CYR" w:hAnsi="Times New Roman CYR" w:cs="Times New Roman CYR"/>
        </w:rPr>
        <w:t xml:space="preserve">90. Документацией о закупке могут быть предусмотрены антидемпинговые меры в порядке, предусмотренном </w:t>
      </w:r>
      <w:hyperlink w:anchor="sub_1091" w:history="1">
        <w:r w:rsidRPr="006E46FB">
          <w:rPr>
            <w:rFonts w:ascii="Times New Roman CYR" w:hAnsi="Times New Roman CYR" w:cs="Times New Roman CYR"/>
            <w:color w:val="106BBE"/>
          </w:rPr>
          <w:t>пунктами 91-93</w:t>
        </w:r>
      </w:hyperlink>
      <w:r w:rsidRPr="006E46FB">
        <w:rPr>
          <w:rFonts w:ascii="Times New Roman CYR" w:hAnsi="Times New Roman CYR" w:cs="Times New Roman CYR"/>
        </w:rPr>
        <w:t xml:space="preserve"> настоящего положения.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28" w:name="sub_1091"/>
      <w:bookmarkEnd w:id="127"/>
      <w:r w:rsidRPr="006E46FB">
        <w:rPr>
          <w:rFonts w:ascii="Times New Roman CYR" w:hAnsi="Times New Roman CYR" w:cs="Times New Roman CYR"/>
        </w:rPr>
        <w:t>91. Если при проведении конкурентных закупок участником закупки, с которым заключается договор, предложена цена договора, которая на 25% и более ниже НМЦД, договор заключается после предоставления таким участником обеспечения исполнения договора в размере, превышающем в полтора раза размер обеспечения исполнения договора, указанный в документации о закупке, но не менее чем в размере аванса (если договором предусмотрена выплата аванса).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29" w:name="sub_1092"/>
      <w:bookmarkEnd w:id="128"/>
      <w:r w:rsidRPr="006E46FB">
        <w:rPr>
          <w:rFonts w:ascii="Times New Roman CYR" w:hAnsi="Times New Roman CYR" w:cs="Times New Roman CYR"/>
        </w:rPr>
        <w:t xml:space="preserve">92. Обеспечение исполнения договора предоставляется участником закупки при направлении заказчику подписанного проекта договора. При невыполнении участником закупки, признанным победителем конкурентной закупки, указанного требования, договор с таким участником закупки </w:t>
      </w:r>
      <w:proofErr w:type="gramStart"/>
      <w:r w:rsidRPr="006E46FB">
        <w:rPr>
          <w:rFonts w:ascii="Times New Roman CYR" w:hAnsi="Times New Roman CYR" w:cs="Times New Roman CYR"/>
        </w:rPr>
        <w:t>не заключается</w:t>
      </w:r>
      <w:proofErr w:type="gramEnd"/>
      <w:r w:rsidRPr="006E46FB">
        <w:rPr>
          <w:rFonts w:ascii="Times New Roman CYR" w:hAnsi="Times New Roman CYR" w:cs="Times New Roman CYR"/>
        </w:rPr>
        <w:t xml:space="preserve"> и он признается уклонившимся от заключения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30" w:name="sub_1093"/>
      <w:bookmarkEnd w:id="129"/>
      <w:r w:rsidRPr="006E46FB">
        <w:rPr>
          <w:rFonts w:ascii="Times New Roman CYR" w:hAnsi="Times New Roman CYR" w:cs="Times New Roman CYR"/>
        </w:rPr>
        <w:t xml:space="preserve">93. Положения настоящего раздела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перечень жизненно необходимых и важнейших лекарственных препаратов, участником закупки, с которым заключается договор, предложена цена всех закупаемых лекарственных препаратов, сниженная не более чем на 25% относительно их зарегистрированной в соответствии с </w:t>
      </w:r>
      <w:hyperlink r:id="rId158" w:history="1">
        <w:r w:rsidRPr="006E46FB">
          <w:rPr>
            <w:rFonts w:ascii="Times New Roman CYR" w:hAnsi="Times New Roman CYR" w:cs="Times New Roman CYR"/>
            <w:color w:val="106BBE"/>
          </w:rPr>
          <w:t>законодательством</w:t>
        </w:r>
      </w:hyperlink>
      <w:r w:rsidRPr="006E46FB">
        <w:rPr>
          <w:rFonts w:ascii="Times New Roman CYR" w:hAnsi="Times New Roman CYR" w:cs="Times New Roman CYR"/>
        </w:rPr>
        <w:t xml:space="preserve"> об обращении лекарственных средств предельной отпускной цены.</w:t>
      </w:r>
    </w:p>
    <w:bookmarkEnd w:id="130"/>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131" w:name="sub_213"/>
      <w:r w:rsidRPr="006E46FB">
        <w:rPr>
          <w:rFonts w:ascii="Times New Roman CYR" w:hAnsi="Times New Roman CYR" w:cs="Times New Roman CYR"/>
          <w:b/>
          <w:bCs/>
          <w:color w:val="26282F"/>
        </w:rPr>
        <w:t>Глава 13. Реестр недобросовестных поставщиков (исполнителей, подрядчиков)</w:t>
      </w:r>
    </w:p>
    <w:bookmarkEnd w:id="131"/>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32" w:name="sub_1094"/>
      <w:r w:rsidRPr="006E46FB">
        <w:rPr>
          <w:rFonts w:ascii="Times New Roman CYR" w:hAnsi="Times New Roman CYR" w:cs="Times New Roman CYR"/>
        </w:rPr>
        <w:t xml:space="preserve">94. В реестр недобросовестных поставщиков включаются сведения об участниках закупки, уклонившихся от заключения договоров, а также о поставщиках (исполнителях, подрядчиках), договоры с которыми расторгнуты по решению суда или в случае одностороннего отказа заказчика, в отношении которого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введены политические или экономические санкции и (или) в отношении которого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введены меры ограничительного характера, от исполнения договора в связи с существенным нарушением такими поставщиками (исполнителями, </w:t>
      </w:r>
      <w:r w:rsidRPr="006E46FB">
        <w:rPr>
          <w:rFonts w:ascii="Times New Roman CYR" w:hAnsi="Times New Roman CYR" w:cs="Times New Roman CYR"/>
        </w:rPr>
        <w:lastRenderedPageBreak/>
        <w:t>подрядчиками) договоров.</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33" w:name="sub_1095"/>
      <w:bookmarkEnd w:id="132"/>
      <w:r w:rsidRPr="006E46FB">
        <w:rPr>
          <w:rFonts w:ascii="Times New Roman CYR" w:hAnsi="Times New Roman CYR" w:cs="Times New Roman CYR"/>
        </w:rPr>
        <w:t xml:space="preserve">95. Перечень сведений, включаемых в реестр недобросовестных поставщиков (исполнителей, подрядчиков), порядок направления заказчиками сведений о недобросовестных участниках закупки, поставщиках (исполнителях, подрядчиках) в федеральный орган исполнительной власти, уполномоченный на ведение реестра недобросовестных поставщиков (исполнителей, подрядчиков), порядок ведения реестра недобросовестных поставщиков (исполнителей, подрядчиков), требования к технологическим, программным, лингвистическим, правовым и организационным средствам обеспечения ведения реестра недобросовестных поставщиков (исполнителей, подрядчиков) установлены </w:t>
      </w:r>
      <w:hyperlink r:id="rId159" w:history="1">
        <w:r w:rsidRPr="006E46FB">
          <w:rPr>
            <w:rFonts w:ascii="Times New Roman CYR" w:hAnsi="Times New Roman CYR" w:cs="Times New Roman CYR"/>
            <w:color w:val="106BBE"/>
          </w:rPr>
          <w:t>постановлением</w:t>
        </w:r>
      </w:hyperlink>
      <w:r w:rsidRPr="006E46FB">
        <w:rPr>
          <w:rFonts w:ascii="Times New Roman CYR" w:hAnsi="Times New Roman CYR" w:cs="Times New Roman CYR"/>
        </w:rPr>
        <w:t xml:space="preserve"> Правительства Российской Федерации от 22 ноября 2012 года N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bookmarkEnd w:id="133"/>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134" w:name="sub_214"/>
      <w:r w:rsidRPr="006E46FB">
        <w:rPr>
          <w:rFonts w:ascii="Times New Roman CYR" w:hAnsi="Times New Roman CYR" w:cs="Times New Roman CYR"/>
          <w:b/>
          <w:bCs/>
          <w:color w:val="26282F"/>
        </w:rPr>
        <w:t>Глава 14. Комиссия по осуществлению закупок</w:t>
      </w:r>
    </w:p>
    <w:bookmarkEnd w:id="134"/>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35" w:name="sub_1096"/>
      <w:r w:rsidRPr="006E46FB">
        <w:rPr>
          <w:rFonts w:ascii="Times New Roman CYR" w:hAnsi="Times New Roman CYR" w:cs="Times New Roman CYR"/>
        </w:rPr>
        <w:t>96. Для определения поставщика (исполнителя, подрядчика) по результатам проведения конкурентной закупки заказчик создает комиссию по осуществлению конкурентной закупки (далее - комиссия).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36" w:name="sub_1097"/>
      <w:bookmarkEnd w:id="135"/>
      <w:r w:rsidRPr="006E46FB">
        <w:rPr>
          <w:rFonts w:ascii="Times New Roman CYR" w:hAnsi="Times New Roman CYR" w:cs="Times New Roman CYR"/>
        </w:rPr>
        <w:t>97. Конкретные цели и задачи формирования комиссии, порядок ее работы, персональный состав, права, обязанности и ответственность членов комиссии, регламент работы комиссии и иные вопросы деятельности комиссии определяются заказчиком в локальном акте.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37" w:name="sub_1098"/>
      <w:bookmarkEnd w:id="136"/>
      <w:r w:rsidRPr="006E46FB">
        <w:rPr>
          <w:rFonts w:ascii="Times New Roman CYR" w:hAnsi="Times New Roman CYR" w:cs="Times New Roman CYR"/>
        </w:rPr>
        <w:t>98. Заказчик вправе создать одну или несколько комиссий, действующих на постоянной основе или для осуществления конкретной закупки (или группы закупок).</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38" w:name="sub_1099"/>
      <w:bookmarkEnd w:id="137"/>
      <w:r w:rsidRPr="006E46FB">
        <w:rPr>
          <w:rFonts w:ascii="Times New Roman CYR" w:hAnsi="Times New Roman CYR" w:cs="Times New Roman CYR"/>
        </w:rPr>
        <w:t>99. Число членов комиссии должно составлять не менее 3 человек.</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39" w:name="sub_1100"/>
      <w:bookmarkEnd w:id="138"/>
      <w:r w:rsidRPr="006E46FB">
        <w:rPr>
          <w:rFonts w:ascii="Times New Roman CYR" w:hAnsi="Times New Roman CYR" w:cs="Times New Roman CYR"/>
        </w:rPr>
        <w:t xml:space="preserve">100. Руководитель Заказчика, член комиссии по осуществлению закупок обязаны при осуществлении закупок принимать меры по предотвращению и урегулированию конфликта интересов в соответствии с </w:t>
      </w:r>
      <w:hyperlink r:id="rId160" w:history="1">
        <w:r w:rsidRPr="006E46FB">
          <w:rPr>
            <w:rFonts w:ascii="Times New Roman CYR" w:hAnsi="Times New Roman CYR" w:cs="Times New Roman CYR"/>
            <w:color w:val="106BBE"/>
          </w:rPr>
          <w:t>Федеральным законом</w:t>
        </w:r>
      </w:hyperlink>
      <w:r w:rsidRPr="006E46FB">
        <w:rPr>
          <w:rFonts w:ascii="Times New Roman CYR" w:hAnsi="Times New Roman CYR" w:cs="Times New Roman CYR"/>
        </w:rPr>
        <w:t xml:space="preserve"> от 25 декабря 2008 года N 273-ФЗ "О противодействии коррупции".</w:t>
      </w:r>
    </w:p>
    <w:bookmarkEnd w:id="139"/>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Членами комиссии по осуществлению закупок не могут быть:</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физические лица, имеющие личную заинтересованность в результатах закупки (определения поставщика (исполнителя, подрядчика) при осуществлении конкурентной закупки), в том числе физические лица, подавшие заявки на участие в закупке, либо состоящие в трудовых отношениях с организациями или физическими лицами, подавшими данные заявки, либо являющиеся управляющими организаций, подавших заявки на участие в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Понятие "личная заинтересованность" используется в значении, указанном в </w:t>
      </w:r>
      <w:hyperlink r:id="rId161" w:history="1">
        <w:r w:rsidRPr="006E46FB">
          <w:rPr>
            <w:rFonts w:ascii="Times New Roman CYR" w:hAnsi="Times New Roman CYR" w:cs="Times New Roman CYR"/>
            <w:color w:val="106BBE"/>
          </w:rPr>
          <w:t>Федеральном законе</w:t>
        </w:r>
      </w:hyperlink>
      <w:r w:rsidRPr="006E46FB">
        <w:rPr>
          <w:rFonts w:ascii="Times New Roman CYR" w:hAnsi="Times New Roman CYR" w:cs="Times New Roman CYR"/>
        </w:rPr>
        <w:t xml:space="preserve"> от 25 декабря 2008 года N 273-ФЗ "О противодействии коррупции";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3) иные физические лица в случаях, определенных положением о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40" w:name="sub_1101"/>
      <w:r w:rsidRPr="006E46FB">
        <w:rPr>
          <w:rFonts w:ascii="Times New Roman CYR" w:hAnsi="Times New Roman CYR" w:cs="Times New Roman CYR"/>
        </w:rPr>
        <w:t>101. Заседание комиссии считается правомочным, если на нем присутствует не менее чем 50% от общего числа ее членов. Каждый член комиссии имеет один голос. Решения комиссии принимаются простым большинством голосов ее членов, принявших участие в заседании комиссии. При равенстве голосов голос председателя комиссии является решающим.</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41" w:name="sub_1102"/>
      <w:bookmarkEnd w:id="140"/>
      <w:r w:rsidRPr="006E46FB">
        <w:rPr>
          <w:rFonts w:ascii="Times New Roman CYR" w:hAnsi="Times New Roman CYR" w:cs="Times New Roman CYR"/>
        </w:rPr>
        <w:t>102. Решения комиссии оформляются протоколами.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42" w:name="sub_1103"/>
      <w:bookmarkEnd w:id="141"/>
      <w:r w:rsidRPr="006E46FB">
        <w:rPr>
          <w:rFonts w:ascii="Times New Roman CYR" w:hAnsi="Times New Roman CYR" w:cs="Times New Roman CYR"/>
        </w:rPr>
        <w:t xml:space="preserve">103. Протоколы, указанные в </w:t>
      </w:r>
      <w:hyperlink w:anchor="sub_1102" w:history="1">
        <w:r w:rsidRPr="006E46FB">
          <w:rPr>
            <w:rFonts w:ascii="Times New Roman CYR" w:hAnsi="Times New Roman CYR" w:cs="Times New Roman CYR"/>
            <w:color w:val="106BBE"/>
          </w:rPr>
          <w:t>пункте 102</w:t>
        </w:r>
      </w:hyperlink>
      <w:r w:rsidRPr="006E46FB">
        <w:rPr>
          <w:rFonts w:ascii="Times New Roman CYR" w:hAnsi="Times New Roman CYR" w:cs="Times New Roman CYR"/>
        </w:rPr>
        <w:t xml:space="preserve"> настоящего Положения подписываются всеми членами комиссии, принимающими участие в заседаниях, в день принятия соответствующего решения.</w:t>
      </w:r>
    </w:p>
    <w:bookmarkEnd w:id="142"/>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143" w:name="sub_3000"/>
      <w:r w:rsidRPr="006E46FB">
        <w:rPr>
          <w:rFonts w:ascii="Times New Roman CYR" w:hAnsi="Times New Roman CYR" w:cs="Times New Roman CYR"/>
          <w:b/>
          <w:bCs/>
          <w:color w:val="26282F"/>
        </w:rPr>
        <w:t>Раздел III. Порядок подготовки и осуществления конкурентной закупки</w:t>
      </w: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144" w:name="sub_3001"/>
      <w:bookmarkEnd w:id="143"/>
      <w:r w:rsidRPr="006E46FB">
        <w:rPr>
          <w:rFonts w:ascii="Times New Roman CYR" w:hAnsi="Times New Roman CYR" w:cs="Times New Roman CYR"/>
          <w:b/>
          <w:bCs/>
          <w:color w:val="26282F"/>
        </w:rPr>
        <w:t>Глава 1. Порядок проведения открытого конкурса в электронной форме</w:t>
      </w:r>
    </w:p>
    <w:bookmarkEnd w:id="144"/>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45" w:name="sub_1104"/>
      <w:r w:rsidRPr="006E46FB">
        <w:rPr>
          <w:rFonts w:ascii="Times New Roman CYR" w:hAnsi="Times New Roman CYR" w:cs="Times New Roman CYR"/>
        </w:rPr>
        <w:t>104. Открытый конкурс в электронной форме - это форма торгов, при которой:</w:t>
      </w:r>
    </w:p>
    <w:bookmarkEnd w:id="145"/>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информация о закупке сообщается заказчиком путем размещения в единой информационной системе извещения о проведении конкурса в электронной форме, конкурсной документации, доступных неограниченному кругу лиц;</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победителем конкурса признается участник закупки, заявка на участие в конкурсе которого соответствует требованиям, установленным конкурсной документацией, и по результатам сопоставления заявок на основании указанных в конкурсной документации критериев оценки содержит лучшие условия исполнения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46" w:name="sub_1105"/>
      <w:r w:rsidRPr="006E46FB">
        <w:rPr>
          <w:rFonts w:ascii="Times New Roman CYR" w:hAnsi="Times New Roman CYR" w:cs="Times New Roman CYR"/>
        </w:rPr>
        <w:t xml:space="preserve">105. Информация о проведении конкурса в электронной форме, включая извещение о проведении конкурса, конкурсную документацию, проект договора, размещается заказчиком в </w:t>
      </w:r>
      <w:r w:rsidRPr="006E46FB">
        <w:rPr>
          <w:rFonts w:ascii="Times New Roman CYR" w:hAnsi="Times New Roman CYR" w:cs="Times New Roman CYR"/>
        </w:rPr>
        <w:lastRenderedPageBreak/>
        <w:t>единой информационной системе не менее чем за 15 дней до установленной в конкурсной документации даты окончания срока подачи заявок на участие в открытом конкурсе.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47" w:name="sub_1106"/>
      <w:bookmarkEnd w:id="146"/>
      <w:r w:rsidRPr="006E46FB">
        <w:rPr>
          <w:rFonts w:ascii="Times New Roman CYR" w:hAnsi="Times New Roman CYR" w:cs="Times New Roman CYR"/>
        </w:rPr>
        <w:t xml:space="preserve">106. Любой участник конкурентной закупки вправе направить Заказчику в порядке, предусмотренном </w:t>
      </w:r>
      <w:hyperlink r:id="rId162" w:history="1">
        <w:r w:rsidRPr="006E46FB">
          <w:rPr>
            <w:rFonts w:ascii="Times New Roman CYR" w:hAnsi="Times New Roman CYR" w:cs="Times New Roman CYR"/>
            <w:color w:val="106BBE"/>
          </w:rPr>
          <w:t>Законом</w:t>
        </w:r>
      </w:hyperlink>
      <w:r w:rsidRPr="006E46FB">
        <w:rPr>
          <w:rFonts w:ascii="Times New Roman CYR" w:hAnsi="Times New Roman CYR" w:cs="Times New Roman CYR"/>
        </w:rPr>
        <w:t xml:space="preserve"> о закупках запрос о даче разъяснений положений извещения об осуществлении закупки и (или) документации о закупке.</w:t>
      </w:r>
    </w:p>
    <w:bookmarkEnd w:id="147"/>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В течение трех рабочих дней с даты поступления данного Запроса заказчик осуществляет разъяснение положений документации о конкурентной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При этом Заказчик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такой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48" w:name="sub_1107"/>
      <w:r w:rsidRPr="006E46FB">
        <w:rPr>
          <w:rFonts w:ascii="Times New Roman CYR" w:hAnsi="Times New Roman CYR" w:cs="Times New Roman CYR"/>
        </w:rPr>
        <w:t>107. Заказчик вправе принять решение о внесении изменений в извещение о проведении конкурса и (или) конкурсную документацию до наступления даты и времени окончания срока подачи заявок на участие в конкурсе. В течение 3 дней с даты принятия указанного решения такие изменения размещаются заказчиком в единой информационной системе. При этом срок подачи заявок на участие в конкурсе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конкурсе такой срок составлял не менее 8 дней.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49" w:name="sub_1108"/>
      <w:bookmarkEnd w:id="148"/>
      <w:r w:rsidRPr="006E46FB">
        <w:rPr>
          <w:rFonts w:ascii="Times New Roman CYR" w:hAnsi="Times New Roman CYR" w:cs="Times New Roman CYR"/>
        </w:rPr>
        <w:t>108. Заказчик вправе отменить конкурс по одному и более предмету закупки (лоту) до наступления даты и времени окончания срока подачи заявок на участие в открытом конкурсе. Решение об отмене конкурса размещается в единой информационной системе в день принятия этого решения. В случае отмены открытого конкурса заявки на участие в конкурсе, поданные участниками закупки, не возвращаются.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50" w:name="sub_1109"/>
      <w:bookmarkEnd w:id="149"/>
      <w:r w:rsidRPr="006E46FB">
        <w:rPr>
          <w:rFonts w:ascii="Times New Roman CYR" w:hAnsi="Times New Roman CYR" w:cs="Times New Roman CYR"/>
        </w:rPr>
        <w:t xml:space="preserve">109. В извещении о проведении конкурса должны содержаться сведения, указанные в </w:t>
      </w:r>
      <w:hyperlink w:anchor="sub_1061" w:history="1">
        <w:r w:rsidRPr="006E46FB">
          <w:rPr>
            <w:rFonts w:ascii="Times New Roman CYR" w:hAnsi="Times New Roman CYR" w:cs="Times New Roman CYR"/>
            <w:color w:val="106BBE"/>
          </w:rPr>
          <w:t>пункте 61</w:t>
        </w:r>
      </w:hyperlink>
      <w:r w:rsidRPr="006E46FB">
        <w:rPr>
          <w:rFonts w:ascii="Times New Roman CYR" w:hAnsi="Times New Roman CYR" w:cs="Times New Roman CYR"/>
        </w:rPr>
        <w:t xml:space="preserve"> настоящего положения.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51" w:name="sub_1110"/>
      <w:bookmarkEnd w:id="150"/>
      <w:r w:rsidRPr="006E46FB">
        <w:rPr>
          <w:rFonts w:ascii="Times New Roman CYR" w:hAnsi="Times New Roman CYR" w:cs="Times New Roman CYR"/>
        </w:rPr>
        <w:t xml:space="preserve">110. Заказчик вправе провести </w:t>
      </w:r>
      <w:proofErr w:type="spellStart"/>
      <w:r w:rsidRPr="006E46FB">
        <w:rPr>
          <w:rFonts w:ascii="Times New Roman CYR" w:hAnsi="Times New Roman CYR" w:cs="Times New Roman CYR"/>
        </w:rPr>
        <w:t>многолотовый</w:t>
      </w:r>
      <w:proofErr w:type="spellEnd"/>
      <w:r w:rsidRPr="006E46FB">
        <w:rPr>
          <w:rFonts w:ascii="Times New Roman CYR" w:hAnsi="Times New Roman CYR" w:cs="Times New Roman CYR"/>
        </w:rPr>
        <w:t xml:space="preserve"> конкурс. При этом под лотом понимается закупаемая заказчиком продукция, в отношении которой предусматривается заключение отдельного договора по результатам закупки. В случае проведения </w:t>
      </w:r>
      <w:proofErr w:type="spellStart"/>
      <w:r w:rsidRPr="006E46FB">
        <w:rPr>
          <w:rFonts w:ascii="Times New Roman CYR" w:hAnsi="Times New Roman CYR" w:cs="Times New Roman CYR"/>
        </w:rPr>
        <w:t>многолотового</w:t>
      </w:r>
      <w:proofErr w:type="spellEnd"/>
      <w:r w:rsidRPr="006E46FB">
        <w:rPr>
          <w:rFonts w:ascii="Times New Roman CYR" w:hAnsi="Times New Roman CYR" w:cs="Times New Roman CYR"/>
        </w:rPr>
        <w:t xml:space="preserve"> конкурса в отношении каждого лота в извещении о проведении конкурса отдельно указываются предмет договора, сведения о начальной (максимальной) цене договора, сроки и иные условия открытого конкурса, которые отличаются по каждому лоту друг от друга.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52" w:name="sub_1111"/>
      <w:bookmarkEnd w:id="151"/>
      <w:r w:rsidRPr="006E46FB">
        <w:rPr>
          <w:rFonts w:ascii="Times New Roman CYR" w:hAnsi="Times New Roman CYR" w:cs="Times New Roman CYR"/>
        </w:rPr>
        <w:t>111. Для осуществления конкурса заказчик разрабатывает и утверждает конкурсную документацию, которая размещается в единой информационной системе вместе с извещением о проведении конкурса и включает в себя сведения, указанные в пункте 62 настоящего положения.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53" w:name="sub_1112"/>
      <w:bookmarkEnd w:id="152"/>
      <w:r w:rsidRPr="006E46FB">
        <w:rPr>
          <w:rFonts w:ascii="Times New Roman CYR" w:hAnsi="Times New Roman CYR" w:cs="Times New Roman CYR"/>
        </w:rPr>
        <w:t>112. Для участия в конкурсе в электронной форме участник закупки подает заявку на участие в таком конкурсе оператору электронной площадки согласно требованиям к содержанию, оформлению и составу заявки на участие в закупке и в срок, которые установлены конкурсной документацией.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54" w:name="sub_1113"/>
      <w:bookmarkEnd w:id="153"/>
      <w:r w:rsidRPr="006E46FB">
        <w:rPr>
          <w:rFonts w:ascii="Times New Roman CYR" w:hAnsi="Times New Roman CYR" w:cs="Times New Roman CYR"/>
        </w:rPr>
        <w:t>113. Заявка, подаваемая участником на участие в конкурсе в электронной форме, состоит из двух частей и предложения о цене договора (цене лота, единицы товара, работы, услуги).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55" w:name="sub_1114"/>
      <w:bookmarkEnd w:id="154"/>
      <w:r w:rsidRPr="006E46FB">
        <w:rPr>
          <w:rFonts w:ascii="Times New Roman CYR" w:hAnsi="Times New Roman CYR" w:cs="Times New Roman CYR"/>
        </w:rPr>
        <w:t>114. Первая часть заявки на участие в конкурсе в электронной форме должна содержать:</w:t>
      </w:r>
    </w:p>
    <w:bookmarkEnd w:id="155"/>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согласие участника закупки на поставку товара, выполнение работы или оказание услуги на условиях, предусмотренных конкурсной документацией;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при осуществлении закупки товара или закупки работы, услуги, для выполнения, оказания которых используется товар:</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наименование страны происхождения товара; при этом участник закупки несет ответственность за представление недостоверных сведений о наименовании страны происхождения товара, указанного в заявке на участие в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конкретные показатели товара, соответствующие значениям, установленным конкурсной документацией, и указание на товарный знак (при наличии); информация, предусмотренная настоящим подпунктом, включается в заявку на участие в конкурсе в электронной форме в случае отсутствия в конкурсной документации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конкурсной документации;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3) предложение участника конкурса в электронной форме о качественных, функциональных и об экологических характеристиках предмета закупки, о расходах на эксплуатацию и ремонт товаров, использование результатов работ при установлении в конкурсной документации данных критериев; при этом отсутствие указанного предложения не является основанием для принятия решения об отказе участнику закупки в допуске к участию в конкурсе в электронной форме.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56" w:name="sub_1115"/>
      <w:r w:rsidRPr="006E46FB">
        <w:rPr>
          <w:rFonts w:ascii="Times New Roman CYR" w:hAnsi="Times New Roman CYR" w:cs="Times New Roman CYR"/>
        </w:rPr>
        <w:t xml:space="preserve">115. В первой части заявки на участие в конкурсе в электронной форме не допускается указание сведений об участнике конкурса в электронной форме, подавшем заявку на участие в таком конкурсе, а также сведений о предлагаемой этим участником конкурса в электронной форме цене </w:t>
      </w:r>
      <w:r w:rsidRPr="006E46FB">
        <w:rPr>
          <w:rFonts w:ascii="Times New Roman CYR" w:hAnsi="Times New Roman CYR" w:cs="Times New Roman CYR"/>
        </w:rPr>
        <w:lastRenderedPageBreak/>
        <w:t>договора; при этом первая часть заявки на участие в конкурсе в электронной форме может содержать эскиз, рисунок, чертеж, фотографию, иное изображение товара, закупка которого осуществляется.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57" w:name="sub_1116"/>
      <w:bookmarkEnd w:id="156"/>
      <w:r w:rsidRPr="006E46FB">
        <w:rPr>
          <w:rFonts w:ascii="Times New Roman CYR" w:hAnsi="Times New Roman CYR" w:cs="Times New Roman CYR"/>
        </w:rPr>
        <w:t>116. Вторая часть заявки на участие в конкурсе в электронной форме должна содержать:</w:t>
      </w:r>
    </w:p>
    <w:bookmarkEnd w:id="157"/>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1) документы, указанные в </w:t>
      </w:r>
      <w:hyperlink w:anchor="sub_1066" w:history="1">
        <w:r w:rsidRPr="006E46FB">
          <w:rPr>
            <w:rFonts w:ascii="Times New Roman CYR" w:hAnsi="Times New Roman CYR" w:cs="Times New Roman CYR"/>
            <w:color w:val="106BBE"/>
          </w:rPr>
          <w:t>пункте 66</w:t>
        </w:r>
      </w:hyperlink>
      <w:r w:rsidRPr="006E46FB">
        <w:rPr>
          <w:rFonts w:ascii="Times New Roman CYR" w:hAnsi="Times New Roman CYR" w:cs="Times New Roman CYR"/>
        </w:rPr>
        <w:t xml:space="preserve"> настоящего положения;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документы, подтверждающие квалификацию участника конкурса в электронной форме. При этом отсутствие документов, представленных в качестве подтверждения квалификации участника закупки, не является основанием для признания заявки на участие в конкурсе в электронной форме, не соответствующей требованиям документации о таком конкурсе.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58" w:name="sub_1117"/>
      <w:r w:rsidRPr="006E46FB">
        <w:rPr>
          <w:rFonts w:ascii="Times New Roman CYR" w:hAnsi="Times New Roman CYR" w:cs="Times New Roman CYR"/>
        </w:rPr>
        <w:t>117. Заявка на участие в конкурсе в электронной форме подписывается участником закупки или лицом, уполномоченным таким участником закупки, усиленной квалифицированной электронной подписью.</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59" w:name="sub_1118"/>
      <w:bookmarkEnd w:id="158"/>
      <w:r w:rsidRPr="006E46FB">
        <w:rPr>
          <w:rFonts w:ascii="Times New Roman CYR" w:hAnsi="Times New Roman CYR" w:cs="Times New Roman CYR"/>
        </w:rPr>
        <w:t>118. Требовать от участника закупки иные документы и информацию, за исключением предусмотренных настоящим положением документов и информации, не допускается.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60" w:name="sub_1119"/>
      <w:bookmarkEnd w:id="159"/>
      <w:r w:rsidRPr="006E46FB">
        <w:rPr>
          <w:rFonts w:ascii="Times New Roman CYR" w:hAnsi="Times New Roman CYR" w:cs="Times New Roman CYR"/>
        </w:rPr>
        <w:t>119. Участник закупки вправе подать только 1 заявку на участие в конкурсе в электронной форме в отношении каждого лота в любое время с момента размещения извещения о ее проведении до предусмотренных конкурсной документацией даты и времени окончания срока подачи заявок на участие в конкурсе в электронной форме.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61" w:name="sub_1120"/>
      <w:bookmarkEnd w:id="160"/>
      <w:r w:rsidRPr="006E46FB">
        <w:rPr>
          <w:rFonts w:ascii="Times New Roman CYR" w:hAnsi="Times New Roman CYR" w:cs="Times New Roman CYR"/>
        </w:rPr>
        <w:t>120. Участник конкурса в электронной форме вправе изменить или отозвать свою заявку до истечения срока подачи заявок. Заявка на участие в конкурсе в электронной форме является измененной или отозванной, если изменение осуществлено или уведомление об отзыве заявки получено оператором электронной площадки до истечения срока подачи заявок на участие в такой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62" w:name="sub_1121"/>
      <w:bookmarkEnd w:id="161"/>
      <w:r w:rsidRPr="006E46FB">
        <w:rPr>
          <w:rFonts w:ascii="Times New Roman CYR" w:hAnsi="Times New Roman CYR" w:cs="Times New Roman CYR"/>
        </w:rPr>
        <w:t>121. Оператор электронной площадки направляет заказчику первые части заявок на участие в конкурсе в электронной форме не позднее дня, следующего за днем окончания срока подачи заявок на участие в конкурсе в электронной форме, установленного в извещении, конкурсной документации.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63" w:name="sub_1122"/>
      <w:bookmarkEnd w:id="162"/>
      <w:r w:rsidRPr="006E46FB">
        <w:rPr>
          <w:rFonts w:ascii="Times New Roman CYR" w:hAnsi="Times New Roman CYR" w:cs="Times New Roman CYR"/>
        </w:rPr>
        <w:t>122. Комиссия проверяет первые части заявок на участие в конкурсе в электронной форме на соответствие требованиям, установленным конкурсной документацией в отношении закупаемых товаров, работ, услуг.</w:t>
      </w:r>
    </w:p>
    <w:bookmarkEnd w:id="163"/>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Срок рассмотрения первых частей заявок на участие в конкурсе в электронной форме комиссией не может превышать 3 рабочих дней с даты окончания срока подачи указанных заявок.</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64" w:name="sub_1123"/>
      <w:r w:rsidRPr="006E46FB">
        <w:rPr>
          <w:rFonts w:ascii="Times New Roman CYR" w:hAnsi="Times New Roman CYR" w:cs="Times New Roman CYR"/>
        </w:rPr>
        <w:t>123. Участник конкурса в электронной форме не допускается к участию в нем в случае:</w:t>
      </w:r>
    </w:p>
    <w:bookmarkEnd w:id="164"/>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непредставления информации, предусмотренной извещением и/или документацией, или представления недостоверной информации;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несоответствия предложений участника конкурса в электронной форме требованиям, установленным в извещении и/или конкурсной документацией;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3) указания в первой части заявки участника конкурса в электронной форме сведений о таком участнике, позволяющих его идентифицировать, и (или) о предлагаемой им цене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65" w:name="sub_1124"/>
      <w:r w:rsidRPr="006E46FB">
        <w:rPr>
          <w:rFonts w:ascii="Times New Roman CYR" w:hAnsi="Times New Roman CYR" w:cs="Times New Roman CYR"/>
        </w:rPr>
        <w:t>124. По итогам рассмотрения первых частей заявок на участие в конкурсе в электронной форме заказчик направляет не позднее дня, следующего за днем их рассмотрения, протокол рассмотрения первых частей заявок на участие в конкурсе в электронной форме оператору электронной площадки. В течение 1 часа с момента получения указанного протокола оператор электронной площадки размещает протокол в единой информационной системе.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66" w:name="sub_1125"/>
      <w:bookmarkEnd w:id="165"/>
      <w:r w:rsidRPr="006E46FB">
        <w:rPr>
          <w:rFonts w:ascii="Times New Roman CYR" w:hAnsi="Times New Roman CYR" w:cs="Times New Roman CYR"/>
        </w:rPr>
        <w:t>125. В случае, если не подано ни одной заявки на участие в конкурсе в электронной форме или если по результатам рассмотрения первых частей заявок на участие в конкурсе в электронной форме комиссия приняла решение об отказе в допуске к участию в таком конкурсе всех участников закупки, подавших заявки на участие в нем, или о признании только одного участника закупки, подавшего заявку на участие в таком конкурсе, его участником, конкурс в электронной форме признается несостоявшимся.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67" w:name="sub_1126"/>
      <w:bookmarkEnd w:id="166"/>
      <w:r w:rsidRPr="006E46FB">
        <w:rPr>
          <w:rFonts w:ascii="Times New Roman CYR" w:hAnsi="Times New Roman CYR" w:cs="Times New Roman CYR"/>
        </w:rPr>
        <w:t>126. В случае если на участие в конкурсе в электронной форме подана только одна заявка, оператор электронной площадки направляет заказчику предложение о цене договора (цене лота, единицы товара, работы, услуги), первую и вторую части заявки, при этом конкурс в электронной форме признается несостоявшимся.</w:t>
      </w:r>
    </w:p>
    <w:bookmarkEnd w:id="167"/>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Комиссия на основании результатов рассмотрения первой и второй частей единственной заявки принимает решение о ее соответствии или о несоответствии требованиям, установленным конкурсной документацией, оценка вторых частей заявки при этом не проводится.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Результаты рассмотрения единственной заявки на участие в конкурсе в электронной форме фиксируются в итоговом протоколе, который размещается на электронной площадке и в единой информационной системе.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68" w:name="sub_1127"/>
      <w:r w:rsidRPr="006E46FB">
        <w:rPr>
          <w:rFonts w:ascii="Times New Roman CYR" w:hAnsi="Times New Roman CYR" w:cs="Times New Roman CYR"/>
        </w:rPr>
        <w:t xml:space="preserve">127. Оператором электронной площадки одновременно с предложением о цене договора (цене лота, единицы товара, работы, услуги) и направляются заказчику вторые части заявок на участие в конкурсе в электронной форме в срок, установленный извещением, конкурсной </w:t>
      </w:r>
      <w:r w:rsidRPr="006E46FB">
        <w:rPr>
          <w:rFonts w:ascii="Times New Roman CYR" w:hAnsi="Times New Roman CYR" w:cs="Times New Roman CYR"/>
        </w:rPr>
        <w:lastRenderedPageBreak/>
        <w:t>документацией, но не ранее срока размещения в единой информационной системе протокола рассмотрения первых частей заявок на участие в конкурсе в электронной форме.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69" w:name="sub_1128"/>
      <w:bookmarkEnd w:id="168"/>
      <w:r w:rsidRPr="006E46FB">
        <w:rPr>
          <w:rFonts w:ascii="Times New Roman CYR" w:hAnsi="Times New Roman CYR" w:cs="Times New Roman CYR"/>
        </w:rPr>
        <w:t>128. Комиссия на основании результатов рассмотрения вторых частей заявок принимает решение о соответствии или о несоответствии заявки на участие в таком конкурсе требованиям, установленным конкурсной документацией, в порядке и по основаниям, которые предусмотрены настоящим разделом, конкурсной документацией.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70" w:name="sub_1129"/>
      <w:bookmarkEnd w:id="169"/>
      <w:r w:rsidRPr="006E46FB">
        <w:rPr>
          <w:rFonts w:ascii="Times New Roman CYR" w:hAnsi="Times New Roman CYR" w:cs="Times New Roman CYR"/>
        </w:rPr>
        <w:t>129. Заявка на участие в конкурсе в электронной форме признается не соответствующей требованиям, установленным конкурсной документацией:</w:t>
      </w:r>
    </w:p>
    <w:bookmarkEnd w:id="170"/>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в случае непредставления документов и информации, которые участник обязан представить во второй части заявки в соответствии с требованиями конкурсной документации, либо их несоответствия требованиям, установленным конкурсной документацией;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в случае наличия в документах и информации, представленных участником закупки, недостоверной информации;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3) в случае несоответствия участника такого конкурса требованиям, установленным конкурсной документацией;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4) в случае непредставления независимой гарантии или ее несоответствия требованиям, установленным конкурсной документацией (при выборе участником конкурса такого способа обеспечения заявки).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71" w:name="sub_1130"/>
      <w:r w:rsidRPr="006E46FB">
        <w:rPr>
          <w:rFonts w:ascii="Times New Roman CYR" w:hAnsi="Times New Roman CYR" w:cs="Times New Roman CYR"/>
        </w:rPr>
        <w:t>130. В случае установления недостоверности информации, представленной участником конкурса в электронной форме в составе заявки, в предложении участника конкурса в электронной форме о качественных, функциональных и экологических характеристиках предмета закупки, о расходах на эксплуатацию и ремонт товаров, использование результатов работ, в документах, подтверждающих квалификацию участников конкурса в электронной форме, комиссия обязана отстранить такого участника от участия в конкурсе не позднее подписания протокола подведения итогов конкурса в электронной форме.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72" w:name="sub_1131"/>
      <w:bookmarkEnd w:id="171"/>
      <w:r w:rsidRPr="006E46FB">
        <w:rPr>
          <w:rFonts w:ascii="Times New Roman CYR" w:hAnsi="Times New Roman CYR" w:cs="Times New Roman CYR"/>
        </w:rPr>
        <w:t>131. В случае отстранения участника конкурса в электронной форме после подписания протокола рассмотрения и оценки вторых частей заявок на участие в конкурсе в электронной форме комиссия проводит повторную оценку заявок, результаты которой фиксируются в протоколе подведения итогов конкурса в электронной форме.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73" w:name="sub_1132"/>
      <w:bookmarkEnd w:id="172"/>
      <w:r w:rsidRPr="006E46FB">
        <w:rPr>
          <w:rFonts w:ascii="Times New Roman CYR" w:hAnsi="Times New Roman CYR" w:cs="Times New Roman CYR"/>
        </w:rPr>
        <w:t>132. Комиссия осуществляет оценку вторых частей заявок на участие в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Оценка указанных заявок не осуществляется в случае признания конкурса в электронной форме несостоявшимся.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74" w:name="sub_1133"/>
      <w:bookmarkEnd w:id="173"/>
      <w:r w:rsidRPr="006E46FB">
        <w:rPr>
          <w:rFonts w:ascii="Times New Roman CYR" w:hAnsi="Times New Roman CYR" w:cs="Times New Roman CYR"/>
        </w:rPr>
        <w:t>133. Срок рассмотрения вторых частей заявок и оценки заявок на участие в конкурсе в электронной форме не может превышать 7 рабочих дней с даты направления заказчику вторых частей заявок на участие в таком конкурсе.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75" w:name="sub_1134"/>
      <w:bookmarkEnd w:id="174"/>
      <w:r w:rsidRPr="006E46FB">
        <w:rPr>
          <w:rFonts w:ascii="Times New Roman CYR" w:hAnsi="Times New Roman CYR" w:cs="Times New Roman CYR"/>
        </w:rPr>
        <w:t>134. Комиссия на основании результатов оценки заявок на участие в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конкурсе в электронной форме, в которой содержатся лучшие условия исполнения договора, присваивается первый номер. В случае если в нескольких таких заявках содержатся одинаковые по степени выгодности условия исполнения договора или одинаковые ценовые предложения, меньший порядковый номер присваивается заявке, которая поступила ранее других заявок.</w:t>
      </w:r>
    </w:p>
    <w:bookmarkEnd w:id="175"/>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Победителем конкурса в электронной форме признается участник конкурса, который предложил лучшие условия исполнения договора на основе критериев, указанных в конкурсной документации и в заявке на участие в конкурсе в электронной форме, которой присвоен первый номер.</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76" w:name="sub_1135"/>
      <w:r w:rsidRPr="006E46FB">
        <w:rPr>
          <w:rFonts w:ascii="Times New Roman CYR" w:hAnsi="Times New Roman CYR" w:cs="Times New Roman CYR"/>
        </w:rPr>
        <w:t>135. В случае, если по результатам рассмотрения вторых частей заявок на участие в конкурсе в электронной форме комиссия отклонила все такие заявки или только одна такая заявка и подавший ее участник соответствуют требованиям, установленным конкурсной документацией, конкурс в электронной форме признается несостоявшимся.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77" w:name="sub_1136"/>
      <w:bookmarkEnd w:id="176"/>
      <w:r w:rsidRPr="006E46FB">
        <w:rPr>
          <w:rFonts w:ascii="Times New Roman CYR" w:hAnsi="Times New Roman CYR" w:cs="Times New Roman CYR"/>
        </w:rPr>
        <w:t>136. Результаты рассмотрения и оценки заявок на участие в конкурсе в электронной форме фиксируются в протоколе подведения итогов конкурса в электронной форме, который должен содержать в том числе сведения о составе комиссии и участниках конкурса с заявками, получившими первые три номера, и размещает его на электронной площадке и в единой информационной системе.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78" w:name="sub_1137"/>
      <w:bookmarkEnd w:id="177"/>
      <w:r w:rsidRPr="006E46FB">
        <w:rPr>
          <w:rFonts w:ascii="Times New Roman CYR" w:hAnsi="Times New Roman CYR" w:cs="Times New Roman CYR"/>
        </w:rPr>
        <w:t xml:space="preserve">137. В случае, если конкурс в электронной форме признан несостоявшимся в связи с тем, что по окончании срока подачи заявок подана только одна такая заявка, при этом такая заявка признана соответствующей требованиям документации о закупке или по результатам рассмотрения заявок на участие в конкурсе только одна заявка признана соответствующей требованиям документации о закупке, заказчик заключает договор с этим участником закупки как с единственным поставщиком </w:t>
      </w:r>
      <w:r w:rsidRPr="006E46FB">
        <w:rPr>
          <w:rFonts w:ascii="Times New Roman CYR" w:hAnsi="Times New Roman CYR" w:cs="Times New Roman CYR"/>
        </w:rPr>
        <w:lastRenderedPageBreak/>
        <w:t>(подрядчиком, исполнителем).</w:t>
      </w:r>
    </w:p>
    <w:bookmarkEnd w:id="178"/>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В соответствии с настоящим пунктом договор заключается с этим участником на условиях, предусмотренных документацией о закупке, по цене, не выше предложенной данным участником закупки.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179" w:name="sub_3011"/>
      <w:r w:rsidRPr="006E46FB">
        <w:rPr>
          <w:rFonts w:ascii="Times New Roman CYR" w:hAnsi="Times New Roman CYR" w:cs="Times New Roman CYR"/>
          <w:b/>
          <w:bCs/>
          <w:color w:val="26282F"/>
        </w:rPr>
        <w:t>Глава 1.1. Особенности проведения конкурса в электронной форме, участниками которого могут быть только субъекты малого и среднего предпринимательства</w:t>
      </w:r>
    </w:p>
    <w:bookmarkEnd w:id="179"/>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80" w:name="sub_1138"/>
      <w:r w:rsidRPr="006E46FB">
        <w:rPr>
          <w:rFonts w:ascii="Times New Roman CYR" w:hAnsi="Times New Roman CYR" w:cs="Times New Roman CYR"/>
        </w:rPr>
        <w:t xml:space="preserve">138. Конкурс в электронной форме, участниками которого в соответствии с </w:t>
      </w:r>
      <w:hyperlink r:id="rId163" w:history="1">
        <w:r w:rsidRPr="006E46FB">
          <w:rPr>
            <w:rFonts w:ascii="Times New Roman CYR" w:hAnsi="Times New Roman CYR" w:cs="Times New Roman CYR"/>
            <w:color w:val="106BBE"/>
          </w:rPr>
          <w:t>пунктом 2 части 8 статьи 3</w:t>
        </w:r>
      </w:hyperlink>
      <w:r w:rsidRPr="006E46FB">
        <w:rPr>
          <w:rFonts w:ascii="Times New Roman CYR" w:hAnsi="Times New Roman CYR" w:cs="Times New Roman CYR"/>
        </w:rPr>
        <w:t xml:space="preserve"> Закона о закупках могут быть только субъекты малого и среднего предпринимательства, осуществляется в порядке, установленном </w:t>
      </w:r>
      <w:hyperlink w:anchor="sub_3001" w:history="1">
        <w:r w:rsidRPr="006E46FB">
          <w:rPr>
            <w:rFonts w:ascii="Times New Roman CYR" w:hAnsi="Times New Roman CYR" w:cs="Times New Roman CYR"/>
            <w:color w:val="106BBE"/>
          </w:rPr>
          <w:t>главой 1. раздела III</w:t>
        </w:r>
      </w:hyperlink>
      <w:r w:rsidRPr="006E46FB">
        <w:rPr>
          <w:rFonts w:ascii="Times New Roman CYR" w:hAnsi="Times New Roman CYR" w:cs="Times New Roman CYR"/>
        </w:rPr>
        <w:t xml:space="preserve"> настоящего положения с учетом требований Главы 5 раздела III настоящего положения и предусмотренных </w:t>
      </w:r>
      <w:hyperlink r:id="rId164" w:history="1">
        <w:r w:rsidRPr="006E46FB">
          <w:rPr>
            <w:rFonts w:ascii="Times New Roman CYR" w:hAnsi="Times New Roman CYR" w:cs="Times New Roman CYR"/>
            <w:color w:val="106BBE"/>
          </w:rPr>
          <w:t>статьями 3.2 - 3.4</w:t>
        </w:r>
      </w:hyperlink>
      <w:r w:rsidRPr="006E46FB">
        <w:rPr>
          <w:rFonts w:ascii="Times New Roman CYR" w:hAnsi="Times New Roman CYR" w:cs="Times New Roman CYR"/>
        </w:rPr>
        <w:t xml:space="preserve"> Закона о закупках и особенностей, установленных настоящей главой.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81" w:name="sub_1139"/>
      <w:bookmarkEnd w:id="180"/>
      <w:r w:rsidRPr="006E46FB">
        <w:rPr>
          <w:rFonts w:ascii="Times New Roman CYR" w:hAnsi="Times New Roman CYR" w:cs="Times New Roman CYR"/>
        </w:rPr>
        <w:t>139. При осуществлении конкурса в электронной форме с участием субъектов малого и среднего предпринимательства извещение о его проведении размещается в единой информационной системе:</w:t>
      </w:r>
    </w:p>
    <w:bookmarkEnd w:id="181"/>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не менее чем за 7 дней до даты окончания срока подачи заявок на участие в таком конкурсе в случае, если начальная (максимальная) цена договора не превышает 30000000 (тридцати миллионов) рублей;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не менее чем за 15 дней до даты окончания срока подачи заявок на участие в таком конкурсе в случае, если начальная (максимальная) цена договора превышает 30000000 (тридцать миллионов) рублей.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82" w:name="sub_1140"/>
      <w:r w:rsidRPr="006E46FB">
        <w:rPr>
          <w:rFonts w:ascii="Times New Roman CYR" w:hAnsi="Times New Roman CYR" w:cs="Times New Roman CYR"/>
        </w:rPr>
        <w:t xml:space="preserve">140. Заявка на участие в конкурсе в электронной форме должна содержать документы, указанные в </w:t>
      </w:r>
      <w:hyperlink w:anchor="sub_1067" w:history="1">
        <w:r w:rsidRPr="006E46FB">
          <w:rPr>
            <w:rFonts w:ascii="Times New Roman CYR" w:hAnsi="Times New Roman CYR" w:cs="Times New Roman CYR"/>
            <w:color w:val="106BBE"/>
          </w:rPr>
          <w:t>пункте 67</w:t>
        </w:r>
      </w:hyperlink>
      <w:r w:rsidRPr="006E46FB">
        <w:rPr>
          <w:rFonts w:ascii="Times New Roman CYR" w:hAnsi="Times New Roman CYR" w:cs="Times New Roman CYR"/>
        </w:rPr>
        <w:t xml:space="preserve"> настоящего положения.</w:t>
      </w:r>
    </w:p>
    <w:bookmarkEnd w:id="182"/>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Требовать от участника закупки с участием субъектов малого и среднего предпринимательства иные документы и информацию, за исключением предусмотренных </w:t>
      </w:r>
      <w:hyperlink w:anchor="sub_1067" w:history="1">
        <w:r w:rsidRPr="006E46FB">
          <w:rPr>
            <w:rFonts w:ascii="Times New Roman CYR" w:hAnsi="Times New Roman CYR" w:cs="Times New Roman CYR"/>
            <w:color w:val="106BBE"/>
          </w:rPr>
          <w:t>пунктом 67</w:t>
        </w:r>
      </w:hyperlink>
      <w:r w:rsidRPr="006E46FB">
        <w:rPr>
          <w:rFonts w:ascii="Times New Roman CYR" w:hAnsi="Times New Roman CYR" w:cs="Times New Roman CYR"/>
        </w:rPr>
        <w:t xml:space="preserve"> настоящего положения, не допускается.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Срок рассмотрения и оценки вторых частей заявок на участие в конкурсе в электронной форме составляет 1 рабочий день с даты направления заказчику вторых частей заявок на участие в таком конкурсе.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183" w:name="sub_3002"/>
      <w:r w:rsidRPr="006E46FB">
        <w:rPr>
          <w:rFonts w:ascii="Times New Roman CYR" w:hAnsi="Times New Roman CYR" w:cs="Times New Roman CYR"/>
          <w:b/>
          <w:bCs/>
          <w:color w:val="26282F"/>
        </w:rPr>
        <w:t>Глава 2. Порядок проведения аукциона в электронной форме</w:t>
      </w:r>
    </w:p>
    <w:bookmarkEnd w:id="183"/>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84" w:name="sub_1141"/>
      <w:r w:rsidRPr="006E46FB">
        <w:rPr>
          <w:rFonts w:ascii="Times New Roman CYR" w:hAnsi="Times New Roman CYR" w:cs="Times New Roman CYR"/>
        </w:rPr>
        <w:t>141. Аукцион в электронной форме - форма торгов, при которой победителем аукциона, с которым заключается договор, признается лицо, заявка которого соответствует требованиям, установленным документацией о закупке, и которое предложило наиболее низкую цену договора путем снижения НМЦД, указанной в извещении о проведении аукциона, на установленную в документации о закупке величину (далее - "шаг аукциона").</w:t>
      </w:r>
    </w:p>
    <w:bookmarkEnd w:id="184"/>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В случае, если при проведении аукциона цена договора снижена до нуля, аукцион проводится на право заключить договор. В этом случае победителем аукциона признается лицо, заявка которого соответствует требованиям, установленным документацией о закупке, и которое предложило наиболее высокую цену за право заключить договор.</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Аукцион в электронной форме, участниками которого в соответствии с </w:t>
      </w:r>
      <w:hyperlink r:id="rId165" w:history="1">
        <w:r w:rsidRPr="006E46FB">
          <w:rPr>
            <w:rFonts w:ascii="Times New Roman CYR" w:hAnsi="Times New Roman CYR" w:cs="Times New Roman CYR"/>
            <w:color w:val="106BBE"/>
          </w:rPr>
          <w:t>пунктом 2 части 8 статьи 3</w:t>
        </w:r>
      </w:hyperlink>
      <w:r w:rsidRPr="006E46FB">
        <w:rPr>
          <w:rFonts w:ascii="Times New Roman CYR" w:hAnsi="Times New Roman CYR" w:cs="Times New Roman CYR"/>
        </w:rPr>
        <w:t xml:space="preserve"> Закона о закупках могут быть только субъекты малого и среднего предпринимательства, осуществляется с учетом требований, предусмотренных </w:t>
      </w:r>
      <w:hyperlink r:id="rId166" w:history="1">
        <w:r w:rsidRPr="006E46FB">
          <w:rPr>
            <w:rFonts w:ascii="Times New Roman CYR" w:hAnsi="Times New Roman CYR" w:cs="Times New Roman CYR"/>
            <w:color w:val="106BBE"/>
          </w:rPr>
          <w:t>статьей 3.4</w:t>
        </w:r>
      </w:hyperlink>
      <w:r w:rsidRPr="006E46FB">
        <w:rPr>
          <w:rFonts w:ascii="Times New Roman CYR" w:hAnsi="Times New Roman CYR" w:cs="Times New Roman CYR"/>
        </w:rPr>
        <w:t xml:space="preserve"> Закона о закупках.</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85" w:name="sub_1142"/>
      <w:r w:rsidRPr="006E46FB">
        <w:rPr>
          <w:rFonts w:ascii="Times New Roman CYR" w:hAnsi="Times New Roman CYR" w:cs="Times New Roman CYR"/>
        </w:rPr>
        <w:t>142. Извещение о проведении аукциона в электронной форме размещается заказчиком в единой информационной системе не менее чем за 15 дней до даты окончания срока подачи заявок на участие в аукционе в электронной форме.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86" w:name="sub_1143"/>
      <w:bookmarkEnd w:id="185"/>
      <w:r w:rsidRPr="006E46FB">
        <w:rPr>
          <w:rFonts w:ascii="Times New Roman CYR" w:hAnsi="Times New Roman CYR" w:cs="Times New Roman CYR"/>
        </w:rPr>
        <w:t xml:space="preserve">143. В извещении о проведении аукциона в электронной форме указываются сведения в соответствии с </w:t>
      </w:r>
      <w:hyperlink w:anchor="sub_1061" w:history="1">
        <w:r w:rsidRPr="006E46FB">
          <w:rPr>
            <w:rFonts w:ascii="Times New Roman CYR" w:hAnsi="Times New Roman CYR" w:cs="Times New Roman CYR"/>
            <w:color w:val="106BBE"/>
          </w:rPr>
          <w:t>пунктом 61</w:t>
        </w:r>
      </w:hyperlink>
      <w:r w:rsidRPr="006E46FB">
        <w:rPr>
          <w:rFonts w:ascii="Times New Roman CYR" w:hAnsi="Times New Roman CYR" w:cs="Times New Roman CYR"/>
        </w:rPr>
        <w:t xml:space="preserve"> настоящего положения, а также информация о дате проведения аукциона в электронной форме.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87" w:name="sub_1144"/>
      <w:bookmarkEnd w:id="186"/>
      <w:r w:rsidRPr="006E46FB">
        <w:rPr>
          <w:rFonts w:ascii="Times New Roman CYR" w:hAnsi="Times New Roman CYR" w:cs="Times New Roman CYR"/>
        </w:rPr>
        <w:t>144. Заказчик по собственной инициативе или в соответствии с запросом участника закупки вправе принять решение о внесении изменений в извещение и/или в документацию о проведении аукциона в электронной форме не позднее чем за 2 дня до даты окончания срока подачи заявок на участие в аукционе.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88" w:name="sub_1145"/>
      <w:bookmarkEnd w:id="187"/>
      <w:r w:rsidRPr="006E46FB">
        <w:rPr>
          <w:rFonts w:ascii="Times New Roman CYR" w:hAnsi="Times New Roman CYR" w:cs="Times New Roman CYR"/>
        </w:rPr>
        <w:t>145. Документация об аукционе в электронной форме (далее - аукционная документация) разрабатывается и утверждается заказчиком в соответствии с настоящим положением. К документации прикладывается проект договора, который является ее неотъемлемой частью.</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89" w:name="sub_1146"/>
      <w:bookmarkEnd w:id="188"/>
      <w:r w:rsidRPr="006E46FB">
        <w:rPr>
          <w:rFonts w:ascii="Times New Roman CYR" w:hAnsi="Times New Roman CYR" w:cs="Times New Roman CYR"/>
        </w:rPr>
        <w:t xml:space="preserve">146. Аукционная документация подлежит обязательному размещению в единой информационной системе одновременно с извещением о проведении аукциона в электронной форме </w:t>
      </w:r>
      <w:r w:rsidRPr="006E46FB">
        <w:rPr>
          <w:rFonts w:ascii="Times New Roman CYR" w:hAnsi="Times New Roman CYR" w:cs="Times New Roman CYR"/>
        </w:rPr>
        <w:lastRenderedPageBreak/>
        <w:t>и должна содержать в том числе сведения, предусмотренные пунктом 62 настоящего положения.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90" w:name="sub_1147"/>
      <w:bookmarkEnd w:id="189"/>
      <w:r w:rsidRPr="006E46FB">
        <w:rPr>
          <w:rFonts w:ascii="Times New Roman CYR" w:hAnsi="Times New Roman CYR" w:cs="Times New Roman CYR"/>
        </w:rPr>
        <w:t>147. Для участия в аукционе в электронной форме участник закупки подает заявку на участие в таком аукционе оператору электронной площадки согласно требованиям к содержанию, оформлению и составу заявки на участие в закупке и в срок, которые установлены аукционной документацией, посредством использования функционала электронной площадки в соответствии с регламентом работы электронной площадки.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91" w:name="sub_1148"/>
      <w:bookmarkEnd w:id="190"/>
      <w:r w:rsidRPr="006E46FB">
        <w:rPr>
          <w:rFonts w:ascii="Times New Roman CYR" w:hAnsi="Times New Roman CYR" w:cs="Times New Roman CYR"/>
        </w:rPr>
        <w:t>148. Заявка, подаваемая участником на участие в аукционе в электронной форме, состоит из двух частей. Ценовое предложение подается участником аукциона в ходе проведения аукциона.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92" w:name="sub_1149"/>
      <w:bookmarkEnd w:id="191"/>
      <w:r w:rsidRPr="006E46FB">
        <w:rPr>
          <w:rFonts w:ascii="Times New Roman CYR" w:hAnsi="Times New Roman CYR" w:cs="Times New Roman CYR"/>
        </w:rPr>
        <w:t>149. Первая часть заявки на участие в аукционе в электронной форме должна содержать:</w:t>
      </w:r>
    </w:p>
    <w:bookmarkEnd w:id="192"/>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согласие участника закупки на поставку товара, выполнение работы или оказание услуги на условиях, предусмотренных аукционной документацией;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при осуществлении закупки товара или закупки работы, услуги, для выполнения, оказания которых используется товар:</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наименование страны происхождения товара; при этом участник закупки несет ответственность за представление недостоверных сведений о наименовании страны происхождения товара, указанного в заявке на участие в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конкретные показатели товара, соответствующие значениям, установленным аукционной документацией, и указание на товарный знак (при наличии); информация, предусмотренная настоящим подпунктом, включается в заявку на участие в аукционе в электронной форме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93" w:name="sub_1150"/>
      <w:r w:rsidRPr="006E46FB">
        <w:rPr>
          <w:rFonts w:ascii="Times New Roman CYR" w:hAnsi="Times New Roman CYR" w:cs="Times New Roman CYR"/>
        </w:rPr>
        <w:t xml:space="preserve">150. Вторая часть заявки на участие в аукционе в электронной форме должна содержать документы и сведения, указанные в </w:t>
      </w:r>
      <w:hyperlink w:anchor="sub_1066" w:history="1">
        <w:r w:rsidRPr="006E46FB">
          <w:rPr>
            <w:rFonts w:ascii="Times New Roman CYR" w:hAnsi="Times New Roman CYR" w:cs="Times New Roman CYR"/>
            <w:color w:val="106BBE"/>
          </w:rPr>
          <w:t>пункте 66</w:t>
        </w:r>
      </w:hyperlink>
      <w:r w:rsidRPr="006E46FB">
        <w:rPr>
          <w:rFonts w:ascii="Times New Roman CYR" w:hAnsi="Times New Roman CYR" w:cs="Times New Roman CYR"/>
        </w:rPr>
        <w:t xml:space="preserve"> настоящего положения.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94" w:name="sub_1151"/>
      <w:bookmarkEnd w:id="193"/>
      <w:r w:rsidRPr="006E46FB">
        <w:rPr>
          <w:rFonts w:ascii="Times New Roman CYR" w:hAnsi="Times New Roman CYR" w:cs="Times New Roman CYR"/>
        </w:rPr>
        <w:t>151. Требовать от участника закупки иные документы и информацию, за исключением предусмотренных настоящим положением, не допускается.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95" w:name="sub_1152"/>
      <w:bookmarkEnd w:id="194"/>
      <w:r w:rsidRPr="006E46FB">
        <w:rPr>
          <w:rFonts w:ascii="Times New Roman CYR" w:hAnsi="Times New Roman CYR" w:cs="Times New Roman CYR"/>
        </w:rPr>
        <w:t>152. Заявка на участие в аукционе в электронной форме подписывается усиленной квалифицированной электронной подписью участника закупки или лица, уполномоченного таким участником.</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96" w:name="sub_1153"/>
      <w:bookmarkEnd w:id="195"/>
      <w:r w:rsidRPr="006E46FB">
        <w:rPr>
          <w:rFonts w:ascii="Times New Roman CYR" w:hAnsi="Times New Roman CYR" w:cs="Times New Roman CYR"/>
        </w:rPr>
        <w:t>153. Участник закупки вправе подать только 1 заявку на участие в аукционе в электронной форме в отношении каждого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такой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97" w:name="sub_1154"/>
      <w:bookmarkEnd w:id="196"/>
      <w:r w:rsidRPr="006E46FB">
        <w:rPr>
          <w:rFonts w:ascii="Times New Roman CYR" w:hAnsi="Times New Roman CYR" w:cs="Times New Roman CYR"/>
        </w:rPr>
        <w:t>154. При подаче заявки на участие в аукционе в электронной форме оператор электронной площадки присваивает каждой поступившей заявке идентификационный номер, который сохраняется за участником до конца проведения такого аукциона.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98" w:name="sub_1155"/>
      <w:bookmarkEnd w:id="197"/>
      <w:r w:rsidRPr="006E46FB">
        <w:rPr>
          <w:rFonts w:ascii="Times New Roman CYR" w:hAnsi="Times New Roman CYR" w:cs="Times New Roman CYR"/>
        </w:rPr>
        <w:t>155. Прием заявок на участие в аукционе в электронной форме прекращается в день и время окончания подачи заявок, указанные в аукционной документации.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199" w:name="sub_1156"/>
      <w:bookmarkEnd w:id="198"/>
      <w:r w:rsidRPr="006E46FB">
        <w:rPr>
          <w:rFonts w:ascii="Times New Roman CYR" w:hAnsi="Times New Roman CYR" w:cs="Times New Roman CYR"/>
        </w:rPr>
        <w:t>156. Участник закупки вправе изменить или отозвать свою заявку до истечения срока подачи заявок. Заявка на участие в такой закупке является измененной или отозванной, если изменение осуществлено или уведомление об отзыве заявки получено оператором электронной площадки до истечения срока подачи заявок на участие в такой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00" w:name="sub_1157"/>
      <w:bookmarkEnd w:id="199"/>
      <w:r w:rsidRPr="006E46FB">
        <w:rPr>
          <w:rFonts w:ascii="Times New Roman CYR" w:hAnsi="Times New Roman CYR" w:cs="Times New Roman CYR"/>
        </w:rPr>
        <w:t>157. Оператором электронной площадки направляются заказчику первые части заявок на участие в аукционе в электронной форме - не позднее дня, следующего за днем окончания срока подачи заявок на участие в аукционе в электронной форме, установленного в извещении, аукционной документации.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01" w:name="sub_1158"/>
      <w:bookmarkEnd w:id="200"/>
      <w:r w:rsidRPr="006E46FB">
        <w:rPr>
          <w:rFonts w:ascii="Times New Roman CYR" w:hAnsi="Times New Roman CYR" w:cs="Times New Roman CYR"/>
        </w:rPr>
        <w:t>158. В случае если по окончании срока подачи заявок на участие в аукционе в электронной форме подана только одна заявка, оператор электронной площадки не позднее рабочего дня, следующего за датой окончания срока подачи заявок на участие в таком аукционе, направляет заказчику обе части этой заявки.</w:t>
      </w:r>
    </w:p>
    <w:bookmarkEnd w:id="201"/>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Комиссия на основании результатов рассмотрения единственной заявки на участие в аукционе в электронной форме принимает решение о соответствии или о несоответствии заявки на участие в таком аукционе требованиям, установленным аукционной документацией, в порядке и по основаниям, которые предусмотрены настоящей главой, аукционной документацией. Результаты рассмотрения единственной заявки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комиссии.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Общий срок рассмотрения единственной заявки на участие в аукционе в электронной форме не может превышать 7 рабочих дней с даты окончания срока подачи заявок на участие в аукционе в электронной форме.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02" w:name="sub_1159"/>
      <w:r w:rsidRPr="006E46FB">
        <w:rPr>
          <w:rFonts w:ascii="Times New Roman CYR" w:hAnsi="Times New Roman CYR" w:cs="Times New Roman CYR"/>
        </w:rPr>
        <w:t>159. Срок рассмотрения первых частей заявок на участие в электронном аукционе не может превышать 7 рабочих дней с даты окончания срока подачи указанных заявок.</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03" w:name="sub_1160"/>
      <w:bookmarkEnd w:id="202"/>
      <w:r w:rsidRPr="006E46FB">
        <w:rPr>
          <w:rFonts w:ascii="Times New Roman CYR" w:hAnsi="Times New Roman CYR" w:cs="Times New Roman CYR"/>
        </w:rPr>
        <w:lastRenderedPageBreak/>
        <w:t>160. По результатам рассмотрения первых частей заявок на участие в электронном аукционе, содержащих информацию, предусмотренную извещением и документацией о проведении аукциона, комиссия принимает решение о допуске участника закупки, подавшего заявку на участие в таком аукционе, к участию в нем и о признании этого участника закупки участником такого аукциона или об отказе в допуске к участию в таком аукционе.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04" w:name="sub_1161"/>
      <w:bookmarkEnd w:id="203"/>
      <w:r w:rsidRPr="006E46FB">
        <w:rPr>
          <w:rFonts w:ascii="Times New Roman CYR" w:hAnsi="Times New Roman CYR" w:cs="Times New Roman CYR"/>
        </w:rPr>
        <w:t>161. Участник аукциона в электронной форме не допускается к участию в нем в случае:</w:t>
      </w:r>
    </w:p>
    <w:bookmarkEnd w:id="204"/>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непредставления информации, предусмотренной извещением и документацией о проведении аукциона, или представления недостоверной информации;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несоответствия информации, указанной в настоящем положении, требованиям документации о таком аукционе.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05" w:name="sub_1162"/>
      <w:r w:rsidRPr="006E46FB">
        <w:rPr>
          <w:rFonts w:ascii="Times New Roman CYR" w:hAnsi="Times New Roman CYR" w:cs="Times New Roman CYR"/>
        </w:rPr>
        <w:t xml:space="preserve">162. Отказ в допуске к участию в электронном аукционе по основаниям, не предусмотренным </w:t>
      </w:r>
      <w:hyperlink w:anchor="sub_1161" w:history="1">
        <w:r w:rsidRPr="006E46FB">
          <w:rPr>
            <w:rFonts w:ascii="Times New Roman CYR" w:hAnsi="Times New Roman CYR" w:cs="Times New Roman CYR"/>
            <w:color w:val="106BBE"/>
          </w:rPr>
          <w:t>пунктом 161</w:t>
        </w:r>
      </w:hyperlink>
      <w:r w:rsidRPr="006E46FB">
        <w:rPr>
          <w:rFonts w:ascii="Times New Roman CYR" w:hAnsi="Times New Roman CYR" w:cs="Times New Roman CYR"/>
        </w:rPr>
        <w:t xml:space="preserve"> настоящего положения, не допускается.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06" w:name="sub_1163"/>
      <w:bookmarkEnd w:id="205"/>
      <w:r w:rsidRPr="006E46FB">
        <w:rPr>
          <w:rFonts w:ascii="Times New Roman CYR" w:hAnsi="Times New Roman CYR" w:cs="Times New Roman CYR"/>
        </w:rPr>
        <w:t>163. Комиссия вправе проверять информацию, представленную в составе заявки, любым законным способом.</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07" w:name="sub_1164"/>
      <w:bookmarkEnd w:id="206"/>
      <w:r w:rsidRPr="006E46FB">
        <w:rPr>
          <w:rFonts w:ascii="Times New Roman CYR" w:hAnsi="Times New Roman CYR" w:cs="Times New Roman CYR"/>
        </w:rPr>
        <w:t>164. По итогам рассмотрения первых частей заявок на участие в аукционе в электронной форме заказчик направляет не позднее дня, следующего за днем их рассмотрения, оператору электронной площадки протокол рассмотрения первых частей заявок на участие в аукционе в электронной форме. В течение 1 часа с момента получения указанного протокола оператор электронной площадки размещает его в единой информационной системе.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08" w:name="sub_1165"/>
      <w:bookmarkEnd w:id="207"/>
      <w:r w:rsidRPr="006E46FB">
        <w:rPr>
          <w:rFonts w:ascii="Times New Roman CYR" w:hAnsi="Times New Roman CYR" w:cs="Times New Roman CYR"/>
        </w:rPr>
        <w:t>165. В случае, если не подано ни одной заявки на участие в аукционе в электронной форме или если по результатам рассмотрения первых частей заявок на участие в аукционе в электронной форме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а также если на участие в аукционе подана единственная заявка, аукцион в электронной форме признается несостоявшимся.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09" w:name="sub_1166"/>
      <w:bookmarkEnd w:id="208"/>
      <w:r w:rsidRPr="006E46FB">
        <w:rPr>
          <w:rFonts w:ascii="Times New Roman CYR" w:hAnsi="Times New Roman CYR" w:cs="Times New Roman CYR"/>
        </w:rPr>
        <w:t>166. Аукцион в электронной форме проводится с использованием функционала электронной площадки в соответствии с регламентом работы электронной площадки. Днем проведения аукциона в электронной форме является рабочий день, следующий после истечения 2 дней с даты окончания срока рассмотрения заявок на участие в аукционе в электронной форме, указанной в документации об аукционе в электронной форме. В случае если дата проведения аукциона в электронной форме приходится на нерабочий день, день проведения такого аукциона переносится на следующий за ним рабочий день.</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10" w:name="sub_1167"/>
      <w:bookmarkEnd w:id="209"/>
      <w:r w:rsidRPr="006E46FB">
        <w:rPr>
          <w:rFonts w:ascii="Times New Roman CYR" w:hAnsi="Times New Roman CYR" w:cs="Times New Roman CYR"/>
        </w:rPr>
        <w:t>167. В аукционе в электронной форме участвуют только участники, допущенные к участию в таком аукционе.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11" w:name="sub_1168"/>
      <w:bookmarkEnd w:id="210"/>
      <w:r w:rsidRPr="006E46FB">
        <w:rPr>
          <w:rFonts w:ascii="Times New Roman CYR" w:hAnsi="Times New Roman CYR" w:cs="Times New Roman CYR"/>
        </w:rPr>
        <w:t>168. "Шаг аукциона" составляет от 0,5 процента до 5 процентов НМЦД.</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12" w:name="sub_1169"/>
      <w:bookmarkEnd w:id="211"/>
      <w:r w:rsidRPr="006E46FB">
        <w:rPr>
          <w:rFonts w:ascii="Times New Roman CYR" w:hAnsi="Times New Roman CYR" w:cs="Times New Roman CYR"/>
        </w:rPr>
        <w:t>169. При проведении аукциона в электронной форме его участники подают предложения о цене договора путем снижения текущего минимального предложения о цене договора на величину в пределах "шага аукциона".</w:t>
      </w:r>
    </w:p>
    <w:bookmarkEnd w:id="212"/>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При этом участник аукциона в электронной форме не вправе подать предложение о цене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равное ранее поданному этим участником предложению о цене договора или большее, чем оно, а также предложение о цене договора, равное нулю;</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которое ниже, чем текущее минимальное предложение о цене договора, сниженное в пределах "шага аукциона";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3) которое ниже, чем текущее минимальное предложение о цене договора, в случае, если оно подано этим участником аукциона в электронной форме.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13" w:name="sub_1170"/>
      <w:r w:rsidRPr="006E46FB">
        <w:rPr>
          <w:rFonts w:ascii="Times New Roman CYR" w:hAnsi="Times New Roman CYR" w:cs="Times New Roman CYR"/>
        </w:rPr>
        <w:t>170. В случае, если в аукционной документации указана общая начальная (максимальная) цена единиц товаров, услуг, работ, аукцион в электронной форме проводится путем снижения общей начальной (максимальной) цены товаров, услуг, работ, указанных в аукционной документации, в порядке, установленном настоящим разделом.</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14" w:name="sub_1171"/>
      <w:bookmarkEnd w:id="213"/>
      <w:r w:rsidRPr="006E46FB">
        <w:rPr>
          <w:rFonts w:ascii="Times New Roman CYR" w:hAnsi="Times New Roman CYR" w:cs="Times New Roman CYR"/>
        </w:rPr>
        <w:t>171. Время приема предложений от начала проведения аукциона в электронной форме до истечения срока подачи предложений о цене договора, а также после поступления последнего предложения о цене договора при проведении такого аукциона устанавливается оператором электронной площадки.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15" w:name="sub_1172"/>
      <w:bookmarkEnd w:id="214"/>
      <w:r w:rsidRPr="006E46FB">
        <w:rPr>
          <w:rFonts w:ascii="Times New Roman CYR" w:hAnsi="Times New Roman CYR" w:cs="Times New Roman CYR"/>
        </w:rPr>
        <w:t>172. Время, оставшееся до истечения срока подачи предложений о цене договора, обновляется автоматически оператором электронной площадки с помощью программных и технических средств, обеспечивающих проведение аукциона в электронной форме после снижения начальной (максимальной) цены договора или текущего минимального предложения о цене договора на таком аукционе. Если в течение указанного времени ни одного предложения о более низкой цене договора не поступило, аукцион в электронной форме автоматически при помощи программных и технических средств, обеспечивающих его проведение, завершается.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16" w:name="sub_1173"/>
      <w:bookmarkEnd w:id="215"/>
      <w:r w:rsidRPr="006E46FB">
        <w:rPr>
          <w:rFonts w:ascii="Times New Roman CYR" w:hAnsi="Times New Roman CYR" w:cs="Times New Roman CYR"/>
        </w:rPr>
        <w:t xml:space="preserve">173. В случае, если при проведении аукциона в электронной форме цена договора снижена до </w:t>
      </w:r>
      <w:r w:rsidRPr="006E46FB">
        <w:rPr>
          <w:rFonts w:ascii="Times New Roman CYR" w:hAnsi="Times New Roman CYR" w:cs="Times New Roman CYR"/>
        </w:rPr>
        <w:lastRenderedPageBreak/>
        <w:t>нуля, такой аукцион проводится на право заключить договор. При этом такой аукцион проводится путем повышения цены договора исходя из настоящего положения с учетом следующих особенностей:</w:t>
      </w:r>
    </w:p>
    <w:bookmarkEnd w:id="216"/>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такой аукцион в электронной форме в соответствии с настоящим пунктом проводится до достижения цены договора не более чем 1 000 000 (один миллион) рублей;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участник такого аукциона не вправе подавать предложения о цене договора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3) размер обеспечения исполнения договора рассчитывается исходя из НМЦД, указанной в извещении о проведении такого аукциона.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17" w:name="sub_1174"/>
      <w:r w:rsidRPr="006E46FB">
        <w:rPr>
          <w:rFonts w:ascii="Times New Roman CYR" w:hAnsi="Times New Roman CYR" w:cs="Times New Roman CYR"/>
        </w:rPr>
        <w:t xml:space="preserve">174. Обязанности оператора электронной площадки по обеспечению непрерывности проведения аукциона в электронной форме, надежности функционирования программных и технических средств, используемых для проведения аукциона в электронной форме, равного доступа участников аукциона в электронной форме к участию в нем, конфиденциальности данных об участниках такого аукциона при проведении аукциона в электронной форме установлены </w:t>
      </w:r>
      <w:hyperlink r:id="rId167" w:history="1">
        <w:r w:rsidRPr="006E46FB">
          <w:rPr>
            <w:rFonts w:ascii="Times New Roman CYR" w:hAnsi="Times New Roman CYR" w:cs="Times New Roman CYR"/>
            <w:color w:val="106BBE"/>
          </w:rPr>
          <w:t>Законом</w:t>
        </w:r>
      </w:hyperlink>
      <w:r w:rsidRPr="006E46FB">
        <w:rPr>
          <w:rFonts w:ascii="Times New Roman CYR" w:hAnsi="Times New Roman CYR" w:cs="Times New Roman CYR"/>
        </w:rPr>
        <w:t xml:space="preserve"> о закупках.</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18" w:name="sub_1175"/>
      <w:bookmarkEnd w:id="217"/>
      <w:r w:rsidRPr="006E46FB">
        <w:rPr>
          <w:rFonts w:ascii="Times New Roman CYR" w:hAnsi="Times New Roman CYR" w:cs="Times New Roman CYR"/>
        </w:rPr>
        <w:t>175. В случае, если участником электронного аукциона предложена цена договора, равная цене, предложенной другим участником такого аукциона, лучшим признается предложение о цене договора, поступившее раньше.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19" w:name="sub_1176"/>
      <w:bookmarkEnd w:id="218"/>
      <w:r w:rsidRPr="006E46FB">
        <w:rPr>
          <w:rFonts w:ascii="Times New Roman CYR" w:hAnsi="Times New Roman CYR" w:cs="Times New Roman CYR"/>
        </w:rPr>
        <w:t>176. Протокол проведения электронного аукциона размещается на электронной площадке ее оператором в течение 30 минут после окончания такого аукциона. В этом протоколе указываются адрес электронной площадки, дата, время начала и окончания такого аукциона, НМЦД, дата и время поступления заявок участников аукциона в электронной форме на электронную площадку, все минимальные предложения о цене договора, сделанные участниками такого аукциона и ранжированные по мере убывания с указанием порядковых номеров, присвоенных заявкам на участие в таком аукционе, которые поданы его участниками, сделавшими соответствующие предложения о цене договора, и с указанием времени поступления данных предложений.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20" w:name="sub_1177"/>
      <w:bookmarkEnd w:id="219"/>
      <w:r w:rsidRPr="006E46FB">
        <w:rPr>
          <w:rFonts w:ascii="Times New Roman CYR" w:hAnsi="Times New Roman CYR" w:cs="Times New Roman CYR"/>
        </w:rPr>
        <w:t>177. В случае, если при проведении аукциона в электронной форме ни один из его участников не подал предложение о цене договора, такой аукцион признается несостоявшимся.</w:t>
      </w:r>
    </w:p>
    <w:bookmarkEnd w:id="220"/>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Договор заключается с участником аукциона в электронной форме, заявка на участие, в котором подана ранее других заявок на участие в таком аукционе, если несколько участников такого аукциона и поданные ими заявки признаны соответствующими требованиям документации о таком аукционе.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Заказчик заключает договор с таким участником закупки как с единственным поставщиком (подрядчиком, исполнителем) на условиях, предусмотренных документацией о закупке, по цене не выше НМЦД.</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21" w:name="sub_1178"/>
      <w:r w:rsidRPr="006E46FB">
        <w:rPr>
          <w:rFonts w:ascii="Times New Roman CYR" w:hAnsi="Times New Roman CYR" w:cs="Times New Roman CYR"/>
        </w:rPr>
        <w:t>178. В течение одного часа после размещения на электронной площадке протокола, указанный протокол и вторые части заявок на участие в таком аукционе, поданных его участниками, направляются заказчику оператором электронной площадки.</w:t>
      </w:r>
    </w:p>
    <w:bookmarkEnd w:id="221"/>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В случае признания только одного участника закупки, подавшего заявку на участие в таком аукционе, вторая часть такой заявки направляется заказчику оператором электронной площадки.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22" w:name="sub_1179"/>
      <w:r w:rsidRPr="006E46FB">
        <w:rPr>
          <w:rFonts w:ascii="Times New Roman CYR" w:hAnsi="Times New Roman CYR" w:cs="Times New Roman CYR"/>
        </w:rPr>
        <w:t>179. Комиссия рассматривает вторые части заявок на участие в электронном аукционе до принятия решения о соответствии пяти таких заявок требованиям, установленным аукционной документацией. 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комиссия рассматривает вторые части заявок на участие в таком аукционе, поданных всеми участниками аукциона. Рассмотрение данных заявок начинается с заявки на участие в таком аукционе, поданной его участником, предложившим наиболее низкую цену договора, наименьшую сумму цен единиц товара, работы, услуги.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23" w:name="sub_1180"/>
      <w:bookmarkEnd w:id="222"/>
      <w:r w:rsidRPr="006E46FB">
        <w:rPr>
          <w:rFonts w:ascii="Times New Roman CYR" w:hAnsi="Times New Roman CYR" w:cs="Times New Roman CYR"/>
        </w:rPr>
        <w:t>180. Комиссия рассматривает вторые части заявок на участие в электронном аукционе, документы и информацию, в части соответствия их требованиям, установленным документацией о таком аукционе.</w:t>
      </w:r>
    </w:p>
    <w:bookmarkEnd w:id="223"/>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Комиссия на основании результатов рассмотрения вторых частей заявок принимает решение о соответствии или о несоответствии заявки на участие в таком аукционе требованиям, установленным аукционной документацией, в порядке и по основаниям, которые предусмотрены настоящей главой, аукционной документацией.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Общий срок рассмотрения вторых частей заявок на участие в аукционе не может превышать 5 рабочих дней с даты размещения на электронной площадке протокола проведения аукциона в электронной форме.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24" w:name="sub_1181"/>
      <w:r w:rsidRPr="006E46FB">
        <w:rPr>
          <w:rFonts w:ascii="Times New Roman CYR" w:hAnsi="Times New Roman CYR" w:cs="Times New Roman CYR"/>
        </w:rPr>
        <w:t>181. Заявка на участие в аукционе в электронной форме признается не соответствующей требованиям, установленным аукционной документацией в случае:</w:t>
      </w:r>
    </w:p>
    <w:bookmarkEnd w:id="224"/>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1) непредставления документов и информации, которые указаны в настоящем положения, и </w:t>
      </w:r>
      <w:r w:rsidRPr="006E46FB">
        <w:rPr>
          <w:rFonts w:ascii="Times New Roman CYR" w:hAnsi="Times New Roman CYR" w:cs="Times New Roman CYR"/>
        </w:rPr>
        <w:lastRenderedPageBreak/>
        <w:t>которые предусмотрены извещением и/или документацией о проведении аукциона,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несоответствия участника такого аукциона требованиям, установленным извещением и документацией о проведении аукциона.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В случае установления недостоверности информации, представленной участником аукциона в электронной форме, комиссия обязана отстранить такого участника от участия в этом аукционе на любом этапе проведения аукциона в электронной форме.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3) в случае непредставления независимой гарантии или в случае ее несоответствия требованиям, установленным документацией о проведении аукциона (при выборе участником аукциона такого способа обеспечения заявки).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25" w:name="sub_1182"/>
      <w:r w:rsidRPr="006E46FB">
        <w:rPr>
          <w:rFonts w:ascii="Times New Roman CYR" w:hAnsi="Times New Roman CYR" w:cs="Times New Roman CYR"/>
        </w:rPr>
        <w:t>182.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комиссии.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26" w:name="sub_1183"/>
      <w:bookmarkEnd w:id="225"/>
      <w:r w:rsidRPr="006E46FB">
        <w:rPr>
          <w:rFonts w:ascii="Times New Roman CYR" w:hAnsi="Times New Roman CYR" w:cs="Times New Roman CYR"/>
        </w:rPr>
        <w:t xml:space="preserve">183. Участник электронного аукциона, который предложил наиболее </w:t>
      </w:r>
      <w:proofErr w:type="gramStart"/>
      <w:r w:rsidRPr="006E46FB">
        <w:rPr>
          <w:rFonts w:ascii="Times New Roman CYR" w:hAnsi="Times New Roman CYR" w:cs="Times New Roman CYR"/>
        </w:rPr>
        <w:t>низкую цену договора</w:t>
      </w:r>
      <w:proofErr w:type="gramEnd"/>
      <w:r w:rsidRPr="006E46FB">
        <w:rPr>
          <w:rFonts w:ascii="Times New Roman CYR" w:hAnsi="Times New Roman CYR" w:cs="Times New Roman CYR"/>
        </w:rPr>
        <w:t xml:space="preserve">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27" w:name="sub_1184"/>
      <w:bookmarkEnd w:id="226"/>
      <w:r w:rsidRPr="006E46FB">
        <w:rPr>
          <w:rFonts w:ascii="Times New Roman CYR" w:hAnsi="Times New Roman CYR" w:cs="Times New Roman CYR"/>
        </w:rPr>
        <w:t>184. В случае, если по результатам рассмотрения вторых частей заявок на участие в аукционе в электронной форме комиссия отклонила все такие заявки или только одна такая заявка и подавший ее участник соответствуют требованиям, установленным аукционной документацией, аукцион в электронной форме признается несостоявшимся.</w:t>
      </w:r>
    </w:p>
    <w:bookmarkEnd w:id="227"/>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В случае если договор не заключен по итогам закупки по причине уклонения участника закупки от заключения договора и отказа участника закупки (при его наличии), занявшего второе место по итогам проведения закупки, от заключения договора, аукцион в электронной форме признается несостоявшимся.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28" w:name="sub_1185"/>
      <w:r w:rsidRPr="006E46FB">
        <w:rPr>
          <w:rFonts w:ascii="Times New Roman CYR" w:hAnsi="Times New Roman CYR" w:cs="Times New Roman CYR"/>
        </w:rPr>
        <w:t>185. В случае, если аукцион в электронной форме признан несостоявшимся в связи с тем, что по результатам рассмотрения заявок на участие в аукционе только одна заявка признана соответствующей требованиям документации о закупке, заказчик заключает договор с этим участником закупки как с единственным поставщиком (подрядчиком, исполнителем).</w:t>
      </w:r>
    </w:p>
    <w:bookmarkEnd w:id="228"/>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В соответствии с настоящим пунктом договор заключается с этим участником на условиях, предусмотренных документацией о закупке, по цене, не выше предложенной данным участником закупки, а в случае заключения договора с единственным подавшим заявку участником - по цене не выше НМЦД.</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229" w:name="sub_3021"/>
      <w:r w:rsidRPr="006E46FB">
        <w:rPr>
          <w:rFonts w:ascii="Times New Roman CYR" w:hAnsi="Times New Roman CYR" w:cs="Times New Roman CYR"/>
          <w:b/>
          <w:bCs/>
          <w:color w:val="26282F"/>
        </w:rPr>
        <w:t>Глава 2.1. Особенности проведения аукциона в электронной форме, участниками которого могут быть только субъекты малого и среднего предпринимательства</w:t>
      </w:r>
    </w:p>
    <w:bookmarkEnd w:id="229"/>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30" w:name="sub_1186"/>
      <w:r w:rsidRPr="006E46FB">
        <w:rPr>
          <w:rFonts w:ascii="Times New Roman CYR" w:hAnsi="Times New Roman CYR" w:cs="Times New Roman CYR"/>
        </w:rPr>
        <w:t xml:space="preserve">186. Аукцион в электронной форме, участниками которого в соответствии с </w:t>
      </w:r>
      <w:hyperlink r:id="rId168" w:history="1">
        <w:r w:rsidRPr="006E46FB">
          <w:rPr>
            <w:rFonts w:ascii="Times New Roman CYR" w:hAnsi="Times New Roman CYR" w:cs="Times New Roman CYR"/>
            <w:color w:val="106BBE"/>
          </w:rPr>
          <w:t>пунктом 2 части 8 статьи 3</w:t>
        </w:r>
      </w:hyperlink>
      <w:r w:rsidRPr="006E46FB">
        <w:rPr>
          <w:rFonts w:ascii="Times New Roman CYR" w:hAnsi="Times New Roman CYR" w:cs="Times New Roman CYR"/>
        </w:rPr>
        <w:t xml:space="preserve"> Закона о закупках могут быть только субъекты малого и среднего предпринимательства, осуществляется в порядке, установленном </w:t>
      </w:r>
      <w:hyperlink w:anchor="sub_3021" w:history="1">
        <w:r w:rsidRPr="006E46FB">
          <w:rPr>
            <w:rFonts w:ascii="Times New Roman CYR" w:hAnsi="Times New Roman CYR" w:cs="Times New Roman CYR"/>
            <w:color w:val="106BBE"/>
          </w:rPr>
          <w:t>главой 2.1. раздела III</w:t>
        </w:r>
      </w:hyperlink>
      <w:r w:rsidRPr="006E46FB">
        <w:rPr>
          <w:rFonts w:ascii="Times New Roman CYR" w:hAnsi="Times New Roman CYR" w:cs="Times New Roman CYR"/>
        </w:rPr>
        <w:t xml:space="preserve"> настоящего положения с учетом требований, предусмотренных </w:t>
      </w:r>
      <w:hyperlink w:anchor="sub_205" w:history="1">
        <w:r w:rsidRPr="006E46FB">
          <w:rPr>
            <w:rFonts w:ascii="Times New Roman CYR" w:hAnsi="Times New Roman CYR" w:cs="Times New Roman CYR"/>
            <w:color w:val="106BBE"/>
          </w:rPr>
          <w:t>главой 5 раздела II</w:t>
        </w:r>
      </w:hyperlink>
      <w:r w:rsidRPr="006E46FB">
        <w:rPr>
          <w:rFonts w:ascii="Times New Roman CYR" w:hAnsi="Times New Roman CYR" w:cs="Times New Roman CYR"/>
        </w:rPr>
        <w:t xml:space="preserve"> настоящего положения и </w:t>
      </w:r>
      <w:hyperlink r:id="rId169" w:history="1">
        <w:r w:rsidRPr="006E46FB">
          <w:rPr>
            <w:rFonts w:ascii="Times New Roman CYR" w:hAnsi="Times New Roman CYR" w:cs="Times New Roman CYR"/>
            <w:color w:val="106BBE"/>
          </w:rPr>
          <w:t>статьями 3.2-3.4</w:t>
        </w:r>
      </w:hyperlink>
      <w:r w:rsidRPr="006E46FB">
        <w:rPr>
          <w:rFonts w:ascii="Times New Roman CYR" w:hAnsi="Times New Roman CYR" w:cs="Times New Roman CYR"/>
        </w:rPr>
        <w:t xml:space="preserve"> Закона о закупках и особенностей, установленных настоящей главой.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31" w:name="sub_1187"/>
      <w:bookmarkEnd w:id="230"/>
      <w:r w:rsidRPr="006E46FB">
        <w:rPr>
          <w:rFonts w:ascii="Times New Roman CYR" w:hAnsi="Times New Roman CYR" w:cs="Times New Roman CYR"/>
        </w:rPr>
        <w:t>187. При осуществлении аукциона в электронной форме с участием субъектов малого и среднего предпринимательства извещение о его проведении размещается в единой информационной системе:</w:t>
      </w:r>
    </w:p>
    <w:bookmarkEnd w:id="231"/>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не менее чем за 7 дней до даты окончания срока подачи заявок на участие в таком аукционе в случае, если начальная (максимальная) цена договора не превышает 30000000 (тридцати миллионов) рублей;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не менее чем за 15 дней до даты окончания срока подачи заявок на участие в таком аукционе в случае, если начальная (максимальная) цена договора превышает 30000000 (тридцать миллионов) рублей.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32" w:name="sub_1188"/>
      <w:r w:rsidRPr="006E46FB">
        <w:rPr>
          <w:rFonts w:ascii="Times New Roman CYR" w:hAnsi="Times New Roman CYR" w:cs="Times New Roman CYR"/>
        </w:rPr>
        <w:t xml:space="preserve">188. Заявка на участие в конкурсе в электронной форме должна содержать документы, указанные в </w:t>
      </w:r>
      <w:hyperlink w:anchor="sub_11106" w:history="1">
        <w:r w:rsidRPr="006E46FB">
          <w:rPr>
            <w:rFonts w:ascii="Times New Roman CYR" w:hAnsi="Times New Roman CYR" w:cs="Times New Roman CYR"/>
            <w:color w:val="106BBE"/>
          </w:rPr>
          <w:t>подпункте 2 пункта 67</w:t>
        </w:r>
      </w:hyperlink>
      <w:r w:rsidRPr="006E46FB">
        <w:rPr>
          <w:rFonts w:ascii="Times New Roman CYR" w:hAnsi="Times New Roman CYR" w:cs="Times New Roman CYR"/>
        </w:rPr>
        <w:t xml:space="preserve"> настоящего положения.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33" w:name="sub_1189"/>
      <w:bookmarkEnd w:id="232"/>
      <w:r w:rsidRPr="006E46FB">
        <w:rPr>
          <w:rFonts w:ascii="Times New Roman CYR" w:hAnsi="Times New Roman CYR" w:cs="Times New Roman CYR"/>
        </w:rPr>
        <w:t xml:space="preserve">189. Требовать от участника закупки с участием субъектов малого и среднего предпринимательства иные документы и информацию, за исключением предусмотренных </w:t>
      </w:r>
      <w:hyperlink w:anchor="sub_11106" w:history="1">
        <w:r w:rsidRPr="006E46FB">
          <w:rPr>
            <w:rFonts w:ascii="Times New Roman CYR" w:hAnsi="Times New Roman CYR" w:cs="Times New Roman CYR"/>
            <w:color w:val="106BBE"/>
          </w:rPr>
          <w:t>подпунктом 2 пункта 67</w:t>
        </w:r>
      </w:hyperlink>
      <w:r w:rsidRPr="006E46FB">
        <w:rPr>
          <w:rFonts w:ascii="Times New Roman CYR" w:hAnsi="Times New Roman CYR" w:cs="Times New Roman CYR"/>
        </w:rPr>
        <w:t xml:space="preserve"> настоящего положения, не допускается.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34" w:name="sub_1190"/>
      <w:bookmarkEnd w:id="233"/>
      <w:r w:rsidRPr="006E46FB">
        <w:rPr>
          <w:rFonts w:ascii="Times New Roman CYR" w:hAnsi="Times New Roman CYR" w:cs="Times New Roman CYR"/>
        </w:rPr>
        <w:t xml:space="preserve">190. Декларация, предусмотренная </w:t>
      </w:r>
      <w:hyperlink r:id="rId170" w:history="1">
        <w:r w:rsidRPr="006E46FB">
          <w:rPr>
            <w:rFonts w:ascii="Times New Roman CYR" w:hAnsi="Times New Roman CYR" w:cs="Times New Roman CYR"/>
            <w:color w:val="106BBE"/>
          </w:rPr>
          <w:t>пунктом 9 части 19.1 статьи 3.4</w:t>
        </w:r>
      </w:hyperlink>
      <w:r w:rsidRPr="006E46FB">
        <w:rPr>
          <w:rFonts w:ascii="Times New Roman CYR" w:hAnsi="Times New Roman CYR" w:cs="Times New Roman CYR"/>
        </w:rPr>
        <w:t xml:space="preserve"> Закона о закупках, представляется в составе заявки участником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такой закупки с участием субъектов </w:t>
      </w:r>
      <w:r w:rsidRPr="006E46FB">
        <w:rPr>
          <w:rFonts w:ascii="Times New Roman CYR" w:hAnsi="Times New Roman CYR" w:cs="Times New Roman CYR"/>
        </w:rPr>
        <w:lastRenderedPageBreak/>
        <w:t xml:space="preserve">малого и среднего предпринимательства возможность включения в состав заявки и направления заказчику информации и документов, указанных в </w:t>
      </w:r>
      <w:hyperlink r:id="rId171" w:history="1">
        <w:r w:rsidRPr="006E46FB">
          <w:rPr>
            <w:rFonts w:ascii="Times New Roman CYR" w:hAnsi="Times New Roman CYR" w:cs="Times New Roman CYR"/>
            <w:color w:val="106BBE"/>
          </w:rPr>
          <w:t>части 19.1 статьи 3.4</w:t>
        </w:r>
      </w:hyperlink>
      <w:r w:rsidRPr="006E46FB">
        <w:rPr>
          <w:rFonts w:ascii="Times New Roman CYR" w:hAnsi="Times New Roman CYR" w:cs="Times New Roman CYR"/>
        </w:rPr>
        <w:t xml:space="preserve"> Закона о закупках,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w:t>
      </w:r>
      <w:hyperlink r:id="rId172" w:history="1">
        <w:r w:rsidRPr="006E46FB">
          <w:rPr>
            <w:rFonts w:ascii="Times New Roman CYR" w:hAnsi="Times New Roman CYR" w:cs="Times New Roman CYR"/>
            <w:color w:val="106BBE"/>
          </w:rPr>
          <w:t>частью 18 статьи 3.4</w:t>
        </w:r>
      </w:hyperlink>
      <w:r w:rsidRPr="006E46FB">
        <w:rPr>
          <w:rFonts w:ascii="Times New Roman CYR" w:hAnsi="Times New Roman CYR" w:cs="Times New Roman CYR"/>
        </w:rPr>
        <w:t xml:space="preserve"> Закона о закупках.</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35" w:name="sub_1191"/>
      <w:bookmarkEnd w:id="234"/>
      <w:r w:rsidRPr="006E46FB">
        <w:rPr>
          <w:rFonts w:ascii="Times New Roman CYR" w:hAnsi="Times New Roman CYR" w:cs="Times New Roman CYR"/>
        </w:rPr>
        <w:t>191. В случае содержания в первой части заявки на участие в аукционе в электронной форме с участием субъектов малого и среднего предпринимательства сведений об участнике такого аукциона и (или) о ценовом предложении данная заявка подлежит отклонению.</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36" w:name="sub_1192"/>
      <w:bookmarkEnd w:id="235"/>
      <w:r w:rsidRPr="006E46FB">
        <w:rPr>
          <w:rFonts w:ascii="Times New Roman CYR" w:hAnsi="Times New Roman CYR" w:cs="Times New Roman CYR"/>
        </w:rPr>
        <w:t>192. Заявка на участие в аукционе в электронной форме признается не соответствующей требованиям, установленным аукционной документацией, в случае:</w:t>
      </w:r>
    </w:p>
    <w:bookmarkEnd w:id="236"/>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1) непредставления документов и информации, которые указаны </w:t>
      </w:r>
      <w:hyperlink w:anchor="sub_11106" w:history="1">
        <w:r w:rsidRPr="006E46FB">
          <w:rPr>
            <w:rFonts w:ascii="Times New Roman CYR" w:hAnsi="Times New Roman CYR" w:cs="Times New Roman CYR"/>
            <w:color w:val="106BBE"/>
          </w:rPr>
          <w:t>подпунктом 2 пункта 67</w:t>
        </w:r>
      </w:hyperlink>
      <w:r w:rsidRPr="006E46FB">
        <w:rPr>
          <w:rFonts w:ascii="Times New Roman CYR" w:hAnsi="Times New Roman CYR" w:cs="Times New Roman CYR"/>
        </w:rPr>
        <w:t xml:space="preserve"> настоящего положения, и которые предусмотрены извещением и/или документацией о проведении аукциона,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несоответствия участника такого аукциона требованиям, установленным извещением и документацией о проведении аукциона;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3) в случае непредставления независимой гарантии или в случае ее несоответствия требованиям, установленным документацией о проведении аукциона (при выборе участником аукциона такого способа обеспечения заявки).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37" w:name="sub_1193"/>
      <w:r w:rsidRPr="006E46FB">
        <w:rPr>
          <w:rFonts w:ascii="Times New Roman CYR" w:hAnsi="Times New Roman CYR" w:cs="Times New Roman CYR"/>
        </w:rPr>
        <w:t>193. В случае установления недостоверности информации, представленной участником аукциона в электронной форме, комиссия обязана отстранить такого участника от участия в этом аукционе на любом этапе проведения аукциона в электронной форме.</w:t>
      </w:r>
    </w:p>
    <w:bookmarkEnd w:id="237"/>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238" w:name="sub_3003"/>
      <w:r w:rsidRPr="006E46FB">
        <w:rPr>
          <w:rFonts w:ascii="Times New Roman CYR" w:hAnsi="Times New Roman CYR" w:cs="Times New Roman CYR"/>
          <w:b/>
          <w:bCs/>
          <w:color w:val="26282F"/>
        </w:rPr>
        <w:t>Глава 3. Порядок проведения запроса котировок в электронной форме</w:t>
      </w:r>
    </w:p>
    <w:bookmarkEnd w:id="238"/>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39" w:name="sub_1194"/>
      <w:r w:rsidRPr="006E46FB">
        <w:rPr>
          <w:rFonts w:ascii="Times New Roman CYR" w:hAnsi="Times New Roman CYR" w:cs="Times New Roman CYR"/>
        </w:rPr>
        <w:t>194. Запрос котировок в электронной форме - форма торгов, при которой победителем признается участник закупки, заявка которого соответствует требованиям, установленным извещением о проведении запроса котировок, и содержит наиболее низкую цену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40" w:name="sub_1195"/>
      <w:bookmarkEnd w:id="239"/>
      <w:r w:rsidRPr="006E46FB">
        <w:rPr>
          <w:rFonts w:ascii="Times New Roman CYR" w:hAnsi="Times New Roman CYR" w:cs="Times New Roman CYR"/>
        </w:rPr>
        <w:t>195. Заказчик вправе осуществлять закупки путем проведения запроса котировок в электронной форме в случае, если начальная (максимальная) цена договора не превышает 3000000 (три миллиона) рублей.</w:t>
      </w:r>
    </w:p>
    <w:bookmarkEnd w:id="240"/>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В случае проведения запроса котировок в электронной форме, участниками которого могут являться только субъекты малого и среднего предпринимательства начальная (максимальная) цена договора не должна превышать 7000000 (семь миллионов рублей).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При проведении запроса котировок в электронной форме извещение о его проведении размещается в единой информационной системе не менее чем за 5 рабочих дней до дня истечения срока подачи заявок на участие в таком запросе котировок.</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При проведении запроса котировок в электронной форме, участниками которого могут являться только субъекты малого и среднего предпринимательства, извещение о его проведении размещается в единой информационной системе не менее чем за 4 рабочих дня до дня истечения срока подачи заявок на участие в таком запросе котировок.</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41" w:name="sub_1196"/>
      <w:r w:rsidRPr="006E46FB">
        <w:rPr>
          <w:rFonts w:ascii="Times New Roman CYR" w:hAnsi="Times New Roman CYR" w:cs="Times New Roman CYR"/>
        </w:rPr>
        <w:t>196. В извещении о проведении запроса котировок в электронной форме должна содержаться информация:</w:t>
      </w:r>
    </w:p>
    <w:bookmarkEnd w:id="241"/>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 указанная в </w:t>
      </w:r>
      <w:hyperlink w:anchor="sub_11107" w:history="1">
        <w:r w:rsidRPr="006E46FB">
          <w:rPr>
            <w:rFonts w:ascii="Times New Roman CYR" w:hAnsi="Times New Roman CYR" w:cs="Times New Roman CYR"/>
            <w:color w:val="106BBE"/>
          </w:rPr>
          <w:t>подпунктах 1-5</w:t>
        </w:r>
      </w:hyperlink>
      <w:r w:rsidRPr="006E46FB">
        <w:rPr>
          <w:rFonts w:ascii="Times New Roman CYR" w:hAnsi="Times New Roman CYR" w:cs="Times New Roman CYR"/>
        </w:rPr>
        <w:t xml:space="preserve"> (в том числе обоснование начальной (максимальной) цены договора, начальных цен единиц товара, работы, услуги), </w:t>
      </w:r>
      <w:hyperlink w:anchor="sub_11113" w:history="1">
        <w:r w:rsidRPr="006E46FB">
          <w:rPr>
            <w:rFonts w:ascii="Times New Roman CYR" w:hAnsi="Times New Roman CYR" w:cs="Times New Roman CYR"/>
            <w:color w:val="106BBE"/>
          </w:rPr>
          <w:t>подпунктах 7-8 пункта 61</w:t>
        </w:r>
      </w:hyperlink>
      <w:r w:rsidRPr="006E46FB">
        <w:rPr>
          <w:rFonts w:ascii="Times New Roman CYR" w:hAnsi="Times New Roman CYR" w:cs="Times New Roman CYR"/>
        </w:rPr>
        <w:t xml:space="preserve"> и в подпунктах 19, 21-23 пункта 62 настоящего положения;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 требования, предъявляемые к участникам запроса котировок в электронной форме, и исчерпывающий перечень информации и электронных документов, которые должны быть представлены участниками такого запроса в соответствии с </w:t>
      </w:r>
      <w:hyperlink w:anchor="sub_3004" w:history="1">
        <w:r w:rsidRPr="006E46FB">
          <w:rPr>
            <w:rFonts w:ascii="Times New Roman CYR" w:hAnsi="Times New Roman CYR" w:cs="Times New Roman CYR"/>
            <w:color w:val="106BBE"/>
          </w:rPr>
          <w:t>главой 4</w:t>
        </w:r>
      </w:hyperlink>
      <w:r w:rsidRPr="006E46FB">
        <w:rPr>
          <w:rFonts w:ascii="Times New Roman CYR" w:hAnsi="Times New Roman CYR" w:cs="Times New Roman CYR"/>
        </w:rPr>
        <w:t xml:space="preserve"> настоящего положения.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К извещению о проведении запроса котировок в электронной форме должен быть приложен проект договора, заключаемого по результатам проведения такого запроса котировок.</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42" w:name="sub_1197"/>
      <w:r w:rsidRPr="006E46FB">
        <w:rPr>
          <w:rFonts w:ascii="Times New Roman CYR" w:hAnsi="Times New Roman CYR" w:cs="Times New Roman CYR"/>
        </w:rPr>
        <w:t>197. Для участия в запросе котировок в электронной форме участник закупки подает заявку на участие в таком запросе котировок оператору электронной площадки в срок и по форме, которые установлены извещением о проведении запроса котировок в электронной форме.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43" w:name="sub_1198"/>
      <w:bookmarkEnd w:id="242"/>
      <w:r w:rsidRPr="006E46FB">
        <w:rPr>
          <w:rFonts w:ascii="Times New Roman CYR" w:hAnsi="Times New Roman CYR" w:cs="Times New Roman CYR"/>
        </w:rPr>
        <w:t>198. Заявка на участие в запросе котировок в электронной форме состоит из предложений участника запроса котировок в электронной форме о предлагаемых товаре, работе, услуге, а также о цене договора. Заявка на участие в запросе котировок представляется участником в виде электронного документа.</w:t>
      </w:r>
    </w:p>
    <w:bookmarkEnd w:id="243"/>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Заявка на участие в запросе котировок в электронной форме должна содержать следующие </w:t>
      </w:r>
      <w:r w:rsidRPr="006E46FB">
        <w:rPr>
          <w:rFonts w:ascii="Times New Roman CYR" w:hAnsi="Times New Roman CYR" w:cs="Times New Roman CYR"/>
        </w:rPr>
        <w:lastRenderedPageBreak/>
        <w:t>документы и информацию:</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предложение участника запроса котировок в электронной форме о цене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согласие участника запроса котировок в электронной форме на поставку товара, выполнение работы или оказание услуги на условиях, предусмотренных извещением о проведении запроса котировок в электронной форме и не подлежащих изменению по результатам проведения запроса котировок в электронной форме;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3) при осуществлении закупки товара или закупки работы, услуги, для выполнения, оказания которых используется товар:</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наименование страны происхождения товара;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конкретные показатели товара, соответствующие значениям, установленным извещением о проведении запроса котировок в электронной форме, и указание на товарный знак (при наличии); информация, предусмотренная настоящим подпунктом, включается в заявку на участие в запросе котировок в электронной форме в случае отсутствия в извещении о проведении запроса котировок в электронной форме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извещении о проведении запроса котировок в электронной форме.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4) информация и документы об участнике закупки, указанные в </w:t>
      </w:r>
      <w:hyperlink w:anchor="sub_11105" w:history="1">
        <w:r w:rsidRPr="006E46FB">
          <w:rPr>
            <w:rFonts w:ascii="Times New Roman CYR" w:hAnsi="Times New Roman CYR" w:cs="Times New Roman CYR"/>
            <w:color w:val="106BBE"/>
          </w:rPr>
          <w:t>подпункте 1 пункта 67</w:t>
        </w:r>
      </w:hyperlink>
      <w:r w:rsidRPr="006E46FB">
        <w:rPr>
          <w:rFonts w:ascii="Times New Roman CYR" w:hAnsi="Times New Roman CYR" w:cs="Times New Roman CYR"/>
        </w:rPr>
        <w:t xml:space="preserve"> настоящего положения;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5) декларация участника запроса котировок в электронной форме о принадлежности участника запроса котировок в электронной форме к субъектам малого или среднего предпринимательства в случае, если участниками закупки могут являться только субъекты малого и среднего предпринимательства.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44" w:name="sub_1199"/>
      <w:r w:rsidRPr="006E46FB">
        <w:rPr>
          <w:rFonts w:ascii="Times New Roman CYR" w:hAnsi="Times New Roman CYR" w:cs="Times New Roman CYR"/>
        </w:rPr>
        <w:t>199. Требовать от участника закупки иные документы и информацию, за исключением предусмотренных настоящим положением документов и информации, не допускается.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45" w:name="sub_1200"/>
      <w:bookmarkEnd w:id="244"/>
      <w:r w:rsidRPr="006E46FB">
        <w:rPr>
          <w:rFonts w:ascii="Times New Roman CYR" w:hAnsi="Times New Roman CYR" w:cs="Times New Roman CYR"/>
        </w:rPr>
        <w:t>200. Заявка на участие в запросе котировок в электронной форме подписывается участником закупки или лицом, уполномоченным таким участником закупки, усиленной квалифицированной электронной подписью.</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46" w:name="sub_1201"/>
      <w:bookmarkEnd w:id="245"/>
      <w:r w:rsidRPr="006E46FB">
        <w:rPr>
          <w:rFonts w:ascii="Times New Roman CYR" w:hAnsi="Times New Roman CYR" w:cs="Times New Roman CYR"/>
        </w:rPr>
        <w:t>201. Участник закупки вправе подать только 1 заявку на участие в запросе котировок в электронной форме в отношении каждого предмета закупки в любое время с момента размещения извещения о ее проведении до даты и времени окончания срока подачи заявок на участие в запросе котировок в электронной форме.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47" w:name="sub_1202"/>
      <w:bookmarkEnd w:id="246"/>
      <w:r w:rsidRPr="006E46FB">
        <w:rPr>
          <w:rFonts w:ascii="Times New Roman CYR" w:hAnsi="Times New Roman CYR" w:cs="Times New Roman CYR"/>
        </w:rPr>
        <w:t>202. Участник запроса котировок в электронной форме вправе изменить или отозвать свою заявку до истечения срока подачи заявок. Заявка на участие в запросе котировок в электронной форме является измененной или отозванной, если изменение осуществлено или уведомление об отзыве заявки получено оператором электронной площадки до истечения срока подачи заявок на участие в такой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48" w:name="sub_1203"/>
      <w:bookmarkEnd w:id="247"/>
      <w:r w:rsidRPr="006E46FB">
        <w:rPr>
          <w:rFonts w:ascii="Times New Roman CYR" w:hAnsi="Times New Roman CYR" w:cs="Times New Roman CYR"/>
        </w:rPr>
        <w:t>203. Заявки на участие в запросе котировок в электронной форме, поданные после срока окончания подачи заявок на участие в запросе котировок, указанного в извещении о проведении запроса котировок, не рассматриваются и в день их поступления возвращаются участникам закупки, подавшим такие заявки.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49" w:name="sub_1204"/>
      <w:bookmarkEnd w:id="248"/>
      <w:r w:rsidRPr="006E46FB">
        <w:rPr>
          <w:rFonts w:ascii="Times New Roman CYR" w:hAnsi="Times New Roman CYR" w:cs="Times New Roman CYR"/>
        </w:rPr>
        <w:t>204. После окончания срока подачи заявок на участие в запросе котировок оператор электронной площадки обеспечивает направление заказчику всех заявок, поданных на участие в таком запросе котировок. Оператор электронной площадки обязан обеспечить конфиденциальность информации об участниках закупки, подавших заявки на участие в запросе котировок, и информации, содержащейся в данных заявках.</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50" w:name="sub_1205"/>
      <w:bookmarkEnd w:id="249"/>
      <w:r w:rsidRPr="006E46FB">
        <w:rPr>
          <w:rFonts w:ascii="Times New Roman CYR" w:hAnsi="Times New Roman CYR" w:cs="Times New Roman CYR"/>
        </w:rPr>
        <w:t>205. В течение 3 рабочих дней, следующих после даты окончания срока подачи заявок на участие в запросе котировок в электронной форме, комиссия по осуществлению закупок рассматривает заявки на участие в таком запросе.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51" w:name="sub_1206"/>
      <w:bookmarkEnd w:id="250"/>
      <w:r w:rsidRPr="006E46FB">
        <w:rPr>
          <w:rFonts w:ascii="Times New Roman CYR" w:hAnsi="Times New Roman CYR" w:cs="Times New Roman CYR"/>
        </w:rPr>
        <w:t xml:space="preserve">206. По результатам рассмотрения заявок на участие в открытом запросе котировок в электронной форме комиссия по осуществлению закупок принимает решение о признании заявки на участие в запросе котировок в электронной форме и участника такого запроса, подавшего данную заявку, соответствующими требованиям, установленным в извещении о проведении запроса котировок, либо решение о несоответствии заявки и (или) участника требованиям, установленным в извещении о проведении запроса котировок, и об отклонении заявки в случаях, которые предусмотрены </w:t>
      </w:r>
      <w:hyperlink w:anchor="sub_1207" w:history="1">
        <w:r w:rsidRPr="006E46FB">
          <w:rPr>
            <w:rFonts w:ascii="Times New Roman CYR" w:hAnsi="Times New Roman CYR" w:cs="Times New Roman CYR"/>
            <w:color w:val="106BBE"/>
          </w:rPr>
          <w:t>пунктом 207</w:t>
        </w:r>
      </w:hyperlink>
      <w:r w:rsidRPr="006E46FB">
        <w:rPr>
          <w:rFonts w:ascii="Times New Roman CYR" w:hAnsi="Times New Roman CYR" w:cs="Times New Roman CYR"/>
        </w:rPr>
        <w:t xml:space="preserve"> настоящего положения.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52" w:name="sub_1207"/>
      <w:bookmarkEnd w:id="251"/>
      <w:r w:rsidRPr="006E46FB">
        <w:rPr>
          <w:rFonts w:ascii="Times New Roman CYR" w:hAnsi="Times New Roman CYR" w:cs="Times New Roman CYR"/>
        </w:rPr>
        <w:t>207. Заявка участника запроса котировок в электронной форме отклоняется комиссией по осуществлению закупок в случае:</w:t>
      </w:r>
    </w:p>
    <w:bookmarkEnd w:id="252"/>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непредставления документов и (или) информации, предусмотренных настоящим положением, или представления недостоверной информации;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несоответствия информации, предусмотренной настоящим положением, требованиям извещения о запросе котировок в электронной форме;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3) подачи одним участником запроса котировок в электронной форме 2 и более заявок на </w:t>
      </w:r>
      <w:r w:rsidRPr="006E46FB">
        <w:rPr>
          <w:rFonts w:ascii="Times New Roman CYR" w:hAnsi="Times New Roman CYR" w:cs="Times New Roman CYR"/>
        </w:rPr>
        <w:lastRenderedPageBreak/>
        <w:t>участие в нем при условии, что поданные ранее заявки данным участником не отозваны; в указанном случае данному участнику возвращаются все заявки на участие в таком запросе;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4) получения заявки после даты или времени окончания срока подачи заявок на участие в таком запросе;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5) подачи участником такого запроса заявки, не содержащей предложение о цене контракта (договора), сумме цен единиц товара, работы, услуги или содержащей предложение о цене контракта (договора), сумме цен единиц товара, работы, услуги, превышающих начальную (максимальную) цену контракта (договора), начальную сумму цен единиц товара, работы, услуги или равных нулю.</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В случае установления недостоверности информации, представленной участником запроса котировок в электронной форме, комиссия обязана отстранить такого участника от участия в этом запросе котировок на любом этапе его проведения.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53" w:name="sub_1208"/>
      <w:r w:rsidRPr="006E46FB">
        <w:rPr>
          <w:rFonts w:ascii="Times New Roman CYR" w:hAnsi="Times New Roman CYR" w:cs="Times New Roman CYR"/>
        </w:rPr>
        <w:t>208. Протокол, составленный по итогам конкурентной закупки (далее - итоговый протокол), должен содержать следующие сведения:</w:t>
      </w:r>
    </w:p>
    <w:bookmarkEnd w:id="253"/>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дата подписания протокола;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количество поданных заявок на участие в закупке, а также дата и время регистрации каждой такой заявки;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3)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которых содержатся лучшие условия исполнения договора, присваивается первый номер. В случае,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которые поступили ранее других заявок на участие в закупке, окончательных предложений, содержащих такие же условия;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4)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а) количества заявок на участие в закупке, окончательных предложений, которые отклонены;</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б) оснований отклонения каждой заявки на участие в закупке, каждого окончательного предложения с указанием положений документации о закупке, извещения о проведении запроса котировок, которым не соответствуют такие заявка, окончательное предложение;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5)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такой заявке, каждому окончательному предложению значения по каждому из предусмотренных критериев оценки таких заявок (в случае, если этапом закупки предусмотрена оценка таких заявок);</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6) причины, по которым закупка признана несостоявшейся, в случае признания ее таковой;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7) иные сведения в случае, если необходимость их указания в протоколе предусмотрена положением о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54" w:name="sub_1209"/>
      <w:r w:rsidRPr="006E46FB">
        <w:rPr>
          <w:rFonts w:ascii="Times New Roman CYR" w:hAnsi="Times New Roman CYR" w:cs="Times New Roman CYR"/>
        </w:rPr>
        <w:t xml:space="preserve">209. Указанный в </w:t>
      </w:r>
      <w:hyperlink w:anchor="sub_1208" w:history="1">
        <w:r w:rsidRPr="006E46FB">
          <w:rPr>
            <w:rFonts w:ascii="Times New Roman CYR" w:hAnsi="Times New Roman CYR" w:cs="Times New Roman CYR"/>
            <w:color w:val="106BBE"/>
          </w:rPr>
          <w:t>пункте 208</w:t>
        </w:r>
      </w:hyperlink>
      <w:r w:rsidRPr="006E46FB">
        <w:rPr>
          <w:rFonts w:ascii="Times New Roman CYR" w:hAnsi="Times New Roman CYR" w:cs="Times New Roman CYR"/>
        </w:rPr>
        <w:t xml:space="preserve"> настоящего положения протокол не позднее даты окончания срока рассмотрения заявок на участие в запросе котировок в электронной форме направляется заказчиком оператору электронной площадки. Оператор электронной площадки присваивает каждой заявке на участие в запросе котировок в электронной форме, которая не была отклонена заказчиком, порядковый номер по мере увеличения предложенной в таких заявках цены контракта (договора). Заявке на участие в запросе котировок в электронной форме, содержащей предложение о наиболее низкой цене контракта (договора), присваивается первый номер. В случае если в нескольких заявках на участие в запросе котировок в электронной форме содержатся одинаковые предложения о цене контракта (договора), меньший порядковый номер присваивается заявке на участие в запросе котировок в электронной форме, которая поступила ранее других заявок на участие в таком запросе, в которых предложена такая же цена контракта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55" w:name="sub_1210"/>
      <w:bookmarkEnd w:id="254"/>
      <w:r w:rsidRPr="006E46FB">
        <w:rPr>
          <w:rFonts w:ascii="Times New Roman CYR" w:hAnsi="Times New Roman CYR" w:cs="Times New Roman CYR"/>
        </w:rPr>
        <w:t>210. Победителем запроса котировок в электронной форме признается участник закупки, сделавший наименьшее предложение о цене и заявка которого не была отклонена по результатам рассмотрения заявок на участие в запросе котировок в электронной форме. В случае, если в нескольких заявках содержатся одинаковые ценовые предложения, меньший порядковый номер присваивается заявке, которая поступила ранее других.</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56" w:name="sub_1211"/>
      <w:bookmarkEnd w:id="255"/>
      <w:r w:rsidRPr="006E46FB">
        <w:rPr>
          <w:rFonts w:ascii="Times New Roman CYR" w:hAnsi="Times New Roman CYR" w:cs="Times New Roman CYR"/>
        </w:rPr>
        <w:t xml:space="preserve">211. В случае, если не подано ни одной заявки или подана только одна заявка на участие в запросе котировок в электронной форме или если по результатам рассмотрения заявок на участие в запросе котировок в электронной форме комиссия по осуществлению закупок отклонила все поданные заявки на участие в запросе котировок в электронной форме или только одна такая заявка </w:t>
      </w:r>
      <w:r w:rsidRPr="006E46FB">
        <w:rPr>
          <w:rFonts w:ascii="Times New Roman CYR" w:hAnsi="Times New Roman CYR" w:cs="Times New Roman CYR"/>
        </w:rPr>
        <w:lastRenderedPageBreak/>
        <w:t>признана соответствующей всем требованиям, указанным в извещении о проведении запроса котировок в электронной форме, запрос котировок в электронной форме признается несостоявшимся.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57" w:name="sub_1212"/>
      <w:bookmarkEnd w:id="256"/>
      <w:r w:rsidRPr="006E46FB">
        <w:rPr>
          <w:rFonts w:ascii="Times New Roman CYR" w:hAnsi="Times New Roman CYR" w:cs="Times New Roman CYR"/>
        </w:rPr>
        <w:t>212. В случае если договор не заключен по итогам закупки по причине уклонения участника закупки от заключения договора и отказа участника закупки (при его наличии), занявшего второе место по итогам проведения закупки, от заключения договора, запрос котировок в электронной форме признается несостоявшимся.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58" w:name="sub_1213"/>
      <w:bookmarkEnd w:id="257"/>
      <w:r w:rsidRPr="006E46FB">
        <w:rPr>
          <w:rFonts w:ascii="Times New Roman CYR" w:hAnsi="Times New Roman CYR" w:cs="Times New Roman CYR"/>
        </w:rPr>
        <w:t>213. В случае, если запрос котировок в электронной форме признан несостоявшимся в связи с тем, что по результатам рассмотрения заявок на участие в запросе котировок только одна заявка признана соответствующей требованиям, установленным в извещении о проведении запроса котировок, заказчик заключает договор с этим участником закупки как с единственным поставщиком (подрядчиком, исполнителем).</w:t>
      </w:r>
    </w:p>
    <w:bookmarkEnd w:id="258"/>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В соответствии с настоящим пунктом договор заключается с этим участником на условиях, предусмотренных извещением о запросе котировок в электронной форме, по цене, не выше предложенной данным участником закупки.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259" w:name="sub_3004"/>
      <w:r w:rsidRPr="006E46FB">
        <w:rPr>
          <w:rFonts w:ascii="Times New Roman CYR" w:hAnsi="Times New Roman CYR" w:cs="Times New Roman CYR"/>
          <w:b/>
          <w:bCs/>
          <w:color w:val="26282F"/>
        </w:rPr>
        <w:t>Глава 4. Порядок проведения запроса предложений в электронной форме</w:t>
      </w:r>
    </w:p>
    <w:bookmarkEnd w:id="259"/>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60" w:name="sub_1214"/>
      <w:r w:rsidRPr="006E46FB">
        <w:rPr>
          <w:rFonts w:ascii="Times New Roman CYR" w:hAnsi="Times New Roman CYR" w:cs="Times New Roman CYR"/>
        </w:rPr>
        <w:t xml:space="preserve">214. Запрос предложений - это форма торгов, при которой победителем запроса предложений признается участник конкурентной закупки, заявка </w:t>
      </w:r>
      <w:proofErr w:type="gramStart"/>
      <w:r w:rsidRPr="006E46FB">
        <w:rPr>
          <w:rFonts w:ascii="Times New Roman CYR" w:hAnsi="Times New Roman CYR" w:cs="Times New Roman CYR"/>
        </w:rPr>
        <w:t>на участие</w:t>
      </w:r>
      <w:proofErr w:type="gramEnd"/>
      <w:r w:rsidRPr="006E46FB">
        <w:rPr>
          <w:rFonts w:ascii="Times New Roman CYR" w:hAnsi="Times New Roman CYR" w:cs="Times New Roman CYR"/>
        </w:rPr>
        <w:t xml:space="preserve"> в закупке которого в соответствии с критериями, определенными в документации о закупке, наиболее полно соответствует требованиям документации о закупке и содержит лучшие условия поставки товаров, выполнения работ, оказания услуг.</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61" w:name="sub_1215"/>
      <w:bookmarkEnd w:id="260"/>
      <w:r w:rsidRPr="006E46FB">
        <w:rPr>
          <w:rFonts w:ascii="Times New Roman CYR" w:hAnsi="Times New Roman CYR" w:cs="Times New Roman CYR"/>
        </w:rPr>
        <w:t>215. При проведении запроса предложений в электронной форме извещение об осуществлении закупки размещается в единой информационной системе не менее чем за 7 рабочих дней до дня проведения такого запроса.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62" w:name="sub_1216"/>
      <w:bookmarkEnd w:id="261"/>
      <w:r w:rsidRPr="006E46FB">
        <w:rPr>
          <w:rFonts w:ascii="Times New Roman CYR" w:hAnsi="Times New Roman CYR" w:cs="Times New Roman CYR"/>
        </w:rPr>
        <w:t>216. Заказчик по собственной инициативе или в соответствии с запросом участника закупки вправе принять решение о внесении изменений в извещение и/или в документацию о запросе предложений в электронной форме не позднее чем за 2 дня до даты окончания срока подачи заявок на участие в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63" w:name="sub_1217"/>
      <w:bookmarkEnd w:id="262"/>
      <w:r w:rsidRPr="006E46FB">
        <w:rPr>
          <w:rFonts w:ascii="Times New Roman CYR" w:hAnsi="Times New Roman CYR" w:cs="Times New Roman CYR"/>
        </w:rPr>
        <w:t>217. В извещении о проведении открытого запроса предложений в электронной форме указываются сведения согласно главе 7 настоящего Положения.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64" w:name="sub_1218"/>
      <w:bookmarkEnd w:id="263"/>
      <w:r w:rsidRPr="006E46FB">
        <w:rPr>
          <w:rFonts w:ascii="Times New Roman CYR" w:hAnsi="Times New Roman CYR" w:cs="Times New Roman CYR"/>
        </w:rPr>
        <w:t>218. Документация о проведении запроса предложений в электронной форме разрабатывается и утверждается заказчиком в соответствии с настоящим положением. К документации прикладывается проект договора, который является ее неотъемлемой частью.</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65" w:name="sub_1219"/>
      <w:bookmarkEnd w:id="264"/>
      <w:r w:rsidRPr="006E46FB">
        <w:rPr>
          <w:rFonts w:ascii="Times New Roman CYR" w:hAnsi="Times New Roman CYR" w:cs="Times New Roman CYR"/>
        </w:rPr>
        <w:t>219. Документация о проведении запроса предложений в электронной форме подлежит обязательному размещению в единой информационной системе одновременно с извещением о проведении запроса предложений в электронной форме и должна содержать информацию согласно главе 8 настоящего Положения.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66" w:name="sub_1220"/>
      <w:bookmarkEnd w:id="265"/>
      <w:r w:rsidRPr="006E46FB">
        <w:rPr>
          <w:rFonts w:ascii="Times New Roman CYR" w:hAnsi="Times New Roman CYR" w:cs="Times New Roman CYR"/>
        </w:rPr>
        <w:t>220. Для участия в запросе предложений в электронной форме участник закупки подает заявку на участие в таком запросе предложений оператору электронной площадки согласно требованиям к содержанию, оформлению и составу заявки на участие в запросе предложений и в срок, которые установлены документацией о проведении запроса предложений.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67" w:name="sub_1221"/>
      <w:bookmarkEnd w:id="266"/>
      <w:r w:rsidRPr="006E46FB">
        <w:rPr>
          <w:rFonts w:ascii="Times New Roman CYR" w:hAnsi="Times New Roman CYR" w:cs="Times New Roman CYR"/>
        </w:rPr>
        <w:t>221. Заявка на участие в запросе предложений в электронной форме должна содержать сведения согласно главе 9 настоящего Положения.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68" w:name="sub_1222"/>
      <w:bookmarkEnd w:id="267"/>
      <w:r w:rsidRPr="006E46FB">
        <w:rPr>
          <w:rFonts w:ascii="Times New Roman CYR" w:hAnsi="Times New Roman CYR" w:cs="Times New Roman CYR"/>
        </w:rPr>
        <w:t>222. Заявка на участие в запросе предложений в электронной форме подписывается участником закупки или лицом, уполномоченным таким участником закупки, усиленной квалифицированной электронной подписью.</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69" w:name="sub_1223"/>
      <w:bookmarkEnd w:id="268"/>
      <w:r w:rsidRPr="006E46FB">
        <w:rPr>
          <w:rFonts w:ascii="Times New Roman CYR" w:hAnsi="Times New Roman CYR" w:cs="Times New Roman CYR"/>
        </w:rPr>
        <w:t>223. Требовать от участника закупки иные документы и информацию, за исключением предусмотренных настоящим положением документов и информации, не допускается.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70" w:name="sub_1224"/>
      <w:bookmarkEnd w:id="269"/>
      <w:r w:rsidRPr="006E46FB">
        <w:rPr>
          <w:rFonts w:ascii="Times New Roman CYR" w:hAnsi="Times New Roman CYR" w:cs="Times New Roman CYR"/>
        </w:rPr>
        <w:t>224. Участник закупки вправе подать только 1 заявку на участие в запросе предложений в электронной форме в отношении каждого предмета закупки в любое время с момента размещения извещения о ее проведении до предусмотренных документацией запроса предложений в электронной форме даты и времени окончания срока подачи заявок на участие в запросе предложений в электронной форме.</w:t>
      </w:r>
    </w:p>
    <w:bookmarkEnd w:id="270"/>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Участник запроса предложений в электронной форме вправе отозвать свою заявку до истечения срока подачи заявок. Заявка на участие в открытом запросе предложений в электронной форме является измененной или отозванной, если изменение осуществлено или уведомление об отзыве заявки получено оператором электронной площадки до истечения срока подачи заявок на участие в такой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71" w:name="sub_1225"/>
      <w:r w:rsidRPr="006E46FB">
        <w:rPr>
          <w:rFonts w:ascii="Times New Roman CYR" w:hAnsi="Times New Roman CYR" w:cs="Times New Roman CYR"/>
        </w:rPr>
        <w:t xml:space="preserve">225. Прием заявок на участие в запросе предложений прекращается после окончания срока </w:t>
      </w:r>
      <w:r w:rsidRPr="006E46FB">
        <w:rPr>
          <w:rFonts w:ascii="Times New Roman CYR" w:hAnsi="Times New Roman CYR" w:cs="Times New Roman CYR"/>
        </w:rPr>
        <w:lastRenderedPageBreak/>
        <w:t>подачи заявок на участие в запросе предложений, установленного в документации.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72" w:name="sub_1226"/>
      <w:bookmarkEnd w:id="271"/>
      <w:r w:rsidRPr="006E46FB">
        <w:rPr>
          <w:rFonts w:ascii="Times New Roman CYR" w:hAnsi="Times New Roman CYR" w:cs="Times New Roman CYR"/>
        </w:rPr>
        <w:t>226. Не позднее рабочего дня, следующего за датой окончания срока подачи заявок на участие в запросе предложений в электронной форме, оператор электронной площадки направляет заказчику заявки на участие в таком запросе.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73" w:name="sub_1227"/>
      <w:bookmarkEnd w:id="272"/>
      <w:r w:rsidRPr="006E46FB">
        <w:rPr>
          <w:rFonts w:ascii="Times New Roman CYR" w:hAnsi="Times New Roman CYR" w:cs="Times New Roman CYR"/>
        </w:rPr>
        <w:t>227. Участники запроса предложений в электронной форме, подавшие заявки, не соответствующие требованиям, установленным извещением о проведении запроса предложений в электронной форме и (или) документацией о проведении запроса предложений в электронной форме, или предоставившие недостоверную информацию, отстраняются комиссией по осуществлению закупок, и их заявки не оцениваются.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74" w:name="sub_1228"/>
      <w:bookmarkEnd w:id="273"/>
      <w:r w:rsidRPr="006E46FB">
        <w:rPr>
          <w:rFonts w:ascii="Times New Roman CYR" w:hAnsi="Times New Roman CYR" w:cs="Times New Roman CYR"/>
        </w:rPr>
        <w:t>228. Участник запроса предложений в электронной форме не допускается к участию в открытом запросе предложений в электронной форме в случае:</w:t>
      </w:r>
    </w:p>
    <w:bookmarkEnd w:id="274"/>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непредставления заказчику информации, предусмотренной извещением и/или документацией, или представления недостоверной информации;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несоответствия предложений участника запроса предложений в электронной форме требованиям, установленным в документации запроса предложений в электронной форме.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75" w:name="sub_1229"/>
      <w:r w:rsidRPr="006E46FB">
        <w:rPr>
          <w:rFonts w:ascii="Times New Roman CYR" w:hAnsi="Times New Roman CYR" w:cs="Times New Roman CYR"/>
        </w:rPr>
        <w:t xml:space="preserve">229. Все заявки участников запроса предложений в электронной форме оцениваются комиссией по осуществлению закупок на основании критериев, указанных в документации о проведении запроса предложений в электронной форме, фиксируются в виде таблицы </w:t>
      </w:r>
      <w:proofErr w:type="gramStart"/>
      <w:r w:rsidRPr="006E46FB">
        <w:rPr>
          <w:rFonts w:ascii="Times New Roman CYR" w:hAnsi="Times New Roman CYR" w:cs="Times New Roman CYR"/>
        </w:rPr>
        <w:t>с результатами</w:t>
      </w:r>
      <w:proofErr w:type="gramEnd"/>
      <w:r w:rsidRPr="006E46FB">
        <w:rPr>
          <w:rFonts w:ascii="Times New Roman CYR" w:hAnsi="Times New Roman CYR" w:cs="Times New Roman CYR"/>
        </w:rPr>
        <w:t xml:space="preserve"> и таблица прилагается к протоколу проведения запроса предложений в электронной форме. В указанный протокол включаются информация о заявке, признанной лучшей, или условия, содержащиеся в единственной заявке на участие в запросе предложений в электронной форме.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76" w:name="sub_1230"/>
      <w:bookmarkEnd w:id="275"/>
      <w:r w:rsidRPr="006E46FB">
        <w:rPr>
          <w:rFonts w:ascii="Times New Roman CYR" w:hAnsi="Times New Roman CYR" w:cs="Times New Roman CYR"/>
        </w:rPr>
        <w:t>230. Не позднее даты окончания срока рассмотрения и оценки заявок на участие в запросе предложений в электронной форме заказчик вправе разместить в единой информационной системе выписку из протокола проведения запроса предложений в электронной форме, содержащую перечень отстраненных от участия в запросе предложений в электронной форме участников с указанием оснований отстранения, без указания на участника запроса предложений в электронной форме, который направил такую заявку.</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77" w:name="sub_1231"/>
      <w:bookmarkEnd w:id="276"/>
      <w:r w:rsidRPr="006E46FB">
        <w:rPr>
          <w:rFonts w:ascii="Times New Roman CYR" w:hAnsi="Times New Roman CYR" w:cs="Times New Roman CYR"/>
        </w:rPr>
        <w:t>231. Если участник запроса предложений в электронной форме не направил окончательное предложение в отведенный срок, окончательными предложениями признаются поданные заявки на участие в запросе предложений в электронной форме.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78" w:name="sub_1232"/>
      <w:bookmarkEnd w:id="277"/>
      <w:r w:rsidRPr="006E46FB">
        <w:rPr>
          <w:rFonts w:ascii="Times New Roman CYR" w:hAnsi="Times New Roman CYR" w:cs="Times New Roman CYR"/>
        </w:rPr>
        <w:t>232. Рассмотрение окончательных предложений осуществляется в течение 2 рабочих дней после даты окончания срока для направления окончательных предложений, его результаты фиксируются в итоговом протоколе.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79" w:name="sub_1233"/>
      <w:bookmarkEnd w:id="278"/>
      <w:r w:rsidRPr="006E46FB">
        <w:rPr>
          <w:rFonts w:ascii="Times New Roman CYR" w:hAnsi="Times New Roman CYR" w:cs="Times New Roman CYR"/>
        </w:rPr>
        <w:t>233. Выигравшим окончательным предложением является окончательное предложение, которое в соответствии с критериями, указанными в документации о проведении запроса предложений в электронной форме, наилучшим образом соответствует установленным заказчиком требованиям к товарам, работам, услугам. В случае, если в нескольких окончательных предложениях содержатся одинаковые условия исполнения договора, выигравшим окончательным предложением признается заявка, которая поступила раньше. В итоговом протоколе фиксируются все условия, указанные в окончательных предложениях участников запроса предложений в электронной форме,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в электронной форме. Итоговый протокол и протокол проведения запроса предложений в электронной форме размещаются заказчиком в единой информационной системе и на электронной площадке в день подписания итогового протокола.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80" w:name="sub_1234"/>
      <w:bookmarkEnd w:id="279"/>
      <w:r w:rsidRPr="006E46FB">
        <w:rPr>
          <w:rFonts w:ascii="Times New Roman CYR" w:hAnsi="Times New Roman CYR" w:cs="Times New Roman CYR"/>
        </w:rPr>
        <w:t>234. В случае, если запрос предложений в электронной форме признан несостоявшимся в связи с тем, что по результатам рассмотрения заявок на участие в запросе предложений только одна заявка признана соответствующей требованиям, установленным в извещении и документации о проведении запроса предложений, заказчик заключает договор с этим участником закупки как с единственным поставщиком (подрядчиком, исполнителем).</w:t>
      </w:r>
    </w:p>
    <w:bookmarkEnd w:id="280"/>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В соответствии с настоящим пунктом договор заключается с этим участником на условиях, предусмотренных извещением о запросе предложений в электронной форме, по цене, не выше предложенной данным участником закупки.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81" w:name="sub_1235"/>
      <w:r w:rsidRPr="006E46FB">
        <w:rPr>
          <w:rFonts w:ascii="Times New Roman CYR" w:hAnsi="Times New Roman CYR" w:cs="Times New Roman CYR"/>
        </w:rPr>
        <w:t xml:space="preserve">235. В случае, если запрос предложений в электронной форме признан несостоявшимся по причинам, не указанным в </w:t>
      </w:r>
      <w:hyperlink w:anchor="sub_1234" w:history="1">
        <w:r w:rsidRPr="006E46FB">
          <w:rPr>
            <w:rFonts w:ascii="Times New Roman CYR" w:hAnsi="Times New Roman CYR" w:cs="Times New Roman CYR"/>
            <w:color w:val="106BBE"/>
          </w:rPr>
          <w:t>пункте 234</w:t>
        </w:r>
      </w:hyperlink>
      <w:r w:rsidRPr="006E46FB">
        <w:rPr>
          <w:rFonts w:ascii="Times New Roman CYR" w:hAnsi="Times New Roman CYR" w:cs="Times New Roman CYR"/>
        </w:rPr>
        <w:t xml:space="preserve"> настоящего положения, либо в случае не заключения договора по итогам закупки (в том числе по причине уклонения участников закупки от заключения договора), заказчик вправе осуществить закупку у единственного поставщика (подрядчика, исполнителя).</w:t>
      </w:r>
    </w:p>
    <w:bookmarkEnd w:id="281"/>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В соответствии с настоящим пунктом договор должен быть заключен с единственным поставщиком (подрядчиком, исполнителем) на условиях, предусмотренных документацией о закупке, по цене, не превышающей начальной (максимальной) цены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282" w:name="sub_400"/>
      <w:r w:rsidRPr="006E46FB">
        <w:rPr>
          <w:rFonts w:ascii="Times New Roman CYR" w:hAnsi="Times New Roman CYR" w:cs="Times New Roman CYR"/>
          <w:b/>
          <w:bCs/>
          <w:color w:val="26282F"/>
        </w:rPr>
        <w:t>Раздел IV. Порядок подготовки и осуществления неконкурентной закупки</w:t>
      </w:r>
    </w:p>
    <w:bookmarkEnd w:id="282"/>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83" w:name="sub_236"/>
      <w:r w:rsidRPr="006E46FB">
        <w:rPr>
          <w:rFonts w:ascii="Times New Roman CYR" w:hAnsi="Times New Roman CYR" w:cs="Times New Roman CYR"/>
        </w:rPr>
        <w:t xml:space="preserve">236. Не допускается искусственное дробление закупки на несколько закупок с целью уклонения от проведения конкурентных процедур определения поставщика (подрядчика, исполнителя), а именно заключение нескольких договоров с одинаковым предметом закупки в случае, если даты заключения таких договоров приходятся на один и тот же месяц календарного года. Под одинаковым предметом закупки в настоящем пункте понимаются товары (работы, услуги), относящиеся к одной группе продукции в соответствии с </w:t>
      </w:r>
      <w:hyperlink r:id="rId173" w:history="1">
        <w:r w:rsidRPr="006E46FB">
          <w:rPr>
            <w:rFonts w:ascii="Times New Roman CYR" w:hAnsi="Times New Roman CYR" w:cs="Times New Roman CYR"/>
            <w:color w:val="106BBE"/>
          </w:rPr>
          <w:t>ОКПД 2</w:t>
        </w:r>
      </w:hyperlink>
      <w:r w:rsidRPr="006E46FB">
        <w:rPr>
          <w:rFonts w:ascii="Times New Roman CYR" w:hAnsi="Times New Roman CYR" w:cs="Times New Roman CYR"/>
        </w:rPr>
        <w:t>.</w:t>
      </w:r>
    </w:p>
    <w:bookmarkEnd w:id="283"/>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Положения настоящего пункта применяются исключительно к закупкам товаров (работ, услуг), потребление которых осуществляется непосредственно Заказчиком, и не распространяется на закупки товаров (работ, услуг), необходимых заказчику для целей коммерческого использования.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284" w:name="sub_401"/>
      <w:r w:rsidRPr="006E46FB">
        <w:rPr>
          <w:rFonts w:ascii="Times New Roman CYR" w:hAnsi="Times New Roman CYR" w:cs="Times New Roman CYR"/>
          <w:b/>
          <w:bCs/>
          <w:color w:val="26282F"/>
        </w:rPr>
        <w:t>Глава 1. Порядок проведения ценового запроса в электронном магазине</w:t>
      </w:r>
    </w:p>
    <w:bookmarkEnd w:id="284"/>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85" w:name="sub_1237"/>
      <w:r w:rsidRPr="006E46FB">
        <w:rPr>
          <w:rFonts w:ascii="Times New Roman CYR" w:hAnsi="Times New Roman CYR" w:cs="Times New Roman CYR"/>
        </w:rPr>
        <w:t>237. Ценовой запрос в электронном магазине - форма неконкурентной закупки, при которой победителем признается участник закупки, соответствующий требованиям и заявка которого содержит наиболее низкую цену предложения.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86" w:name="sub_1238"/>
      <w:bookmarkEnd w:id="285"/>
      <w:r w:rsidRPr="006E46FB">
        <w:rPr>
          <w:rFonts w:ascii="Times New Roman CYR" w:hAnsi="Times New Roman CYR" w:cs="Times New Roman CYR"/>
        </w:rPr>
        <w:t>238. Заказчик вправе осуществлять закупки в электронном магазине в случае, если начальная (максимальная) цена договора не превышает 3 000 000 (три миллиона) рублей.</w:t>
      </w:r>
    </w:p>
    <w:bookmarkEnd w:id="286"/>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В случае проведения ценового запроса в электронном магазине для субъектов малого и среднего предпринимательства согласно </w:t>
      </w:r>
      <w:hyperlink r:id="rId174" w:history="1">
        <w:r w:rsidRPr="006E46FB">
          <w:rPr>
            <w:rFonts w:ascii="Times New Roman CYR" w:hAnsi="Times New Roman CYR" w:cs="Times New Roman CYR"/>
            <w:color w:val="106BBE"/>
          </w:rPr>
          <w:t>постановлению</w:t>
        </w:r>
      </w:hyperlink>
      <w:r w:rsidRPr="006E46FB">
        <w:rPr>
          <w:rFonts w:ascii="Times New Roman CYR" w:hAnsi="Times New Roman CYR" w:cs="Times New Roman CYR"/>
        </w:rPr>
        <w:t xml:space="preserve"> N 1352, цена договора, заключенного с применением такого способа закупки, не должна превышать 20 млн. рублей. При этом ценовой запрос в электронном магазине может быть размещен исключительно на электронной площадке, функционирующей в соответствии с едиными требованиями, предусмотренными </w:t>
      </w:r>
      <w:hyperlink r:id="rId175" w:history="1">
        <w:r w:rsidRPr="006E46FB">
          <w:rPr>
            <w:rFonts w:ascii="Times New Roman CYR" w:hAnsi="Times New Roman CYR" w:cs="Times New Roman CYR"/>
            <w:color w:val="106BBE"/>
          </w:rPr>
          <w:t>Законом</w:t>
        </w:r>
      </w:hyperlink>
      <w:r w:rsidRPr="006E46FB">
        <w:rPr>
          <w:rFonts w:ascii="Times New Roman CYR" w:hAnsi="Times New Roman CYR" w:cs="Times New Roman CYR"/>
        </w:rPr>
        <w:t xml:space="preserve"> о контрактной системе.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87" w:name="sub_1239"/>
      <w:r w:rsidRPr="006E46FB">
        <w:rPr>
          <w:rFonts w:ascii="Times New Roman CYR" w:hAnsi="Times New Roman CYR" w:cs="Times New Roman CYR"/>
        </w:rPr>
        <w:t>239. При необходимости закупки товаров, работ, услуг заказчик формирует ценовой запрос, который размещается в электронном магазине, не менее чем за 24 (двадцать четыре) часа до окончания приема ценовых предложений. Заказчик вправе вносить изменения в ценовой запрос в электронном магазине, за исключением изменения начальной (максимальной) цены договора, в любой момент, до окончания такого запроса.</w:t>
      </w:r>
    </w:p>
    <w:bookmarkEnd w:id="287"/>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Ценовой запрос может содержать требования или указания в отношении товарных знаков, знаков обслуживания, фирменных наименований, патентов, полезных моделей, промышленных образцов, стране происхождения товара, и иные требования к товарам, информации, работам, услугам. Предоставление эквивалентных товаров, работ, услуг не допускается.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88" w:name="sub_1240"/>
      <w:r w:rsidRPr="006E46FB">
        <w:rPr>
          <w:rFonts w:ascii="Times New Roman CYR" w:hAnsi="Times New Roman CYR" w:cs="Times New Roman CYR"/>
        </w:rPr>
        <w:t>240. Сформированный ценовой запрос может содержать:</w:t>
      </w:r>
    </w:p>
    <w:bookmarkEnd w:id="288"/>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предмет ценового запроса;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описание закупаемого товара, его функциональных, количественных, качественных характеристик, потребительских свойств, описание закупаемых работ, услуг, их количественных и качественных характеристик;</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3) место, условия и сроки поставки товара, выполнения работ, оказания услуг;</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4) начальную (максимальную) цену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5) форму, сроки и порядок оплаты товара, работы, услуги;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6) порядок и срок заключения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7) требования к участникам закупок согласно </w:t>
      </w:r>
      <w:hyperlink w:anchor="sub_204" w:history="1">
        <w:r w:rsidRPr="006E46FB">
          <w:rPr>
            <w:rFonts w:ascii="Times New Roman CYR" w:hAnsi="Times New Roman CYR" w:cs="Times New Roman CYR"/>
            <w:color w:val="106BBE"/>
          </w:rPr>
          <w:t>Главы 4 Раздела 2</w:t>
        </w:r>
      </w:hyperlink>
      <w:r w:rsidRPr="006E46FB">
        <w:rPr>
          <w:rFonts w:ascii="Times New Roman CYR" w:hAnsi="Times New Roman CYR" w:cs="Times New Roman CYR"/>
        </w:rPr>
        <w:t xml:space="preserve"> настоящего положения;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8) перечень документов, предоставляемых участником закупки.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В ценовом запросе в электронном магазине не устанавливаются требования к обеспечению заявки и требования к обеспечению исполнения договора. Так же не устанавливаются антидемпинговые меры.</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89" w:name="sub_1241"/>
      <w:r w:rsidRPr="006E46FB">
        <w:rPr>
          <w:rFonts w:ascii="Times New Roman CYR" w:hAnsi="Times New Roman CYR" w:cs="Times New Roman CYR"/>
        </w:rPr>
        <w:t>241. Участники, предоставляя ценовые предложения и документы, выражают свое согласие с условиями проведения процедуры закупки, а также выражают свое согласие поставить товары, оказать услуги, выполнить работы в соответствии с требованиями, указанными в ценовом запросе. Ценовое предложение участника является окончательным и включает в себя все налоги и расходы, в том числе транспортные.</w:t>
      </w:r>
    </w:p>
    <w:bookmarkEnd w:id="289"/>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Участник ценового запроса в электронном магазине вправе отозвать свою заявку до истечения срока подачи заявок. Заявка на участие в ценовом запросе в электронном магазине является измененной или отозванной, если изменение осуществлено или уведомление об отзыве заявки получено оператором электронной площадки до истечения срока подачи заявок на участие в такой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242. Заказчик вправе отказаться от проведения ценового запроса в любое время, до заключения договора. Заказчик не несет при этом ответственности перед физическими и юридическими лицами, которым такое действие может принести убытки. Соответствующее уведомление размещается в электронном магазине.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lastRenderedPageBreak/>
        <w:t>Заказчик вправе не учитывать ценовое предложение участника, а также может отказаться от заключения договора с участником, информация о котором включена в реестры недобросовестных поставщиков и/или участник или заявка которого не соответствует требованиям настоящего положения и документации о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90" w:name="sub_1243"/>
      <w:r w:rsidRPr="006E46FB">
        <w:rPr>
          <w:rFonts w:ascii="Times New Roman CYR" w:hAnsi="Times New Roman CYR" w:cs="Times New Roman CYR"/>
        </w:rPr>
        <w:t>243. Перед подачей ценового предложения лица, желающие принять участие в ценовом запросе, должны пройти процедуру регистрации участника в электронном магазине, в соответствии с регламентом работы электронного магазина.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91" w:name="sub_1244"/>
      <w:bookmarkEnd w:id="290"/>
      <w:r w:rsidRPr="006E46FB">
        <w:rPr>
          <w:rFonts w:ascii="Times New Roman CYR" w:hAnsi="Times New Roman CYR" w:cs="Times New Roman CYR"/>
        </w:rPr>
        <w:t>244. Участники предоставляют через электронный магазин ценовые предложения и документы заказчику до окончания срока приема предложений, указанного в ценовом запросе.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92" w:name="sub_1245"/>
      <w:bookmarkEnd w:id="291"/>
      <w:r w:rsidRPr="006E46FB">
        <w:rPr>
          <w:rFonts w:ascii="Times New Roman CYR" w:hAnsi="Times New Roman CYR" w:cs="Times New Roman CYR"/>
        </w:rPr>
        <w:t>245. Лучшим признается ценовое предложение, которое соответствует требованиям и содержит наиболее низкую цену товаров, работ, услуг. При наличии нескольких равнозначных ценовых предложений лучшим признается то, которое поступило раньше. Лучшее ценовое предложение определяется средствами электронного магазина. Соответствующая информация указывается в электронном магазине.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93" w:name="sub_1246"/>
      <w:bookmarkEnd w:id="292"/>
      <w:r w:rsidRPr="006E46FB">
        <w:rPr>
          <w:rFonts w:ascii="Times New Roman CYR" w:hAnsi="Times New Roman CYR" w:cs="Times New Roman CYR"/>
        </w:rPr>
        <w:t xml:space="preserve">246. Заказчик, в случае принятия решения о заключении договора, на основании </w:t>
      </w:r>
      <w:hyperlink w:anchor="sub_380" w:history="1">
        <w:r w:rsidRPr="006E46FB">
          <w:rPr>
            <w:rFonts w:ascii="Times New Roman CYR" w:hAnsi="Times New Roman CYR" w:cs="Times New Roman CYR"/>
            <w:color w:val="106BBE"/>
          </w:rPr>
          <w:t>подпункта 38 пункта 251</w:t>
        </w:r>
      </w:hyperlink>
      <w:r w:rsidRPr="006E46FB">
        <w:rPr>
          <w:rFonts w:ascii="Times New Roman CYR" w:hAnsi="Times New Roman CYR" w:cs="Times New Roman CYR"/>
        </w:rPr>
        <w:t xml:space="preserve"> настоящего Положения, по итогам ценового запроса направляет проект договора для подписания участнику, чье предложение по цене признано лучшим. Заказчик вправе запросить иные необходимые для заключения договора документы, а участник обязан их предоставить вместе с подписанным со своей стороны договором. Договор заключается на условиях, указанных в ценовом запросе, ценовом предложении участника, чье предложение было признано лучшим.</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94" w:name="sub_1247"/>
      <w:bookmarkEnd w:id="293"/>
      <w:r w:rsidRPr="006E46FB">
        <w:rPr>
          <w:rFonts w:ascii="Times New Roman CYR" w:hAnsi="Times New Roman CYR" w:cs="Times New Roman CYR"/>
        </w:rPr>
        <w:t>247. Участник, чье предложение признано лучшим, должен подписать договор и направить его заказчику.</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95" w:name="sub_1248"/>
      <w:bookmarkEnd w:id="294"/>
      <w:r w:rsidRPr="006E46FB">
        <w:rPr>
          <w:rFonts w:ascii="Times New Roman CYR" w:hAnsi="Times New Roman CYR" w:cs="Times New Roman CYR"/>
        </w:rPr>
        <w:t>248. Если подписанный договор не представлен в срок, заказчик вправе заключить договор с участником, сделавшим предпоследнее наилучшее предложение о цене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96" w:name="sub_1249"/>
      <w:bookmarkEnd w:id="295"/>
      <w:r w:rsidRPr="006E46FB">
        <w:rPr>
          <w:rFonts w:ascii="Times New Roman CYR" w:hAnsi="Times New Roman CYR" w:cs="Times New Roman CYR"/>
        </w:rPr>
        <w:t>249. Ценовой запрос является несостоявшимся в случае, если при проведении ценового запроса участниками не представлено ни одного ценового предложения о цене договора или представлены ценовые предложения, но не приняты заказчиком, так как не соответствуют требованиям извещения.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97" w:name="sub_1250"/>
      <w:bookmarkEnd w:id="296"/>
      <w:r w:rsidRPr="006E46FB">
        <w:rPr>
          <w:rFonts w:ascii="Times New Roman CYR" w:hAnsi="Times New Roman CYR" w:cs="Times New Roman CYR"/>
        </w:rPr>
        <w:t xml:space="preserve">250. Если ценовой запрос не состоялся, заказчик вправе объявить новый ценовой запрос или провести закупку конкурентным способом согласно </w:t>
      </w:r>
      <w:hyperlink w:anchor="sub_3000" w:history="1">
        <w:r w:rsidRPr="006E46FB">
          <w:rPr>
            <w:rFonts w:ascii="Times New Roman CYR" w:hAnsi="Times New Roman CYR" w:cs="Times New Roman CYR"/>
            <w:color w:val="106BBE"/>
          </w:rPr>
          <w:t>раздела 3</w:t>
        </w:r>
      </w:hyperlink>
      <w:r w:rsidRPr="006E46FB">
        <w:rPr>
          <w:rFonts w:ascii="Times New Roman CYR" w:hAnsi="Times New Roman CYR" w:cs="Times New Roman CYR"/>
        </w:rPr>
        <w:t xml:space="preserve"> настоящего положения.</w:t>
      </w: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298" w:name="sub_402"/>
      <w:bookmarkEnd w:id="297"/>
      <w:r w:rsidRPr="006E46FB">
        <w:rPr>
          <w:rFonts w:ascii="Times New Roman CYR" w:hAnsi="Times New Roman CYR" w:cs="Times New Roman CYR"/>
          <w:b/>
          <w:bCs/>
          <w:color w:val="26282F"/>
        </w:rPr>
        <w:t>Глава 2. Порядок проведения закупки у единственного поставщика</w:t>
      </w:r>
    </w:p>
    <w:bookmarkEnd w:id="298"/>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299" w:name="sub_251"/>
      <w:r w:rsidRPr="006E46FB">
        <w:rPr>
          <w:rFonts w:ascii="Times New Roman CYR" w:hAnsi="Times New Roman CYR" w:cs="Times New Roman CYR"/>
        </w:rPr>
        <w:t>251. Установлен следующий исчерпывающий перечень случаев осуществления закупки у единственного поставщика (исполнителя, подрядчика):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00" w:name="sub_11117"/>
      <w:bookmarkEnd w:id="299"/>
      <w:r w:rsidRPr="006E46FB">
        <w:rPr>
          <w:rFonts w:ascii="Times New Roman CYR" w:hAnsi="Times New Roman CYR" w:cs="Times New Roman CYR"/>
        </w:rPr>
        <w:t>1) осуществление поставки товаров, выполнения работ, оказания услуг для нужд заказчика на сумму, не превышающую 600000 (шестьсот тысяч) рублей;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01" w:name="sub_11118"/>
      <w:bookmarkEnd w:id="300"/>
      <w:r w:rsidRPr="006E46FB">
        <w:rPr>
          <w:rFonts w:ascii="Times New Roman CYR" w:hAnsi="Times New Roman CYR" w:cs="Times New Roman CYR"/>
        </w:rPr>
        <w:t xml:space="preserve">2) осуществление закупки товара, работы или услуги, которые относятся к сфере деятельности субъектов естественных монополий в соответствии с </w:t>
      </w:r>
      <w:hyperlink r:id="rId176" w:history="1">
        <w:r w:rsidRPr="006E46FB">
          <w:rPr>
            <w:rFonts w:ascii="Times New Roman CYR" w:hAnsi="Times New Roman CYR" w:cs="Times New Roman CYR"/>
            <w:color w:val="106BBE"/>
          </w:rPr>
          <w:t>Федеральным законом</w:t>
        </w:r>
      </w:hyperlink>
      <w:r w:rsidRPr="006E46FB">
        <w:rPr>
          <w:rFonts w:ascii="Times New Roman CYR" w:hAnsi="Times New Roman CYR" w:cs="Times New Roman CYR"/>
        </w:rPr>
        <w:t xml:space="preserve"> от 17 августа 1995 года N 147-ФЗ "О естественных монополиях";</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02" w:name="sub_11119"/>
      <w:bookmarkEnd w:id="301"/>
      <w:r w:rsidRPr="006E46FB">
        <w:rPr>
          <w:rFonts w:ascii="Times New Roman CYR" w:hAnsi="Times New Roman CYR" w:cs="Times New Roman CYR"/>
        </w:rPr>
        <w:t>3) заключение договора на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03" w:name="sub_11120"/>
      <w:bookmarkEnd w:id="302"/>
      <w:r w:rsidRPr="006E46FB">
        <w:rPr>
          <w:rFonts w:ascii="Times New Roman CYR" w:hAnsi="Times New Roman CYR" w:cs="Times New Roman CYR"/>
        </w:rPr>
        <w:t>4) признание конкурентной закупки несостоявшейся и принятие заказчиком в соответствии с настоящим положением решения о заключении договора с единственным поставщиком (подрядчиком, исполнителем), при этом договор должен быть заключен с единственным поставщиком (подрядчиком, исполнителем) на условиях, предусмотренных документацией о конкурентной закупке, по цене не выше начальной (максимальной) цены договора, предусмотренной документацией о конкурентной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04" w:name="sub_11121"/>
      <w:bookmarkEnd w:id="303"/>
      <w:r w:rsidRPr="006E46FB">
        <w:rPr>
          <w:rFonts w:ascii="Times New Roman CYR" w:hAnsi="Times New Roman CYR" w:cs="Times New Roman CYR"/>
        </w:rPr>
        <w:t>5) осуществление закупки произведений литературы и искусства определенных авторов (за исключением случаев приобретения кинопроектов в целях проката), исполнений конкретных исполнителей, фонограмм конкретных изготовителей для нужд заказчика в случае, если единственному лицу принадлежат исключительные права на такие произведения, исполнения, фонограммы;</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05" w:name="sub_11122"/>
      <w:bookmarkEnd w:id="304"/>
      <w:r w:rsidRPr="006E46FB">
        <w:rPr>
          <w:rFonts w:ascii="Times New Roman CYR" w:hAnsi="Times New Roman CYR" w:cs="Times New Roman CYR"/>
        </w:rPr>
        <w:t>6) закупка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оказание услуг по предоставлению доступа к таким электронным изданиям для обеспечения деятельности образовательных организаций, библиотек, научных организаций;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06" w:name="sub_11123"/>
      <w:bookmarkEnd w:id="305"/>
      <w:r w:rsidRPr="006E46FB">
        <w:rPr>
          <w:rFonts w:ascii="Times New Roman CYR" w:hAnsi="Times New Roman CYR" w:cs="Times New Roman CYR"/>
        </w:rPr>
        <w:t>7) заключение договора на посещение зоопарка, театра, кинотеатра, концерта, цирка, музея, выставки или спортивного мероприятия;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07" w:name="sub_11124"/>
      <w:bookmarkEnd w:id="306"/>
      <w:r w:rsidRPr="006E46FB">
        <w:rPr>
          <w:rFonts w:ascii="Times New Roman CYR" w:hAnsi="Times New Roman CYR" w:cs="Times New Roman CYR"/>
        </w:rPr>
        <w:lastRenderedPageBreak/>
        <w:t>8) осуществление закупки с конкретным физическим лицом на создание произведения литературы или искусства или постановку спектакля, либо с конкретным физическим лицом или конкретным юридическим лицом,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сценической мебели, сценических костюмов (в том числе головных уборов и обуви) и необходимых для создания декораций и костюмов материалов, а также театрального реквизита, бутафории, грима, постижерских изделий, театральных кукол, необходимых для создания и (или) исполнения произведений указанными организациями;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08" w:name="sub_11125"/>
      <w:bookmarkEnd w:id="307"/>
      <w:r w:rsidRPr="006E46FB">
        <w:rPr>
          <w:rFonts w:ascii="Times New Roman CYR" w:hAnsi="Times New Roman CYR" w:cs="Times New Roman CYR"/>
        </w:rPr>
        <w:t>9) оказание услуг по водоснабжению, водоотведению, теплоснабжению, обращению с твердыми коммунальными отходами, обращению с медицинскими отходами,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по хранению и ввозу (вывозу) наркотических средств и психотропных веществ;</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09" w:name="sub_11126"/>
      <w:bookmarkEnd w:id="308"/>
      <w:r w:rsidRPr="006E46FB">
        <w:rPr>
          <w:rFonts w:ascii="Times New Roman CYR" w:hAnsi="Times New Roman CYR" w:cs="Times New Roman CYR"/>
        </w:rPr>
        <w:t>10) осуществляется закупка финансовых услуг (в том числе заключение договора на предоставление независимой гарантии) и получения кредита (займа);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10" w:name="sub_11127"/>
      <w:bookmarkEnd w:id="309"/>
      <w:r w:rsidRPr="006E46FB">
        <w:rPr>
          <w:rFonts w:ascii="Times New Roman CYR" w:hAnsi="Times New Roman CYR" w:cs="Times New Roman CYR"/>
        </w:rPr>
        <w:t>11) осуществление закупки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11" w:name="sub_11128"/>
      <w:bookmarkEnd w:id="310"/>
      <w:r w:rsidRPr="006E46FB">
        <w:rPr>
          <w:rFonts w:ascii="Times New Roman CYR" w:hAnsi="Times New Roman CYR" w:cs="Times New Roman CYR"/>
        </w:rPr>
        <w:t xml:space="preserve">12) осуществление закупки услуг по обновлению и предоставлению права на доступ к базам данных и информационным ресурсам, в том числе к информации, содержащейся в документальных, </w:t>
      </w:r>
      <w:proofErr w:type="spellStart"/>
      <w:r w:rsidRPr="006E46FB">
        <w:rPr>
          <w:rFonts w:ascii="Times New Roman CYR" w:hAnsi="Times New Roman CYR" w:cs="Times New Roman CYR"/>
        </w:rPr>
        <w:t>документографических</w:t>
      </w:r>
      <w:proofErr w:type="spellEnd"/>
      <w:r w:rsidRPr="006E46FB">
        <w:rPr>
          <w:rFonts w:ascii="Times New Roman CYR" w:hAnsi="Times New Roman CYR" w:cs="Times New Roman CYR"/>
        </w:rPr>
        <w:t>,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перечень, утверждаемый Правительством Российской Федерации;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12" w:name="sub_11129"/>
      <w:bookmarkEnd w:id="311"/>
      <w:r w:rsidRPr="006E46FB">
        <w:rPr>
          <w:rFonts w:ascii="Times New Roman CYR" w:hAnsi="Times New Roman CYR" w:cs="Times New Roman CYR"/>
        </w:rPr>
        <w:t xml:space="preserve">13) осуществление закупки услуг по предоставлению права на доступ к информации, содержащейся в документальных, </w:t>
      </w:r>
      <w:proofErr w:type="spellStart"/>
      <w:r w:rsidRPr="006E46FB">
        <w:rPr>
          <w:rFonts w:ascii="Times New Roman CYR" w:hAnsi="Times New Roman CYR" w:cs="Times New Roman CYR"/>
        </w:rPr>
        <w:t>документографических</w:t>
      </w:r>
      <w:proofErr w:type="spellEnd"/>
      <w:r w:rsidRPr="006E46FB">
        <w:rPr>
          <w:rFonts w:ascii="Times New Roman CYR" w:hAnsi="Times New Roman CYR" w:cs="Times New Roman CYR"/>
        </w:rPr>
        <w:t>, реферативных, полнотекстовых зарубежных базах данных и специализированных базах данных международных индексов научного цитирования у национальных библиотек и федеральных библиотек, имеющих научную специализацию; при этом цена такого договора, заключаемого с единственным поставщиком (исполнителем, подрядчиком), определяется в соответствии с порядком, установленным Правительством Российской Федерации;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13" w:name="sub_11130"/>
      <w:bookmarkEnd w:id="312"/>
      <w:r w:rsidRPr="006E46FB">
        <w:rPr>
          <w:rFonts w:ascii="Times New Roman CYR" w:hAnsi="Times New Roman CYR" w:cs="Times New Roman CYR"/>
        </w:rPr>
        <w:t>14) выполнение работ по мобилизационной подготовке;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14" w:name="sub_11131"/>
      <w:bookmarkEnd w:id="313"/>
      <w:r w:rsidRPr="006E46FB">
        <w:rPr>
          <w:rFonts w:ascii="Times New Roman CYR" w:hAnsi="Times New Roman CYR" w:cs="Times New Roman CYR"/>
        </w:rPr>
        <w:t>15) заключение договора на оказание услуг, связанных с направлением работника в служебную командировку, а также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при этом к таким услугам относятся обеспечение проезда к месту служебной командировки, месту проведения указанных мероприятий и обратно, обеспечение питания;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15" w:name="sub_11132"/>
      <w:bookmarkEnd w:id="314"/>
      <w:r w:rsidRPr="006E46FB">
        <w:rPr>
          <w:rFonts w:ascii="Times New Roman CYR" w:hAnsi="Times New Roman CYR" w:cs="Times New Roman CYR"/>
        </w:rPr>
        <w:t xml:space="preserve">16) осуществление закупки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договор на поставки лекарственных препаратов в соответствии с настоящим подпунктом в количестве, объеме, необходимых для пациента, при этом объем закупаемых лекарственных препаратов не должен превышать объем, требующийся для указанного пациента в течение срока, необходимого для осуществления закупки лекарственных препаратов; при осуществлении закупки лекарственных препаратов в соответствии с положениями настоящего подпункта предметом одного договора не могут являться лекарственные препараты, предназначенные для назначения 2 и более пациентам; указанное решение врачебной комиссии должно размещаться одновременно с договором, заключенным в соответствии с настоящим пунктом, в реестре договоров; при этом должно быть обеспечено предусмотренное </w:t>
      </w:r>
      <w:hyperlink r:id="rId177" w:history="1">
        <w:r w:rsidRPr="006E46FB">
          <w:rPr>
            <w:rFonts w:ascii="Times New Roman CYR" w:hAnsi="Times New Roman CYR" w:cs="Times New Roman CYR"/>
            <w:color w:val="106BBE"/>
          </w:rPr>
          <w:t>Федеральным законом</w:t>
        </w:r>
      </w:hyperlink>
      <w:r w:rsidRPr="006E46FB">
        <w:rPr>
          <w:rFonts w:ascii="Times New Roman CYR" w:hAnsi="Times New Roman CYR" w:cs="Times New Roman CYR"/>
        </w:rPr>
        <w:t xml:space="preserve"> от 27 июля 2006 года N 152-ФЗ "О персональных данных" обезличивание персональных данных;</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16" w:name="sub_11133"/>
      <w:bookmarkEnd w:id="315"/>
      <w:r w:rsidRPr="006E46FB">
        <w:rPr>
          <w:rFonts w:ascii="Times New Roman CYR" w:hAnsi="Times New Roman CYR" w:cs="Times New Roman CYR"/>
        </w:rPr>
        <w:t>17) аренда нежилого здания, строения, сооружения, нежилого помещения, а также аренда земельного участка для целей осуществления заказчиком основных видов экономической деятельности или для выполнения обязательств по заключенному государственному (муниципальному) контракту или договору, по которому заказчик выступает исполнителем;</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17" w:name="sub_11134"/>
      <w:bookmarkEnd w:id="316"/>
      <w:r w:rsidRPr="006E46FB">
        <w:rPr>
          <w:rFonts w:ascii="Times New Roman CYR" w:hAnsi="Times New Roman CYR" w:cs="Times New Roman CYR"/>
        </w:rPr>
        <w:t xml:space="preserve">18) производство товара, выполнение работы, оказание услуги осуществляются учреждением и предприятием уголовно-исполнительной системы в соответствии с перечнем товаров, работ, услуг, утвержденным Правительством Российской Федерации в соответствии с </w:t>
      </w:r>
      <w:hyperlink r:id="rId178" w:history="1">
        <w:r w:rsidRPr="006E46FB">
          <w:rPr>
            <w:rFonts w:ascii="Times New Roman CYR" w:hAnsi="Times New Roman CYR" w:cs="Times New Roman CYR"/>
            <w:color w:val="106BBE"/>
          </w:rPr>
          <w:t>Законом</w:t>
        </w:r>
      </w:hyperlink>
      <w:r w:rsidRPr="006E46FB">
        <w:rPr>
          <w:rFonts w:ascii="Times New Roman CYR" w:hAnsi="Times New Roman CYR" w:cs="Times New Roman CYR"/>
        </w:rPr>
        <w:t xml:space="preserve"> о контрактной </w:t>
      </w:r>
      <w:r w:rsidRPr="006E46FB">
        <w:rPr>
          <w:rFonts w:ascii="Times New Roman CYR" w:hAnsi="Times New Roman CYR" w:cs="Times New Roman CYR"/>
        </w:rPr>
        <w:lastRenderedPageBreak/>
        <w:t>системе;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18" w:name="sub_11135"/>
      <w:bookmarkEnd w:id="317"/>
      <w:r w:rsidRPr="006E46FB">
        <w:rPr>
          <w:rFonts w:ascii="Times New Roman CYR" w:hAnsi="Times New Roman CYR" w:cs="Times New Roman CYR"/>
        </w:rPr>
        <w:t>19) заключение договора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проведению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19" w:name="sub_11136"/>
      <w:bookmarkEnd w:id="318"/>
      <w:r w:rsidRPr="006E46FB">
        <w:rPr>
          <w:rFonts w:ascii="Times New Roman CYR" w:hAnsi="Times New Roman CYR" w:cs="Times New Roman CYR"/>
        </w:rPr>
        <w:t>20) заключение договора на оказание преподавательских услуг, переводчика, нотариуса, адвоката, а также услуг экскурсовода (гида) физическими лицами;</w:t>
      </w:r>
    </w:p>
    <w:bookmarkEnd w:id="319"/>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21) закупка товаров (работ, услуг), являвшихся предметом договора, заключенного по результатам конкурентной процедуры и расторгнутого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 у второго участника конкурентной процедуры при его согласии; при этом количество товаров, объем работ, услуг должны быть уменьшены с учетом количества поставленного товара, объема выполненных работ, оказанных услуг по расторгнутому договору, а цена договора должна быть уменьшена пропорционально количеству поставленного товара, объему выполненной работы или оказанной услуги;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20" w:name="sub_11138"/>
      <w:r w:rsidRPr="006E46FB">
        <w:rPr>
          <w:rFonts w:ascii="Times New Roman CYR" w:hAnsi="Times New Roman CYR" w:cs="Times New Roman CYR"/>
        </w:rPr>
        <w:t>22) закупка услуг (работ) по сервисному, техническому обслуживанию (технической поддержке, обновлению, сопровождению), диагностике и ремонту, закупке запасных частей, расходных материалов и технических жидкостей для товаров, используемых заказчиком и находящихся на гарантии и (или) при наличии требований производителя о соблюдении условий безопасной эксплуатации и обслуживания в течение их срока службы (срока использования);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21" w:name="sub_11139"/>
      <w:bookmarkEnd w:id="320"/>
      <w:r w:rsidRPr="006E46FB">
        <w:rPr>
          <w:rFonts w:ascii="Times New Roman CYR" w:hAnsi="Times New Roman CYR" w:cs="Times New Roman CYR"/>
        </w:rPr>
        <w:t>23) осуществление закупки услуг у организаций, осуществляющих хостинг и иную деятельность, связанную с организацией функционирования доменных имен;</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22" w:name="sub_11140"/>
      <w:bookmarkEnd w:id="321"/>
      <w:r w:rsidRPr="006E46FB">
        <w:rPr>
          <w:rFonts w:ascii="Times New Roman CYR" w:hAnsi="Times New Roman CYR" w:cs="Times New Roman CYR"/>
        </w:rPr>
        <w:t xml:space="preserve">24) осуществление закупки оборудования, программных продуктов, лицензий, сертификатов и прочих продуктов </w:t>
      </w:r>
      <w:proofErr w:type="gramStart"/>
      <w:r w:rsidRPr="006E46FB">
        <w:rPr>
          <w:rFonts w:ascii="Times New Roman CYR" w:hAnsi="Times New Roman CYR" w:cs="Times New Roman CYR"/>
        </w:rPr>
        <w:t>в рамках</w:t>
      </w:r>
      <w:proofErr w:type="gramEnd"/>
      <w:r w:rsidRPr="006E46FB">
        <w:rPr>
          <w:rFonts w:ascii="Times New Roman CYR" w:hAnsi="Times New Roman CYR" w:cs="Times New Roman CYR"/>
        </w:rPr>
        <w:t xml:space="preserve"> заключенных с заказчиком лицензионных договоров, дилерских и иных соглашений о партнерстве, по которым заказчик является представителем, дилером, агентом или иным лицом, осуществляющим распространение продукции партнера по таким соглашениям;</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23" w:name="sub_11141"/>
      <w:bookmarkEnd w:id="322"/>
      <w:r w:rsidRPr="006E46FB">
        <w:rPr>
          <w:rFonts w:ascii="Times New Roman CYR" w:hAnsi="Times New Roman CYR" w:cs="Times New Roman CYR"/>
        </w:rPr>
        <w:t>25) заказчик является исполнителем по договору и в процессе его исполнения возникла потребность в товарах (работах, услугах), но проводить конкурентную процедуру нецелесообразно из-за отсутствия времени либо исходя из условий такого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24" w:name="sub_11142"/>
      <w:bookmarkEnd w:id="323"/>
      <w:r w:rsidRPr="006E46FB">
        <w:rPr>
          <w:rFonts w:ascii="Times New Roman CYR" w:hAnsi="Times New Roman CYR" w:cs="Times New Roman CYR"/>
        </w:rPr>
        <w:t>26) возникли чрезвычайные обстоятельства (авария, иная чрезвычайная ситуация природного или техногенного характера, обстоятельства непреодолимой силы, в том числе в случае безотлагательного выполнения срочных аварийно-восстановительных работ при возникновении чрезвычайной ситуации, влияющей на выполнение заказчиком основных уставных задач и функций, или в случае событий, создающих прямую угрозу жизни и здоровью людей);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25" w:name="sub_11143"/>
      <w:bookmarkEnd w:id="324"/>
      <w:r w:rsidRPr="006E46FB">
        <w:rPr>
          <w:rFonts w:ascii="Times New Roman CYR" w:hAnsi="Times New Roman CYR" w:cs="Times New Roman CYR"/>
        </w:rPr>
        <w:t>27) при осуществлении закупки на приобретение исключительного права либо на предоставление права использования в отношении объекта исключительных прав для нужд Заказчика, обусловленных производственной необходимостью, в случае если единственному поставщику (исполнителю, подрядчику) принадлежит исключительное право на такие объекты авторских прав или право использования таких объектов авторских прав, предоставленное на основании лицензионного договора с правом предоставления сублицензии;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26" w:name="sub_11144"/>
      <w:bookmarkEnd w:id="325"/>
      <w:r w:rsidRPr="006E46FB">
        <w:rPr>
          <w:rFonts w:ascii="Times New Roman CYR" w:hAnsi="Times New Roman CYR" w:cs="Times New Roman CYR"/>
        </w:rPr>
        <w:t>28) осуществляется закупка услуг, связанных с обеспечением визитов делегаций и представителей и лидеров Российской Федерации и первых лиц Правительства Российской Федерации, иностранных государств (гостиничное обслуживание или наем жилого помещения, транспортное обслуживание, эксплуатация компьютерного оборудования, обеспечение питания, услуги связи и прочие сопутствующие расходы);</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27" w:name="sub_11145"/>
      <w:bookmarkEnd w:id="326"/>
      <w:r w:rsidRPr="006E46FB">
        <w:rPr>
          <w:rFonts w:ascii="Times New Roman CYR" w:hAnsi="Times New Roman CYR" w:cs="Times New Roman CYR"/>
        </w:rPr>
        <w:t xml:space="preserve">29) заключается договор на поставку, договор купли-продажи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музейных коллекций и/или Музейного фонда Российской Федерации, Архивного фонда Российской Федерации, национального библиотечного фонда, кино-, </w:t>
      </w:r>
      <w:proofErr w:type="spellStart"/>
      <w:r w:rsidRPr="006E46FB">
        <w:rPr>
          <w:rFonts w:ascii="Times New Roman CYR" w:hAnsi="Times New Roman CYR" w:cs="Times New Roman CYR"/>
        </w:rPr>
        <w:t>фотофонда</w:t>
      </w:r>
      <w:proofErr w:type="spellEnd"/>
      <w:r w:rsidRPr="006E46FB">
        <w:rPr>
          <w:rFonts w:ascii="Times New Roman CYR" w:hAnsi="Times New Roman CYR" w:cs="Times New Roman CYR"/>
        </w:rPr>
        <w:t xml:space="preserve"> и аналогичных фондов;</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28" w:name="sub_11146"/>
      <w:bookmarkEnd w:id="327"/>
      <w:r w:rsidRPr="006E46FB">
        <w:rPr>
          <w:rFonts w:ascii="Times New Roman CYR" w:hAnsi="Times New Roman CYR" w:cs="Times New Roman CYR"/>
        </w:rPr>
        <w:t xml:space="preserve">30) заключатся соглашение (в любой письменной форме), </w:t>
      </w:r>
      <w:proofErr w:type="gramStart"/>
      <w:r w:rsidRPr="006E46FB">
        <w:rPr>
          <w:rFonts w:ascii="Times New Roman CYR" w:hAnsi="Times New Roman CYR" w:cs="Times New Roman CYR"/>
        </w:rPr>
        <w:t>с организациями</w:t>
      </w:r>
      <w:proofErr w:type="gramEnd"/>
      <w:r w:rsidRPr="006E46FB">
        <w:rPr>
          <w:rFonts w:ascii="Times New Roman CYR" w:hAnsi="Times New Roman CYR" w:cs="Times New Roman CYR"/>
        </w:rPr>
        <w:t xml:space="preserve"> представляющими интересы авторов и исполнителей (авторские агентства и другие схожие организации), в частности заключение соглашений с Российским Авторским Обществом;</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29" w:name="sub_11147"/>
      <w:bookmarkEnd w:id="328"/>
      <w:r w:rsidRPr="006E46FB">
        <w:rPr>
          <w:rFonts w:ascii="Times New Roman CYR" w:hAnsi="Times New Roman CYR" w:cs="Times New Roman CYR"/>
        </w:rPr>
        <w:t>31) осуществление закупки товаров, работ, услуг при необходимости оказания медицинской помощи в неотложной или экстренной форме либо вследствие аварии, обстоятельств непреодолимой силы, для предупреждения и (или) ликвидации чрезвычайной ситуации, для оказания гуманитарной помощи;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30" w:name="sub_11148"/>
      <w:bookmarkEnd w:id="329"/>
      <w:r w:rsidRPr="006E46FB">
        <w:rPr>
          <w:rFonts w:ascii="Times New Roman CYR" w:hAnsi="Times New Roman CYR" w:cs="Times New Roman CYR"/>
        </w:rPr>
        <w:t xml:space="preserve">32) закупка произведений литературы и искусства определенных авторов (за исключением случаев приобретения фильмов в целях проката), прав на произведения литературы и искусства </w:t>
      </w:r>
      <w:r w:rsidRPr="006E46FB">
        <w:rPr>
          <w:rFonts w:ascii="Times New Roman CYR" w:hAnsi="Times New Roman CYR" w:cs="Times New Roman CYR"/>
        </w:rPr>
        <w:lastRenderedPageBreak/>
        <w:t>определенных авторов, исполнений конкретных исполнителей, прав на исполнения конкретных исполнителей, фонограмм конкретных изготовителей для нужд заказчиков, прав на фонограммы конкретных изготовителей для нужд заказчиков в случае, если единственному лицу принадлежат исключительные права или исключительные лицензии на такие произведения, исполнения, фонограммы;</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31" w:name="sub_11149"/>
      <w:bookmarkEnd w:id="330"/>
      <w:r w:rsidRPr="006E46FB">
        <w:rPr>
          <w:rFonts w:ascii="Times New Roman CYR" w:hAnsi="Times New Roman CYR" w:cs="Times New Roman CYR"/>
        </w:rPr>
        <w:t>33) осуществление закупки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32" w:name="sub_11150"/>
      <w:bookmarkEnd w:id="331"/>
      <w:r w:rsidRPr="006E46FB">
        <w:rPr>
          <w:rFonts w:ascii="Times New Roman CYR" w:hAnsi="Times New Roman CYR" w:cs="Times New Roman CYR"/>
        </w:rPr>
        <w:t>34) поставщик (исполнитель, подрядчик) или (его дилер) осуществляет гарантийное и (или) текущее обслуживание товара (работ, услуг), поставленных ранее, и наличие иного поставщика невозможно по условиям гарантии, а также если требуется ремонт, обслуживание техники, оборудования в фирменных сервисных центрах, закупка оригинальных комплектующих и запчастей;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33" w:name="sub_11151"/>
      <w:bookmarkEnd w:id="332"/>
      <w:r w:rsidRPr="006E46FB">
        <w:rPr>
          <w:rFonts w:ascii="Times New Roman CYR" w:hAnsi="Times New Roman CYR" w:cs="Times New Roman CYR"/>
        </w:rPr>
        <w:t>35) возникновение потребности в организации отдыха и оздоровления детей, в том числе летнего отдыха детей;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34" w:name="sub_11152"/>
      <w:bookmarkEnd w:id="333"/>
      <w:r w:rsidRPr="006E46FB">
        <w:rPr>
          <w:rFonts w:ascii="Times New Roman CYR" w:hAnsi="Times New Roman CYR" w:cs="Times New Roman CYR"/>
        </w:rPr>
        <w:t>36) осуществление закупки услуг, оказываемых Общероссийской общественной организацией "Российский футбольный союз" (РФС) и входящими в ее состав лигами и объединениями, на основании утвержденных указанными организациями регламентов, постановлений и иных актов;</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35" w:name="sub_11153"/>
      <w:bookmarkEnd w:id="334"/>
      <w:r w:rsidRPr="006E46FB">
        <w:rPr>
          <w:rFonts w:ascii="Times New Roman CYR" w:hAnsi="Times New Roman CYR" w:cs="Times New Roman CYR"/>
        </w:rPr>
        <w:t>37) процедура закупки, проведенная неконкурентным способом ценовой запрос через Электронный магазин, признана несостоявшейся и ее проведение не привело к заключению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36" w:name="sub_380"/>
      <w:bookmarkEnd w:id="335"/>
      <w:r w:rsidRPr="006E46FB">
        <w:rPr>
          <w:rFonts w:ascii="Times New Roman CYR" w:hAnsi="Times New Roman CYR" w:cs="Times New Roman CYR"/>
        </w:rPr>
        <w:t xml:space="preserve">38) осуществление закупки по итогам ценового запроса согласно </w:t>
      </w:r>
      <w:hyperlink w:anchor="sub_401" w:history="1">
        <w:r w:rsidRPr="006E46FB">
          <w:rPr>
            <w:rFonts w:ascii="Times New Roman CYR" w:hAnsi="Times New Roman CYR" w:cs="Times New Roman CYR"/>
            <w:color w:val="106BBE"/>
          </w:rPr>
          <w:t>Главе 1 Раздела IV</w:t>
        </w:r>
      </w:hyperlink>
      <w:r w:rsidRPr="006E46FB">
        <w:rPr>
          <w:rFonts w:ascii="Times New Roman CYR" w:hAnsi="Times New Roman CYR" w:cs="Times New Roman CYR"/>
        </w:rPr>
        <w:t xml:space="preserve"> настоящего Положения;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37" w:name="sub_11154"/>
      <w:bookmarkEnd w:id="336"/>
      <w:r w:rsidRPr="006E46FB">
        <w:rPr>
          <w:rFonts w:ascii="Times New Roman CYR" w:hAnsi="Times New Roman CYR" w:cs="Times New Roman CYR"/>
        </w:rPr>
        <w:t>39) услуги по приему, обработке, перевозке и доставке международной и внутренней почты, в том числе экспресс-почты;</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38" w:name="sub_11155"/>
      <w:bookmarkEnd w:id="337"/>
      <w:r w:rsidRPr="006E46FB">
        <w:rPr>
          <w:rFonts w:ascii="Times New Roman CYR" w:hAnsi="Times New Roman CYR" w:cs="Times New Roman CYR"/>
        </w:rPr>
        <w:t>40) размещение заказов на поставки товаров, выполнение работ, оказание услуг у поставщика (исполнителя, подрядчика), определенного указом, распоряжением, решением или поручением Президента Российской Федерации или Правительства РФ;</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39" w:name="sub_11156"/>
      <w:bookmarkEnd w:id="338"/>
      <w:r w:rsidRPr="006E46FB">
        <w:rPr>
          <w:rFonts w:ascii="Times New Roman CYR" w:hAnsi="Times New Roman CYR" w:cs="Times New Roman CYR"/>
        </w:rPr>
        <w:t>41) оплата членских взносов в некоммерческие организации, фонды, СРО и т.п.;</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40" w:name="sub_11157"/>
      <w:bookmarkEnd w:id="339"/>
      <w:r w:rsidRPr="006E46FB">
        <w:rPr>
          <w:rFonts w:ascii="Times New Roman CYR" w:hAnsi="Times New Roman CYR" w:cs="Times New Roman CYR"/>
        </w:rPr>
        <w:t>42) заключение договоров возмещения коммунальных и эксплуатационных затрат на помещения, находящиеся у Заказчика на праве безвозмездного пользования и аренды. Данные договоры заключаются с собственником помещений, которые централизованно обеспечивают содержание помещений и являются государственными и муниципальными учреждениями;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41" w:name="sub_11158"/>
      <w:bookmarkEnd w:id="340"/>
      <w:r w:rsidRPr="006E46FB">
        <w:rPr>
          <w:rFonts w:ascii="Times New Roman CYR" w:hAnsi="Times New Roman CYR" w:cs="Times New Roman CYR"/>
        </w:rPr>
        <w:t xml:space="preserve">43) заключение договора аренды </w:t>
      </w:r>
      <w:proofErr w:type="gramStart"/>
      <w:r w:rsidRPr="006E46FB">
        <w:rPr>
          <w:rFonts w:ascii="Times New Roman CYR" w:hAnsi="Times New Roman CYR" w:cs="Times New Roman CYR"/>
        </w:rPr>
        <w:t>движимого имущества</w:t>
      </w:r>
      <w:proofErr w:type="gramEnd"/>
      <w:r w:rsidRPr="006E46FB">
        <w:rPr>
          <w:rFonts w:ascii="Times New Roman CYR" w:hAnsi="Times New Roman CYR" w:cs="Times New Roman CYR"/>
        </w:rPr>
        <w:t xml:space="preserve"> расположенного в арендуемом либо предоставленном в безвозмездное пользование нежилом помещении и арендовать у другого лица не представляется возможным, т.к. оборудование устанавливалось с учетом специфики деятельности Заказчика, имеет специальные настройки и его поддержание обеспечивается собственником;</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42" w:name="sub_11159"/>
      <w:bookmarkEnd w:id="341"/>
      <w:r w:rsidRPr="006E46FB">
        <w:rPr>
          <w:rFonts w:ascii="Times New Roman CYR" w:hAnsi="Times New Roman CYR" w:cs="Times New Roman CYR"/>
        </w:rPr>
        <w:t>44) заключение договора на поставку программно-технических комплексов, предназначенных для приема документов, обработки, включая сбор и хранение, передачи и проверки персональных данных граждан Российской Федерации, в том числе биометрических персональных данных, в целях организации оказания государственной услуги по оформлению и выдаче паспортов гражданина Российской Федерации за пределами территории Российской Федерации, содержащих электронные носители информации, либо услуг связанных с арендой этих комплексов, а так же работ и услуг, связанных с доставкой, установкой и обеспечением функционирования (техническим обслуживанием) указанных программно-технических комплексов;</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43" w:name="sub_11160"/>
      <w:bookmarkEnd w:id="342"/>
      <w:r w:rsidRPr="006E46FB">
        <w:rPr>
          <w:rFonts w:ascii="Times New Roman CYR" w:hAnsi="Times New Roman CYR" w:cs="Times New Roman CYR"/>
        </w:rPr>
        <w:t xml:space="preserve">45) закупка товаров, работ и </w:t>
      </w:r>
      <w:proofErr w:type="gramStart"/>
      <w:r w:rsidRPr="006E46FB">
        <w:rPr>
          <w:rFonts w:ascii="Times New Roman CYR" w:hAnsi="Times New Roman CYR" w:cs="Times New Roman CYR"/>
        </w:rPr>
        <w:t>услуг</w:t>
      </w:r>
      <w:proofErr w:type="gramEnd"/>
      <w:r w:rsidRPr="006E46FB">
        <w:rPr>
          <w:rFonts w:ascii="Times New Roman CYR" w:hAnsi="Times New Roman CYR" w:cs="Times New Roman CYR"/>
        </w:rPr>
        <w:t xml:space="preserve"> оказываемых/производимых по уникальной технологии и обладают уникальными свойствами, что подтверждается соответствующими документами;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44" w:name="sub_11161"/>
      <w:bookmarkEnd w:id="343"/>
      <w:r w:rsidRPr="006E46FB">
        <w:rPr>
          <w:rFonts w:ascii="Times New Roman CYR" w:hAnsi="Times New Roman CYR" w:cs="Times New Roman CYR"/>
        </w:rPr>
        <w:t xml:space="preserve">46) приобретение движимого и недвижимого имущества на организованных публичных торгах согласно ГК РФ, в том числе согласно </w:t>
      </w:r>
      <w:hyperlink r:id="rId179" w:history="1">
        <w:r w:rsidRPr="006E46FB">
          <w:rPr>
            <w:rFonts w:ascii="Times New Roman CYR" w:hAnsi="Times New Roman CYR" w:cs="Times New Roman CYR"/>
            <w:color w:val="106BBE"/>
          </w:rPr>
          <w:t>Федерального закона</w:t>
        </w:r>
      </w:hyperlink>
      <w:r w:rsidRPr="006E46FB">
        <w:rPr>
          <w:rFonts w:ascii="Times New Roman CYR" w:hAnsi="Times New Roman CYR" w:cs="Times New Roman CYR"/>
        </w:rPr>
        <w:t xml:space="preserve"> "О несостоятельности (банкротстве)" от 26.10.2002 N 127-ФЗ;</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45" w:name="sub_11162"/>
      <w:bookmarkEnd w:id="344"/>
      <w:r w:rsidRPr="006E46FB">
        <w:rPr>
          <w:rFonts w:ascii="Times New Roman CYR" w:hAnsi="Times New Roman CYR" w:cs="Times New Roman CYR"/>
        </w:rPr>
        <w:t>47) закупка по предоставлению, приобретению права на объект интеллектуальной собственности либо на результаты интеллектуальной деятельности или на продукцию, исключительные права на которую в соответствии с законодательством Российской Федерации об интеллектуальной собственности принадлежат правообладателю, а также проведение дополнительной закупки (в том числе, в случае выполнения объективно непредвиденных работ) по модернизации, модификации и (или) сопровождению объекта, продукции, результаты интеллектуальной деятельности;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46" w:name="sub_11163"/>
      <w:bookmarkEnd w:id="345"/>
      <w:r w:rsidRPr="006E46FB">
        <w:rPr>
          <w:rFonts w:ascii="Times New Roman CYR" w:hAnsi="Times New Roman CYR" w:cs="Times New Roman CYR"/>
        </w:rPr>
        <w:t xml:space="preserve">48) осуществление закупки товаров, работ, услуг у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заключение договора с единственным исполнителем, осуществляемой федеральным </w:t>
      </w:r>
      <w:r w:rsidRPr="006E46FB">
        <w:rPr>
          <w:rFonts w:ascii="Times New Roman CYR" w:hAnsi="Times New Roman CYR" w:cs="Times New Roman CYR"/>
        </w:rPr>
        <w:lastRenderedPageBreak/>
        <w:t>органом исполнительной власти, органом исполнительной власти субъекта Российской Федерации;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47" w:name="sub_11164"/>
      <w:bookmarkEnd w:id="346"/>
      <w:r w:rsidRPr="006E46FB">
        <w:rPr>
          <w:rFonts w:ascii="Times New Roman CYR" w:hAnsi="Times New Roman CYR" w:cs="Times New Roman CYR"/>
        </w:rPr>
        <w:t>49) закупки по подготовке и проведению форумов, конференций, бизнес-миссий, выставок;</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48" w:name="sub_11165"/>
      <w:bookmarkEnd w:id="347"/>
      <w:r w:rsidRPr="006E46FB">
        <w:rPr>
          <w:rFonts w:ascii="Times New Roman CYR" w:hAnsi="Times New Roman CYR" w:cs="Times New Roman CYR"/>
        </w:rPr>
        <w:t>50) закупка услуг по публикации информационных материалов и статей в периодических и разовых изданиях, СМИ.</w:t>
      </w:r>
    </w:p>
    <w:bookmarkEnd w:id="348"/>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51) закупка товара у поставщика, который является производителем закупаемого товара или дочерней компанией производителя, занимающейся распространением товара, или специально уполномоченным на распространение товара лицом (дистрибьютором); поставщика, осуществляющего любую стадию производства товара в соответствии с документами на товар, в том числе производящего товар на основании договоров передачи прав на производство товара или договоров аренды оборудования (производственного комплекса); поставщика, выступающего в качестве управляющей компании производителя продукции, осуществляющего любую стадию производства, на основании договора о передаче полномочий единоличного исполнительного органа или ином законном праве; импортера. При этом такой компанией предоставляется скидка на товар в размере не менее 3% от утвержденной ценовой политики данной компании;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52) закупка путем участия в публичных торгах.</w:t>
      </w: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349" w:name="sub_403"/>
      <w:r w:rsidRPr="006E46FB">
        <w:rPr>
          <w:rFonts w:ascii="Times New Roman CYR" w:hAnsi="Times New Roman CYR" w:cs="Times New Roman CYR"/>
          <w:b/>
          <w:bCs/>
          <w:color w:val="26282F"/>
        </w:rPr>
        <w:t>Глава 3. Заключение договора по итогам неконкурентной закупки</w:t>
      </w:r>
    </w:p>
    <w:bookmarkEnd w:id="349"/>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50" w:name="sub_1252"/>
      <w:r w:rsidRPr="006E46FB">
        <w:rPr>
          <w:rFonts w:ascii="Times New Roman CYR" w:hAnsi="Times New Roman CYR" w:cs="Times New Roman CYR"/>
        </w:rPr>
        <w:t xml:space="preserve">252. Срок заключения договора по итогам закупки в электронном магазине согласно </w:t>
      </w:r>
      <w:hyperlink w:anchor="sub_380" w:history="1">
        <w:r w:rsidRPr="006E46FB">
          <w:rPr>
            <w:rFonts w:ascii="Times New Roman CYR" w:hAnsi="Times New Roman CYR" w:cs="Times New Roman CYR"/>
            <w:color w:val="106BBE"/>
          </w:rPr>
          <w:t>части 38 пункта 251 главы 1 раздела IV</w:t>
        </w:r>
      </w:hyperlink>
      <w:r w:rsidRPr="006E46FB">
        <w:rPr>
          <w:rFonts w:ascii="Times New Roman CYR" w:hAnsi="Times New Roman CYR" w:cs="Times New Roman CYR"/>
        </w:rPr>
        <w:t xml:space="preserve"> настоящего положения не должен превышать 20 календарных дней с момента подведения итогов.</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51" w:name="sub_1253"/>
      <w:bookmarkEnd w:id="350"/>
      <w:r w:rsidRPr="006E46FB">
        <w:rPr>
          <w:rFonts w:ascii="Times New Roman CYR" w:hAnsi="Times New Roman CYR" w:cs="Times New Roman CYR"/>
        </w:rPr>
        <w:t xml:space="preserve">253. В течение 3 рабочих дней со дня заключения договора по результатам закупки у единственного поставщика (исполнителя, подрядчика) товаров, работ, услуг, стоимость которых превышает 100000 (сто тысяч) рублей, заказчик вносит информацию и документы о данной закупке, установленные </w:t>
      </w:r>
      <w:hyperlink r:id="rId180" w:history="1">
        <w:r w:rsidRPr="006E46FB">
          <w:rPr>
            <w:rFonts w:ascii="Times New Roman CYR" w:hAnsi="Times New Roman CYR" w:cs="Times New Roman CYR"/>
            <w:color w:val="106BBE"/>
          </w:rPr>
          <w:t>постановлением</w:t>
        </w:r>
      </w:hyperlink>
      <w:r w:rsidRPr="006E46FB">
        <w:rPr>
          <w:rFonts w:ascii="Times New Roman CYR" w:hAnsi="Times New Roman CYR" w:cs="Times New Roman CYR"/>
        </w:rPr>
        <w:t xml:space="preserve"> Правительства Российской Федерации от 31 октября 2014 года N 1132 "О порядке ведения реестра договоров, заключенных заказчиками по результатам закупки", в реестр договоров. Основаниями для </w:t>
      </w:r>
      <w:proofErr w:type="spellStart"/>
      <w:r w:rsidRPr="006E46FB">
        <w:rPr>
          <w:rFonts w:ascii="Times New Roman CYR" w:hAnsi="Times New Roman CYR" w:cs="Times New Roman CYR"/>
        </w:rPr>
        <w:t>неразмещения</w:t>
      </w:r>
      <w:proofErr w:type="spellEnd"/>
      <w:r w:rsidRPr="006E46FB">
        <w:rPr>
          <w:rFonts w:ascii="Times New Roman CYR" w:hAnsi="Times New Roman CYR" w:cs="Times New Roman CYR"/>
        </w:rPr>
        <w:t xml:space="preserve"> в единой информационной системе информации о поставщике (подрядчике, исполнителе), с которым заключен договор по результатам закупки, являются введение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введение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мер ограничительного характера в отношении заказчика, осуществляющего закупку.</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52" w:name="sub_1254"/>
      <w:bookmarkEnd w:id="351"/>
      <w:r w:rsidRPr="006E46FB">
        <w:rPr>
          <w:rFonts w:ascii="Times New Roman CYR" w:hAnsi="Times New Roman CYR" w:cs="Times New Roman CYR"/>
        </w:rPr>
        <w:t xml:space="preserve">254. При осуществлении закупки у единственного поставщика (подрядчика, исполнителя) договор должен содержать расчет и обоснование цены договора, за исключением случаев, предусмотренных </w:t>
      </w:r>
      <w:hyperlink w:anchor="sub_11118" w:history="1">
        <w:r w:rsidRPr="006E46FB">
          <w:rPr>
            <w:rFonts w:ascii="Times New Roman CYR" w:hAnsi="Times New Roman CYR" w:cs="Times New Roman CYR"/>
            <w:color w:val="106BBE"/>
          </w:rPr>
          <w:t>подпунктами 2-9</w:t>
        </w:r>
      </w:hyperlink>
      <w:r w:rsidRPr="006E46FB">
        <w:rPr>
          <w:rFonts w:ascii="Times New Roman CYR" w:hAnsi="Times New Roman CYR" w:cs="Times New Roman CYR"/>
        </w:rPr>
        <w:t xml:space="preserve">, </w:t>
      </w:r>
      <w:hyperlink w:anchor="sub_11127" w:history="1">
        <w:r w:rsidRPr="006E46FB">
          <w:rPr>
            <w:rFonts w:ascii="Times New Roman CYR" w:hAnsi="Times New Roman CYR" w:cs="Times New Roman CYR"/>
            <w:color w:val="106BBE"/>
          </w:rPr>
          <w:t>11-15</w:t>
        </w:r>
      </w:hyperlink>
      <w:r w:rsidRPr="006E46FB">
        <w:rPr>
          <w:rFonts w:ascii="Times New Roman CYR" w:hAnsi="Times New Roman CYR" w:cs="Times New Roman CYR"/>
        </w:rPr>
        <w:t xml:space="preserve">, </w:t>
      </w:r>
      <w:hyperlink w:anchor="sub_11133" w:history="1">
        <w:r w:rsidRPr="006E46FB">
          <w:rPr>
            <w:rFonts w:ascii="Times New Roman CYR" w:hAnsi="Times New Roman CYR" w:cs="Times New Roman CYR"/>
            <w:color w:val="106BBE"/>
          </w:rPr>
          <w:t>17-22</w:t>
        </w:r>
      </w:hyperlink>
      <w:r w:rsidRPr="006E46FB">
        <w:rPr>
          <w:rFonts w:ascii="Times New Roman CYR" w:hAnsi="Times New Roman CYR" w:cs="Times New Roman CYR"/>
        </w:rPr>
        <w:t xml:space="preserve">, </w:t>
      </w:r>
      <w:hyperlink w:anchor="sub_11140" w:history="1">
        <w:r w:rsidRPr="006E46FB">
          <w:rPr>
            <w:rFonts w:ascii="Times New Roman CYR" w:hAnsi="Times New Roman CYR" w:cs="Times New Roman CYR"/>
            <w:color w:val="106BBE"/>
          </w:rPr>
          <w:t>24-34</w:t>
        </w:r>
      </w:hyperlink>
      <w:r w:rsidRPr="006E46FB">
        <w:rPr>
          <w:rFonts w:ascii="Times New Roman CYR" w:hAnsi="Times New Roman CYR" w:cs="Times New Roman CYR"/>
        </w:rPr>
        <w:t xml:space="preserve">, </w:t>
      </w:r>
      <w:hyperlink w:anchor="sub_11152" w:history="1">
        <w:r w:rsidRPr="006E46FB">
          <w:rPr>
            <w:rFonts w:ascii="Times New Roman CYR" w:hAnsi="Times New Roman CYR" w:cs="Times New Roman CYR"/>
            <w:color w:val="106BBE"/>
          </w:rPr>
          <w:t>36-48</w:t>
        </w:r>
      </w:hyperlink>
      <w:r w:rsidRPr="006E46FB">
        <w:rPr>
          <w:rFonts w:ascii="Times New Roman CYR" w:hAnsi="Times New Roman CYR" w:cs="Times New Roman CYR"/>
        </w:rPr>
        <w:t xml:space="preserve"> и </w:t>
      </w:r>
      <w:hyperlink w:anchor="sub_11165" w:history="1">
        <w:r w:rsidRPr="006E46FB">
          <w:rPr>
            <w:rFonts w:ascii="Times New Roman CYR" w:hAnsi="Times New Roman CYR" w:cs="Times New Roman CYR"/>
            <w:color w:val="106BBE"/>
          </w:rPr>
          <w:t xml:space="preserve">50 пункта 251 главы 1 раздела IV </w:t>
        </w:r>
      </w:hyperlink>
      <w:r w:rsidRPr="006E46FB">
        <w:rPr>
          <w:rFonts w:ascii="Times New Roman CYR" w:hAnsi="Times New Roman CYR" w:cs="Times New Roman CYR"/>
        </w:rPr>
        <w:t>настоящего положения.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53" w:name="sub_1255"/>
      <w:bookmarkEnd w:id="352"/>
      <w:r w:rsidRPr="006E46FB">
        <w:rPr>
          <w:rFonts w:ascii="Times New Roman CYR" w:hAnsi="Times New Roman CYR" w:cs="Times New Roman CYR"/>
        </w:rPr>
        <w:t xml:space="preserve">255. В договоре, заключенном с единственным поставщиком (исполнителем, подрядчиком) в письменной форме, должен быть указан конкретный подпункт пункта 251 настоящего положения, на основании которого заключен такой договор или номер процедуры ценового запроса в электронном магазине в случае закупки согласно </w:t>
      </w:r>
      <w:hyperlink w:anchor="sub_251" w:history="1">
        <w:r w:rsidRPr="006E46FB">
          <w:rPr>
            <w:rFonts w:ascii="Times New Roman CYR" w:hAnsi="Times New Roman CYR" w:cs="Times New Roman CYR"/>
            <w:color w:val="106BBE"/>
          </w:rPr>
          <w:t>пункта 251</w:t>
        </w:r>
      </w:hyperlink>
      <w:r w:rsidRPr="006E46FB">
        <w:rPr>
          <w:rFonts w:ascii="Times New Roman CYR" w:hAnsi="Times New Roman CYR" w:cs="Times New Roman CYR"/>
        </w:rPr>
        <w:t xml:space="preserve"> настоящего положения.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54" w:name="sub_1256"/>
      <w:bookmarkEnd w:id="353"/>
      <w:r w:rsidRPr="006E46FB">
        <w:rPr>
          <w:rFonts w:ascii="Times New Roman CYR" w:hAnsi="Times New Roman CYR" w:cs="Times New Roman CYR"/>
        </w:rPr>
        <w:t xml:space="preserve">256. В соответствии с </w:t>
      </w:r>
      <w:hyperlink r:id="rId181" w:history="1">
        <w:r w:rsidRPr="006E46FB">
          <w:rPr>
            <w:rFonts w:ascii="Times New Roman CYR" w:hAnsi="Times New Roman CYR" w:cs="Times New Roman CYR"/>
            <w:color w:val="106BBE"/>
          </w:rPr>
          <w:t>частью 5 статьи 4</w:t>
        </w:r>
      </w:hyperlink>
      <w:r w:rsidRPr="006E46FB">
        <w:rPr>
          <w:rFonts w:ascii="Times New Roman CYR" w:hAnsi="Times New Roman CYR" w:cs="Times New Roman CYR"/>
        </w:rPr>
        <w:t xml:space="preserve"> Закона о закупках, при закупке у единственного поставщика (исполнителя, подрядчика) согласно </w:t>
      </w:r>
      <w:hyperlink w:anchor="sub_251" w:history="1">
        <w:r w:rsidRPr="006E46FB">
          <w:rPr>
            <w:rFonts w:ascii="Times New Roman CYR" w:hAnsi="Times New Roman CYR" w:cs="Times New Roman CYR"/>
            <w:color w:val="106BBE"/>
          </w:rPr>
          <w:t>пункта 251</w:t>
        </w:r>
      </w:hyperlink>
      <w:r w:rsidRPr="006E46FB">
        <w:rPr>
          <w:rFonts w:ascii="Times New Roman CYR" w:hAnsi="Times New Roman CYR" w:cs="Times New Roman CYR"/>
        </w:rPr>
        <w:t xml:space="preserve"> настоящего положения, информация о такой закупке, предусмотренная настоящим Разделом положения о закупках, не размещается в единой информационной системе.</w:t>
      </w:r>
    </w:p>
    <w:bookmarkEnd w:id="354"/>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355" w:name="sub_500"/>
      <w:r w:rsidRPr="006E46FB">
        <w:rPr>
          <w:rFonts w:ascii="Times New Roman CYR" w:hAnsi="Times New Roman CYR" w:cs="Times New Roman CYR"/>
          <w:b/>
          <w:bCs/>
          <w:color w:val="26282F"/>
        </w:rPr>
        <w:t>Раздел V. Требования к договору, порядок заключения, исполнения, расторжения договора</w:t>
      </w: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356" w:name="sub_501"/>
      <w:bookmarkEnd w:id="355"/>
      <w:r w:rsidRPr="006E46FB">
        <w:rPr>
          <w:rFonts w:ascii="Times New Roman CYR" w:hAnsi="Times New Roman CYR" w:cs="Times New Roman CYR"/>
          <w:b/>
          <w:bCs/>
          <w:color w:val="26282F"/>
        </w:rPr>
        <w:t>Глава 1. Требования к договору</w:t>
      </w:r>
    </w:p>
    <w:bookmarkEnd w:id="356"/>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57" w:name="sub_1257"/>
      <w:r w:rsidRPr="006E46FB">
        <w:rPr>
          <w:rFonts w:ascii="Times New Roman CYR" w:hAnsi="Times New Roman CYR" w:cs="Times New Roman CYR"/>
        </w:rPr>
        <w:t xml:space="preserve">257. Договор по результатам закупки у единственного поставщика (подрядчика, исполнителя) может быть заключен в любой форме, предусмотренной </w:t>
      </w:r>
      <w:hyperlink r:id="rId182" w:history="1">
        <w:r w:rsidRPr="006E46FB">
          <w:rPr>
            <w:rFonts w:ascii="Times New Roman CYR" w:hAnsi="Times New Roman CYR" w:cs="Times New Roman CYR"/>
            <w:color w:val="106BBE"/>
          </w:rPr>
          <w:t>Гражданским кодексом</w:t>
        </w:r>
      </w:hyperlink>
      <w:r w:rsidRPr="006E46FB">
        <w:rPr>
          <w:rFonts w:ascii="Times New Roman CYR" w:hAnsi="Times New Roman CYR" w:cs="Times New Roman CYR"/>
        </w:rPr>
        <w:t xml:space="preserve"> Российской Федерации для совершения сделок.</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58" w:name="sub_1258"/>
      <w:bookmarkEnd w:id="357"/>
      <w:r w:rsidRPr="006E46FB">
        <w:rPr>
          <w:rFonts w:ascii="Times New Roman CYR" w:hAnsi="Times New Roman CYR" w:cs="Times New Roman CYR"/>
        </w:rPr>
        <w:t>258. Договор по результатам конкурентной закупки в электронной форме заключается путем обмена электронными документами на электронной площадке.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59" w:name="sub_1259"/>
      <w:bookmarkEnd w:id="358"/>
      <w:r w:rsidRPr="006E46FB">
        <w:rPr>
          <w:rFonts w:ascii="Times New Roman CYR" w:hAnsi="Times New Roman CYR" w:cs="Times New Roman CYR"/>
        </w:rPr>
        <w:t>259. В договор, заключаемый по результатам конкурентной закупки, включаются обязательные условия:</w:t>
      </w:r>
    </w:p>
    <w:bookmarkEnd w:id="359"/>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договором, а также о порядке и сроках оформления результатов такой приемки;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lastRenderedPageBreak/>
        <w:t xml:space="preserve">2)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w:t>
      </w:r>
      <w:hyperlink r:id="rId183" w:history="1">
        <w:r w:rsidRPr="006E46FB">
          <w:rPr>
            <w:rFonts w:ascii="Times New Roman CYR" w:hAnsi="Times New Roman CYR" w:cs="Times New Roman CYR"/>
            <w:color w:val="106BBE"/>
          </w:rPr>
          <w:t>законодательством</w:t>
        </w:r>
      </w:hyperlink>
      <w:r w:rsidRPr="006E46FB">
        <w:rPr>
          <w:rFonts w:ascii="Times New Roman CYR" w:hAnsi="Times New Roman CYR" w:cs="Times New Roman CYR"/>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60" w:name="sub_1260"/>
      <w:r w:rsidRPr="006E46FB">
        <w:rPr>
          <w:rFonts w:ascii="Times New Roman CYR" w:hAnsi="Times New Roman CYR" w:cs="Times New Roman CYR"/>
        </w:rPr>
        <w:t>260. В договор включается обязательное условие об ответственности заказчика и поставщика (исполнителя, подрядчика) за неисполнение или ненадлежащее исполнение обязательств, предусмотренных договором.</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61" w:name="sub_1261"/>
      <w:bookmarkEnd w:id="360"/>
      <w:r w:rsidRPr="006E46FB">
        <w:rPr>
          <w:rFonts w:ascii="Times New Roman CYR" w:hAnsi="Times New Roman CYR" w:cs="Times New Roman CYR"/>
        </w:rPr>
        <w:t>261.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фиксированной суммы.</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62" w:name="sub_1262"/>
      <w:bookmarkEnd w:id="361"/>
      <w:r w:rsidRPr="006E46FB">
        <w:rPr>
          <w:rFonts w:ascii="Times New Roman CYR" w:hAnsi="Times New Roman CYR" w:cs="Times New Roman CYR"/>
        </w:rPr>
        <w:t>262. Пеня начисляется за каждый день просрочки исполнения поставщиком (подрядчиком, исполнителем) обязательства, предусмотренного договором, в размере не менее 1/300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(подрядчиком, исполнителем). Штрафы начисляются за ненадлежащее исполнение поставщиком (подрядчиком, исполнителем)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фиксированной суммы.</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63" w:name="sub_1263"/>
      <w:bookmarkEnd w:id="362"/>
      <w:r w:rsidRPr="006E46FB">
        <w:rPr>
          <w:rFonts w:ascii="Times New Roman CYR" w:hAnsi="Times New Roman CYR" w:cs="Times New Roman CYR"/>
        </w:rPr>
        <w:t>263. Сторона освобождается от уплаты неустойки (штрафа, пени), если докажет, что неисполнение или ненадлежащее исполнение договора произошло вследствие непреодолимой силы или по вине другой стороны.</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64" w:name="sub_1264"/>
      <w:bookmarkEnd w:id="363"/>
      <w:r w:rsidRPr="006E46FB">
        <w:rPr>
          <w:rFonts w:ascii="Times New Roman CYR" w:hAnsi="Times New Roman CYR" w:cs="Times New Roman CYR"/>
        </w:rPr>
        <w:t>264. В договор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договора (если такая форма обеспечения исполнения договора применяется поставщиком (подрядчиком, исполнителем) после исполнения договора поставщиком.</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65" w:name="sub_1265"/>
      <w:bookmarkEnd w:id="364"/>
      <w:r w:rsidRPr="006E46FB">
        <w:rPr>
          <w:rFonts w:ascii="Times New Roman CYR" w:hAnsi="Times New Roman CYR" w:cs="Times New Roman CYR"/>
        </w:rPr>
        <w:t>265. В договор может быть включено условие о возможности одностороннего отказа от исполнения договора.</w:t>
      </w:r>
    </w:p>
    <w:bookmarkEnd w:id="365"/>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366" w:name="sub_502"/>
      <w:r w:rsidRPr="006E46FB">
        <w:rPr>
          <w:rFonts w:ascii="Times New Roman CYR" w:hAnsi="Times New Roman CYR" w:cs="Times New Roman CYR"/>
          <w:b/>
          <w:bCs/>
          <w:color w:val="26282F"/>
        </w:rPr>
        <w:t>Глава 2. Порядок заключения договора по результатам конкурентной закупки</w:t>
      </w:r>
    </w:p>
    <w:bookmarkEnd w:id="366"/>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67" w:name="sub_1266"/>
      <w:r w:rsidRPr="006E46FB">
        <w:rPr>
          <w:rFonts w:ascii="Times New Roman CYR" w:hAnsi="Times New Roman CYR" w:cs="Times New Roman CYR"/>
        </w:rPr>
        <w:t>266. Договор по результатам конкурентной закупки заключается в порядке, указанном в документации о проведении закупки, путем включения условий исполнения договора, предложенных участником закупки, с которым заключается договор, в проект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68" w:name="sub_1267"/>
      <w:bookmarkEnd w:id="367"/>
      <w:r w:rsidRPr="006E46FB">
        <w:rPr>
          <w:rFonts w:ascii="Times New Roman CYR" w:hAnsi="Times New Roman CYR" w:cs="Times New Roman CYR"/>
        </w:rPr>
        <w:t>267. В случае, если заказчиком было установлено требование обеспечения исполнения договора, договор заключается только после предоставления участником закупки, с которым заключается договор, такого обеспечения в виде гарантии или внесения денежных средств на расчетный счет заказчика в размере обеспечения исполнения договора, указанном в документации о закупке. Способ обеспечения исполнения договора из перечисленных в настоящем пункте способов определяется таким участником закупки самостоятельно.</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69" w:name="sub_1268"/>
      <w:bookmarkEnd w:id="368"/>
      <w:r w:rsidRPr="006E46FB">
        <w:rPr>
          <w:rFonts w:ascii="Times New Roman CYR" w:hAnsi="Times New Roman CYR" w:cs="Times New Roman CYR"/>
        </w:rPr>
        <w:t>268. Договор по результатам конкурентной закупки заключается не ранее чем через 10 дней и не позднее чем через 20 дней с даты размещения в единой информационной системе итогового протокола, составленного по результатам конкурентной закупки.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70" w:name="sub_1269"/>
      <w:bookmarkEnd w:id="369"/>
      <w:r w:rsidRPr="006E46FB">
        <w:rPr>
          <w:rFonts w:ascii="Times New Roman CYR" w:hAnsi="Times New Roman CYR" w:cs="Times New Roman CYR"/>
        </w:rPr>
        <w:t>269. По результатам закупки договор заключается с победителем закупки, а в случаях, предусмотренных настоящим положением, - с иным участником этой закупки, заявка которого на участие в закупке признана соответствующей требованиям, установленным извещением и/или документацией о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71" w:name="sub_1270"/>
      <w:bookmarkEnd w:id="370"/>
      <w:r w:rsidRPr="006E46FB">
        <w:rPr>
          <w:rFonts w:ascii="Times New Roman CYR" w:hAnsi="Times New Roman CYR" w:cs="Times New Roman CYR"/>
        </w:rPr>
        <w:t>270. Заказчик принимает решение об отказе от заключения договора, если после размещения в единой информационной системе итогового протокола по результатам конкурентной закупки установит, что участник закупки, с которым заключается договор:</w:t>
      </w:r>
    </w:p>
    <w:bookmarkEnd w:id="371"/>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1) не соответствует требованиям, предъявляемым к участникам закупки, указанным в </w:t>
      </w:r>
      <w:r w:rsidRPr="006E46FB">
        <w:rPr>
          <w:rFonts w:ascii="Times New Roman CYR" w:hAnsi="Times New Roman CYR" w:cs="Times New Roman CYR"/>
        </w:rPr>
        <w:lastRenderedPageBreak/>
        <w:t>извещении и/или документации о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представил недостоверную информацию о своем соответствии требованиям, указанным в извещении и/или документации о закупке, а также недостоверные сведения в заявке на участие в закупке.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Отказ от заключения договора оформляется заказчиком протоколом отказа от заключения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72" w:name="sub_1271"/>
      <w:r w:rsidRPr="006E46FB">
        <w:rPr>
          <w:rFonts w:ascii="Times New Roman CYR" w:hAnsi="Times New Roman CYR" w:cs="Times New Roman CYR"/>
        </w:rPr>
        <w:t>271. Победитель закупки или участник закупки, на которого возлагается обязанность заключения договора, считается уклонившимся от заключения договора при наступлении любого из следующих событий:</w:t>
      </w:r>
    </w:p>
    <w:bookmarkEnd w:id="372"/>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представление письменного отказа от заключения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непредставление в указанные в извещении и (или) документации сроки подписанного со своей стороны проекта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3) </w:t>
      </w:r>
      <w:proofErr w:type="spellStart"/>
      <w:r w:rsidRPr="006E46FB">
        <w:rPr>
          <w:rFonts w:ascii="Times New Roman CYR" w:hAnsi="Times New Roman CYR" w:cs="Times New Roman CYR"/>
        </w:rPr>
        <w:t>непредоставление</w:t>
      </w:r>
      <w:proofErr w:type="spellEnd"/>
      <w:r w:rsidRPr="006E46FB">
        <w:rPr>
          <w:rFonts w:ascii="Times New Roman CYR" w:hAnsi="Times New Roman CYR" w:cs="Times New Roman CYR"/>
        </w:rPr>
        <w:t xml:space="preserve"> обеспечения исполнения договора в соответствии с указанными в извещении о проведении закупки и (или) в документации о закупке требуемом размере и с соблюдением требуемого порядка при наличии в документации таких требований.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Уклонение победителя закупки или иного участника закупки, на которого возлагается обязанность заключения договора от заключения договора является основанием возникновения ответственности такого участника, предусмотренной действующим законодательством Российской Федерации.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73" w:name="sub_1272"/>
      <w:r w:rsidRPr="006E46FB">
        <w:rPr>
          <w:rFonts w:ascii="Times New Roman CYR" w:hAnsi="Times New Roman CYR" w:cs="Times New Roman CYR"/>
        </w:rPr>
        <w:t>272. Если участник конкурентной закупки, признанный победителем, уклонился от заключения договора, а также в случае, если заказчик отказался от заключения договора с победителем по основаниям, установленным настоящим положением, заказчик вправе заключить договор с участником закупки, занявшим второе место по итогам проведения конкурентной закупки (далее - второй участник закупки). Принятие заказчиком решения о заключении договора со вторым участником закупки не накладывает на такого участника закупки обязанности заключения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74" w:name="sub_1273"/>
      <w:bookmarkEnd w:id="373"/>
      <w:r w:rsidRPr="006E46FB">
        <w:rPr>
          <w:rFonts w:ascii="Times New Roman CYR" w:hAnsi="Times New Roman CYR" w:cs="Times New Roman CYR"/>
        </w:rPr>
        <w:t>273. В случае заключения договора не в электронной форме такой договор заключается путем обмена письменными документами в вышеуказанные сроки. При этом указанные сроки отсчитываются с даты получения таких документов соответствующей стороной договора.</w:t>
      </w:r>
    </w:p>
    <w:bookmarkEnd w:id="374"/>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375" w:name="sub_503"/>
      <w:r w:rsidRPr="006E46FB">
        <w:rPr>
          <w:rFonts w:ascii="Times New Roman CYR" w:hAnsi="Times New Roman CYR" w:cs="Times New Roman CYR"/>
          <w:b/>
          <w:bCs/>
          <w:color w:val="26282F"/>
        </w:rPr>
        <w:t>Глава 3. Порядок изменения и расторжения договора</w:t>
      </w:r>
    </w:p>
    <w:bookmarkEnd w:id="375"/>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76" w:name="sub_1274"/>
      <w:r w:rsidRPr="006E46FB">
        <w:rPr>
          <w:rFonts w:ascii="Times New Roman CYR" w:hAnsi="Times New Roman CYR" w:cs="Times New Roman CYR"/>
        </w:rPr>
        <w:t>274. Изменение существенных условий договора при его исполнении не допускается, за исключением их изменения по соглашению сторон:</w:t>
      </w:r>
    </w:p>
    <w:bookmarkEnd w:id="376"/>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1)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2) если по предложению заказчика предусмотренные договором (за исключением договора, предметом которого является выполнение работ по строительству, реконструкции, капитальному ремонту, текущему ремонту, сносу объекта капитального строительства, благоустройству территории, проведению работ по сохранению объектов культурного наследия) количество товара, объем работы или услуги увеличиваются не более чем на 50% или уменьшаются не более чем на 95%; при этом по соглашению сторон допускается изменение цены договора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или услуги, но не более чем на 50% цены договора;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услуги, но не более чем на 95%;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3) при изменении объема и (или) видов выполняемых работ по договору, предметом которого является выполнение работ по строительству, реконструкции, капитальному ремонту, текущему ремонту, сносу объекта капитального строительства, благоустройству территории, проведению работ по сохранению объектов культурного наследия; при этом допускается изменение цены договора пропорционально изменению объема и (или) видов работ по договору, но не более чем на 50%;</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4) изменение срока исполнения договора в случае, если необходимость изменения сроков вызвана обстоятельствами непреодолимой силы или просрочкой выполнения заказчиком договора либо в случае возникновения обстоятельств, предвидеть которые на дату подписания договора было невозможно;</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 xml:space="preserve">5) улучшить условия исполнения договора для Заказчика (сократить сроки исполнения договора (его отдельных этапов), отменить или уменьшить размер аванса, предусмотреть условие об </w:t>
      </w:r>
      <w:r w:rsidRPr="006E46FB">
        <w:rPr>
          <w:rFonts w:ascii="Times New Roman CYR" w:hAnsi="Times New Roman CYR" w:cs="Times New Roman CYR"/>
        </w:rPr>
        <w:lastRenderedPageBreak/>
        <w:t>отсрочке или рассрочке при оплате, улучшить характеристики товаров, работ, услуг, увеличить сроки и объем гарантии и т.д.);</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6) уточнить сроки исполнения обязательств по договору в случае, если договор не был подписан в планируемые сроки в связи с рассмотрением жалобы, с административным производством, с судебным разбирательством и т.п.;</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r w:rsidRPr="006E46FB">
        <w:rPr>
          <w:rFonts w:ascii="Times New Roman CYR" w:hAnsi="Times New Roman CYR" w:cs="Times New Roman CYR"/>
        </w:rPr>
        <w:t>7) включить условия, обусловленные изменениями законодательства Российской Федерации или предписаниями органов государственной власти, органов местного самоуправления.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77" w:name="sub_1275"/>
      <w:r w:rsidRPr="006E46FB">
        <w:rPr>
          <w:rFonts w:ascii="Times New Roman CYR" w:hAnsi="Times New Roman CYR" w:cs="Times New Roman CYR"/>
        </w:rPr>
        <w:t>275. При исполнении договора по согласованию заказчика с поставщиком (подрядчиком, исполнителем) допускаются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соответствующие изменения должны быть внесены заказчиком в реестр договоров, заключенных заказчиком.</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78" w:name="sub_1276"/>
      <w:bookmarkEnd w:id="377"/>
      <w:r w:rsidRPr="006E46FB">
        <w:rPr>
          <w:rFonts w:ascii="Times New Roman CYR" w:hAnsi="Times New Roman CYR" w:cs="Times New Roman CYR"/>
        </w:rPr>
        <w:t>276. Расторжение договора допускается по соглашению сторон, решению суда или в случае одностороннего отказа стороны договора от его исполнения в соответствии с гражданским законодательством при условии наличия в договоре такого права.</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79" w:name="sub_1277"/>
      <w:bookmarkEnd w:id="378"/>
      <w:r w:rsidRPr="006E46FB">
        <w:rPr>
          <w:rFonts w:ascii="Times New Roman CYR" w:hAnsi="Times New Roman CYR" w:cs="Times New Roman CYR"/>
        </w:rPr>
        <w:t xml:space="preserve">277. Сторона договора вправе принять решение об одностороннем отказе от исполнения договора по основаниям, предусмотренным </w:t>
      </w:r>
      <w:hyperlink r:id="rId184" w:history="1">
        <w:r w:rsidRPr="006E46FB">
          <w:rPr>
            <w:rFonts w:ascii="Times New Roman CYR" w:hAnsi="Times New Roman CYR" w:cs="Times New Roman CYR"/>
            <w:color w:val="106BBE"/>
          </w:rPr>
          <w:t>Гражданским кодексом</w:t>
        </w:r>
      </w:hyperlink>
      <w:r w:rsidRPr="006E46FB">
        <w:rPr>
          <w:rFonts w:ascii="Times New Roman CYR" w:hAnsi="Times New Roman CYR" w:cs="Times New Roman CYR"/>
        </w:rPr>
        <w:t xml:space="preserve"> Российской Федерации для одностороннего отказа от исполнения отдельных видов обязательств.</w:t>
      </w:r>
    </w:p>
    <w:bookmarkEnd w:id="379"/>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rPr>
      </w:pPr>
      <w:bookmarkStart w:id="380" w:name="sub_600"/>
      <w:r w:rsidRPr="006E46FB">
        <w:rPr>
          <w:rFonts w:ascii="Times New Roman CYR" w:hAnsi="Times New Roman CYR" w:cs="Times New Roman CYR"/>
          <w:b/>
          <w:bCs/>
          <w:color w:val="26282F"/>
        </w:rPr>
        <w:t>Раздел VI. Заключительные положения</w:t>
      </w:r>
    </w:p>
    <w:bookmarkEnd w:id="380"/>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81" w:name="sub_1278"/>
      <w:r w:rsidRPr="006E46FB">
        <w:rPr>
          <w:rFonts w:ascii="Times New Roman CYR" w:hAnsi="Times New Roman CYR" w:cs="Times New Roman CYR"/>
        </w:rPr>
        <w:t>278. Секретарь комиссии по закупкам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с даты окончания процедуры закупки.</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82" w:name="sub_1279"/>
      <w:bookmarkEnd w:id="381"/>
      <w:r w:rsidRPr="006E46FB">
        <w:rPr>
          <w:rFonts w:ascii="Times New Roman CYR" w:hAnsi="Times New Roman CYR" w:cs="Times New Roman CYR"/>
        </w:rPr>
        <w:t>279. Контроль за соблюдением процедур закупки осуществляется в порядке, установленном действующим законодательством РФ.</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83" w:name="sub_1280"/>
      <w:bookmarkEnd w:id="382"/>
      <w:r w:rsidRPr="006E46FB">
        <w:rPr>
          <w:rFonts w:ascii="Times New Roman CYR" w:hAnsi="Times New Roman CYR" w:cs="Times New Roman CYR"/>
        </w:rPr>
        <w:t>280. За нарушение требований настоящего Положения виновные лица несут ответственность, предусмотренную действующим законодательством РФ.</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84" w:name="sub_1281"/>
      <w:bookmarkEnd w:id="383"/>
      <w:r w:rsidRPr="006E46FB">
        <w:rPr>
          <w:rFonts w:ascii="Times New Roman CYR" w:hAnsi="Times New Roman CYR" w:cs="Times New Roman CYR"/>
        </w:rPr>
        <w:t>281. Заказчик направляет в федеральный орган исполнительной власти, уполномоченный Правительством РФ, сведения об участниках закупки, уклонившихся от заключения договоров, а также о поставщиках (исполнителях, подрядчиках), договоры с которыми расторгнуты по решению суда или в случае одностороннего отказа заказчика, в отношении которого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введены политические или экономические санкции и (или) в отношении которых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введены меры ограничительного характера, от исполнения договора в связи с существенным нарушением такими поставщиками (исполнителями, подрядчиками) договоров.</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85" w:name="sub_1282"/>
      <w:bookmarkEnd w:id="384"/>
      <w:r w:rsidRPr="006E46FB">
        <w:rPr>
          <w:rFonts w:ascii="Times New Roman CYR" w:hAnsi="Times New Roman CYR" w:cs="Times New Roman CYR"/>
        </w:rPr>
        <w:t xml:space="preserve">282. Перечень сведений, включаемых в реестр недобросовестных поставщиков, порядок направления сведений о недобросовестных участниках закупки, поставщиках в федеральный орган исполнительной власти, уполномоченный на ведение </w:t>
      </w:r>
      <w:hyperlink r:id="rId185" w:history="1">
        <w:r w:rsidRPr="006E46FB">
          <w:rPr>
            <w:rFonts w:ascii="Times New Roman CYR" w:hAnsi="Times New Roman CYR" w:cs="Times New Roman CYR"/>
            <w:color w:val="106BBE"/>
          </w:rPr>
          <w:t>реестра</w:t>
        </w:r>
      </w:hyperlink>
      <w:r w:rsidRPr="006E46FB">
        <w:rPr>
          <w:rFonts w:ascii="Times New Roman CYR" w:hAnsi="Times New Roman CYR" w:cs="Times New Roman CYR"/>
        </w:rPr>
        <w:t xml:space="preserve"> недобросовестных поставщиков, утвержден </w:t>
      </w:r>
      <w:hyperlink r:id="rId186" w:history="1">
        <w:r w:rsidRPr="006E46FB">
          <w:rPr>
            <w:rFonts w:ascii="Times New Roman CYR" w:hAnsi="Times New Roman CYR" w:cs="Times New Roman CYR"/>
            <w:color w:val="106BBE"/>
          </w:rPr>
          <w:t>Постановлением</w:t>
        </w:r>
      </w:hyperlink>
      <w:r w:rsidRPr="006E46FB">
        <w:rPr>
          <w:rFonts w:ascii="Times New Roman CYR" w:hAnsi="Times New Roman CYR" w:cs="Times New Roman CYR"/>
        </w:rPr>
        <w:t xml:space="preserve"> Правительства РФ от 22 ноября 2012 года N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86" w:name="sub_1283"/>
      <w:bookmarkEnd w:id="385"/>
      <w:r w:rsidRPr="006E46FB">
        <w:rPr>
          <w:rFonts w:ascii="Times New Roman CYR" w:hAnsi="Times New Roman CYR" w:cs="Times New Roman CYR"/>
        </w:rPr>
        <w:t>283. Все правила настоящего Положения, касающиеся участия СМП в закупках, распространяются и на физических лиц, не являющихся индивидуальными предпринимателями, применяющих специальный налоговый режим "Налог на профессиональный доход" (</w:t>
      </w:r>
      <w:proofErr w:type="spellStart"/>
      <w:r w:rsidRPr="006E46FB">
        <w:rPr>
          <w:rFonts w:ascii="Times New Roman CYR" w:hAnsi="Times New Roman CYR" w:cs="Times New Roman CYR"/>
        </w:rPr>
        <w:t>самозанятых</w:t>
      </w:r>
      <w:proofErr w:type="spellEnd"/>
      <w:r w:rsidRPr="006E46FB">
        <w:rPr>
          <w:rFonts w:ascii="Times New Roman CYR" w:hAnsi="Times New Roman CYR" w:cs="Times New Roman CYR"/>
        </w:rPr>
        <w:t>).</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87" w:name="sub_1284"/>
      <w:bookmarkEnd w:id="386"/>
      <w:r w:rsidRPr="006E46FB">
        <w:rPr>
          <w:rFonts w:ascii="Times New Roman CYR" w:hAnsi="Times New Roman CYR" w:cs="Times New Roman CYR"/>
        </w:rPr>
        <w:t>284. Участник закупки вправе обжаловать в судебном порядке действия (бездействие) заказчика при закупке товаров, работ, услуг.</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88" w:name="sub_1285"/>
      <w:bookmarkEnd w:id="387"/>
      <w:r w:rsidRPr="006E46FB">
        <w:rPr>
          <w:rFonts w:ascii="Times New Roman CYR" w:hAnsi="Times New Roman CYR" w:cs="Times New Roman CYR"/>
        </w:rPr>
        <w:t xml:space="preserve">285. Любой участник закупки вправе обжаловать в антимонопольном органе в порядке, установленном </w:t>
      </w:r>
      <w:hyperlink r:id="rId187" w:history="1">
        <w:r w:rsidRPr="006E46FB">
          <w:rPr>
            <w:rFonts w:ascii="Times New Roman CYR" w:hAnsi="Times New Roman CYR" w:cs="Times New Roman CYR"/>
            <w:color w:val="106BBE"/>
          </w:rPr>
          <w:t>ст. 18.1</w:t>
        </w:r>
      </w:hyperlink>
      <w:r w:rsidRPr="006E46FB">
        <w:rPr>
          <w:rFonts w:ascii="Times New Roman CYR" w:hAnsi="Times New Roman CYR" w:cs="Times New Roman CYR"/>
        </w:rPr>
        <w:t xml:space="preserve"> Федерального закона от 26 июля 2006 года N 135-ФЗ "О защите конкуренции", с учетом особенностей, установленных </w:t>
      </w:r>
      <w:hyperlink r:id="rId188" w:history="1">
        <w:r w:rsidRPr="006E46FB">
          <w:rPr>
            <w:rFonts w:ascii="Times New Roman CYR" w:hAnsi="Times New Roman CYR" w:cs="Times New Roman CYR"/>
            <w:color w:val="106BBE"/>
          </w:rPr>
          <w:t>ст. 3</w:t>
        </w:r>
      </w:hyperlink>
      <w:r w:rsidRPr="006E46FB">
        <w:rPr>
          <w:rFonts w:ascii="Times New Roman CYR" w:hAnsi="Times New Roman CYR" w:cs="Times New Roman CYR"/>
        </w:rPr>
        <w:t xml:space="preserve"> Закона о закупках,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w:t>
      </w:r>
    </w:p>
    <w:p w:rsid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bookmarkStart w:id="389" w:name="sub_1286"/>
      <w:bookmarkEnd w:id="388"/>
      <w:r w:rsidRPr="006E46FB">
        <w:rPr>
          <w:rFonts w:ascii="Times New Roman CYR" w:hAnsi="Times New Roman CYR" w:cs="Times New Roman CYR"/>
        </w:rPr>
        <w:t xml:space="preserve">286. Перечень взаимозависимых с Заказчиком лиц в соответствии с </w:t>
      </w:r>
      <w:hyperlink r:id="rId189" w:history="1">
        <w:r w:rsidRPr="006E46FB">
          <w:rPr>
            <w:rFonts w:ascii="Times New Roman CYR" w:hAnsi="Times New Roman CYR" w:cs="Times New Roman CYR"/>
            <w:color w:val="106BBE"/>
          </w:rPr>
          <w:t>Налоговым кодексом</w:t>
        </w:r>
      </w:hyperlink>
      <w:r w:rsidRPr="006E46FB">
        <w:rPr>
          <w:rFonts w:ascii="Times New Roman CYR" w:hAnsi="Times New Roman CYR" w:cs="Times New Roman CYR"/>
        </w:rPr>
        <w:t xml:space="preserve"> Российской Федерации определяет и размещает Заказчик самостоятельно.</w:t>
      </w:r>
    </w:p>
    <w:p w:rsid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after="0" w:line="240" w:lineRule="auto"/>
        <w:ind w:firstLine="720"/>
        <w:contextualSpacing/>
        <w:jc w:val="right"/>
        <w:rPr>
          <w:rFonts w:ascii="Times New Roman" w:hAnsi="Times New Roman" w:cs="Times New Roman CYR"/>
          <w:sz w:val="20"/>
          <w:szCs w:val="20"/>
        </w:rPr>
      </w:pPr>
      <w:r w:rsidRPr="006E46FB">
        <w:rPr>
          <w:rFonts w:ascii="Times New Roman" w:hAnsi="Times New Roman" w:cs="Times New Roman CYR"/>
          <w:sz w:val="20"/>
          <w:szCs w:val="20"/>
        </w:rPr>
        <w:lastRenderedPageBreak/>
        <w:t xml:space="preserve">Приложение № 1 </w:t>
      </w:r>
    </w:p>
    <w:p w:rsidR="006E46FB" w:rsidRPr="006E46FB" w:rsidRDefault="006E46FB" w:rsidP="006E46FB">
      <w:pPr>
        <w:widowControl w:val="0"/>
        <w:autoSpaceDE w:val="0"/>
        <w:autoSpaceDN w:val="0"/>
        <w:adjustRightInd w:val="0"/>
        <w:spacing w:after="0" w:line="240" w:lineRule="auto"/>
        <w:ind w:firstLine="720"/>
        <w:contextualSpacing/>
        <w:jc w:val="right"/>
        <w:rPr>
          <w:rFonts w:ascii="Times New Roman" w:hAnsi="Times New Roman" w:cs="Times New Roman CYR"/>
          <w:bCs/>
          <w:sz w:val="20"/>
          <w:szCs w:val="20"/>
        </w:rPr>
      </w:pPr>
      <w:r w:rsidRPr="006E46FB">
        <w:rPr>
          <w:rFonts w:ascii="Times New Roman" w:hAnsi="Times New Roman" w:cs="Times New Roman CYR"/>
          <w:bCs/>
          <w:sz w:val="20"/>
          <w:szCs w:val="20"/>
        </w:rPr>
        <w:t>к Положению</w:t>
      </w:r>
    </w:p>
    <w:p w:rsidR="006E46FB" w:rsidRPr="006E46FB" w:rsidRDefault="006E46FB" w:rsidP="006E46FB">
      <w:pPr>
        <w:widowControl w:val="0"/>
        <w:autoSpaceDE w:val="0"/>
        <w:autoSpaceDN w:val="0"/>
        <w:adjustRightInd w:val="0"/>
        <w:spacing w:after="0" w:line="240" w:lineRule="auto"/>
        <w:ind w:firstLine="720"/>
        <w:contextualSpacing/>
        <w:jc w:val="right"/>
        <w:rPr>
          <w:rFonts w:ascii="Times New Roman" w:hAnsi="Times New Roman" w:cs="Times New Roman CYR"/>
          <w:bCs/>
          <w:sz w:val="20"/>
          <w:szCs w:val="20"/>
        </w:rPr>
      </w:pPr>
      <w:r w:rsidRPr="006E46FB">
        <w:rPr>
          <w:rFonts w:ascii="Times New Roman" w:hAnsi="Times New Roman" w:cs="Times New Roman CYR"/>
          <w:bCs/>
          <w:sz w:val="20"/>
          <w:szCs w:val="20"/>
        </w:rPr>
        <w:t>о закупке товаров, работ, услуг для нужд</w:t>
      </w:r>
    </w:p>
    <w:p w:rsidR="006E46FB" w:rsidRPr="006E46FB" w:rsidRDefault="006E46FB" w:rsidP="006E46FB">
      <w:pPr>
        <w:widowControl w:val="0"/>
        <w:autoSpaceDE w:val="0"/>
        <w:autoSpaceDN w:val="0"/>
        <w:adjustRightInd w:val="0"/>
        <w:spacing w:after="0" w:line="240" w:lineRule="auto"/>
        <w:ind w:firstLine="720"/>
        <w:contextualSpacing/>
        <w:jc w:val="right"/>
        <w:rPr>
          <w:rFonts w:ascii="Times New Roman" w:hAnsi="Times New Roman" w:cs="Times New Roman CYR"/>
          <w:bCs/>
          <w:sz w:val="20"/>
          <w:szCs w:val="20"/>
        </w:rPr>
      </w:pPr>
      <w:r w:rsidRPr="006E46FB">
        <w:rPr>
          <w:rFonts w:ascii="Times New Roman" w:hAnsi="Times New Roman" w:cs="Times New Roman CYR"/>
          <w:bCs/>
          <w:sz w:val="20"/>
          <w:szCs w:val="20"/>
        </w:rPr>
        <w:t xml:space="preserve">Муниципального бюджетного учреждения </w:t>
      </w:r>
      <w:proofErr w:type="spellStart"/>
      <w:r w:rsidRPr="006E46FB">
        <w:rPr>
          <w:rFonts w:ascii="Times New Roman" w:hAnsi="Times New Roman" w:cs="Times New Roman CYR"/>
          <w:bCs/>
          <w:sz w:val="20"/>
          <w:szCs w:val="20"/>
        </w:rPr>
        <w:t>Ардатовского</w:t>
      </w:r>
      <w:proofErr w:type="spellEnd"/>
      <w:r w:rsidRPr="006E46FB">
        <w:rPr>
          <w:rFonts w:ascii="Times New Roman" w:hAnsi="Times New Roman" w:cs="Times New Roman CYR"/>
          <w:bCs/>
          <w:sz w:val="20"/>
          <w:szCs w:val="20"/>
        </w:rPr>
        <w:t xml:space="preserve"> </w:t>
      </w:r>
    </w:p>
    <w:p w:rsidR="006E46FB" w:rsidRPr="006E46FB" w:rsidRDefault="006E46FB" w:rsidP="006E46FB">
      <w:pPr>
        <w:widowControl w:val="0"/>
        <w:autoSpaceDE w:val="0"/>
        <w:autoSpaceDN w:val="0"/>
        <w:adjustRightInd w:val="0"/>
        <w:spacing w:after="0" w:line="240" w:lineRule="auto"/>
        <w:ind w:firstLine="720"/>
        <w:contextualSpacing/>
        <w:jc w:val="right"/>
        <w:rPr>
          <w:rFonts w:ascii="Times New Roman" w:hAnsi="Times New Roman" w:cs="Times New Roman CYR"/>
          <w:bCs/>
          <w:sz w:val="20"/>
          <w:szCs w:val="20"/>
        </w:rPr>
      </w:pPr>
      <w:r w:rsidRPr="006E46FB">
        <w:rPr>
          <w:rFonts w:ascii="Times New Roman" w:hAnsi="Times New Roman" w:cs="Times New Roman CYR"/>
          <w:bCs/>
          <w:sz w:val="20"/>
          <w:szCs w:val="20"/>
        </w:rPr>
        <w:t xml:space="preserve">муниципального района Республики Мордовия </w:t>
      </w:r>
    </w:p>
    <w:p w:rsidR="006E46FB" w:rsidRPr="006E46FB" w:rsidRDefault="006E46FB" w:rsidP="006E46FB">
      <w:pPr>
        <w:widowControl w:val="0"/>
        <w:autoSpaceDE w:val="0"/>
        <w:autoSpaceDN w:val="0"/>
        <w:adjustRightInd w:val="0"/>
        <w:spacing w:after="0" w:line="240" w:lineRule="auto"/>
        <w:ind w:firstLine="720"/>
        <w:contextualSpacing/>
        <w:jc w:val="right"/>
        <w:rPr>
          <w:rFonts w:ascii="Times New Roman" w:hAnsi="Times New Roman" w:cs="Times New Roman CYR"/>
          <w:bCs/>
          <w:sz w:val="20"/>
          <w:szCs w:val="20"/>
        </w:rPr>
      </w:pPr>
      <w:r w:rsidRPr="006E46FB">
        <w:rPr>
          <w:rFonts w:ascii="Times New Roman" w:hAnsi="Times New Roman" w:cs="Times New Roman CYR"/>
          <w:bCs/>
          <w:sz w:val="20"/>
          <w:szCs w:val="20"/>
        </w:rPr>
        <w:t>«</w:t>
      </w:r>
      <w:proofErr w:type="spellStart"/>
      <w:r w:rsidRPr="006E46FB">
        <w:rPr>
          <w:rFonts w:ascii="Times New Roman" w:hAnsi="Times New Roman" w:cs="Times New Roman CYR"/>
          <w:bCs/>
          <w:sz w:val="20"/>
          <w:szCs w:val="20"/>
        </w:rPr>
        <w:t>Ардатовский</w:t>
      </w:r>
      <w:proofErr w:type="spellEnd"/>
      <w:r w:rsidRPr="006E46FB">
        <w:rPr>
          <w:rFonts w:ascii="Times New Roman" w:hAnsi="Times New Roman" w:cs="Times New Roman CYR"/>
          <w:bCs/>
          <w:sz w:val="20"/>
          <w:szCs w:val="20"/>
        </w:rPr>
        <w:t> Информационно-консультационный центр»</w:t>
      </w:r>
    </w:p>
    <w:p w:rsidR="006E46FB" w:rsidRPr="006E46FB" w:rsidRDefault="006E46FB" w:rsidP="006E46FB">
      <w:pPr>
        <w:widowControl w:val="0"/>
        <w:autoSpaceDE w:val="0"/>
        <w:autoSpaceDN w:val="0"/>
        <w:adjustRightInd w:val="0"/>
        <w:spacing w:after="0" w:line="240" w:lineRule="auto"/>
        <w:ind w:firstLine="720"/>
        <w:jc w:val="right"/>
        <w:rPr>
          <w:rFonts w:ascii="Arial" w:hAnsi="Arial" w:cs="Arial"/>
          <w:b/>
          <w:bCs/>
          <w:color w:val="26282F"/>
          <w:sz w:val="20"/>
          <w:szCs w:val="20"/>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bookmarkEnd w:id="389"/>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rPr>
      </w:pPr>
    </w:p>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0"/>
          <w:szCs w:val="20"/>
        </w:rPr>
      </w:pPr>
      <w:r w:rsidRPr="006E46FB">
        <w:rPr>
          <w:rFonts w:ascii="Times New Roman CYR" w:hAnsi="Times New Roman CYR" w:cs="Times New Roman CYR"/>
          <w:b/>
          <w:bCs/>
          <w:color w:val="26282F"/>
          <w:sz w:val="20"/>
          <w:szCs w:val="20"/>
        </w:rPr>
        <w:t>Требования и оценка заявок</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sz w:val="20"/>
          <w:szCs w:val="20"/>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sz w:val="20"/>
          <w:szCs w:val="20"/>
        </w:rPr>
      </w:pPr>
      <w:r w:rsidRPr="006E46FB">
        <w:rPr>
          <w:rFonts w:ascii="Times New Roman CYR" w:hAnsi="Times New Roman CYR" w:cs="Times New Roman CYR"/>
          <w:sz w:val="20"/>
          <w:szCs w:val="20"/>
        </w:rPr>
        <w:t>Заказчик, устанавливая требования в конкретной закупке, определяет конкретный способ подтверждения соответствия требованию.</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sz w:val="20"/>
          <w:szCs w:val="20"/>
        </w:rPr>
      </w:pPr>
      <w:r w:rsidRPr="006E46FB">
        <w:rPr>
          <w:rFonts w:ascii="Times New Roman CYR" w:hAnsi="Times New Roman CYR" w:cs="Times New Roman CYR"/>
          <w:sz w:val="20"/>
          <w:szCs w:val="20"/>
        </w:rPr>
        <w:t>Заказчик вправе дополнить или определить иные минимальные требования к участникам и заявкам участников, указав их в документации о закупке, или в извещении о закупке.</w:t>
      </w:r>
    </w:p>
    <w:p w:rsid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sz w:val="20"/>
          <w:szCs w:val="20"/>
        </w:rPr>
      </w:pPr>
      <w:r w:rsidRPr="006E46FB">
        <w:rPr>
          <w:rFonts w:ascii="Times New Roman CYR" w:hAnsi="Times New Roman CYR" w:cs="Times New Roman CYR"/>
          <w:sz w:val="20"/>
          <w:szCs w:val="20"/>
        </w:rPr>
        <w:t>Минимальные требования к участникам закупки указываются в следующей таблице.</w:t>
      </w:r>
    </w:p>
    <w:p w:rsid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sz w:val="20"/>
          <w:szCs w:val="20"/>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sz w:val="20"/>
          <w:szCs w:val="20"/>
        </w:rPr>
      </w:pPr>
    </w:p>
    <w:tbl>
      <w:tblPr>
        <w:tblW w:w="10795" w:type="dxa"/>
        <w:tblInd w:w="-74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2"/>
        <w:gridCol w:w="5179"/>
        <w:gridCol w:w="4944"/>
      </w:tblGrid>
      <w:tr w:rsidR="006E46FB" w:rsidRPr="006E46FB" w:rsidTr="001B0D38">
        <w:tc>
          <w:tcPr>
            <w:tcW w:w="672"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N</w:t>
            </w:r>
          </w:p>
        </w:tc>
        <w:tc>
          <w:tcPr>
            <w:tcW w:w="5179"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Требование</w:t>
            </w:r>
          </w:p>
        </w:tc>
        <w:tc>
          <w:tcPr>
            <w:tcW w:w="4944"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Способ подтверждения соответствия требованию</w:t>
            </w:r>
          </w:p>
        </w:tc>
      </w:tr>
      <w:tr w:rsidR="006E46FB" w:rsidRPr="006E46FB" w:rsidTr="001B0D38">
        <w:tc>
          <w:tcPr>
            <w:tcW w:w="672"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1</w:t>
            </w:r>
          </w:p>
        </w:tc>
        <w:tc>
          <w:tcPr>
            <w:tcW w:w="5179"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Соответствие участников закупки требованиям, устанавливаемым в соответствии с законодательством Российской Федерации к лицам, поставляющим продукцию, являющейся предметом закупки</w:t>
            </w:r>
          </w:p>
        </w:tc>
        <w:tc>
          <w:tcPr>
            <w:tcW w:w="4944"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Декларация о соответствии требованию, надлежаще заверенная копия лицензии или иной разрешительный документ, если проводится закупка продукции, производство которой лицензируется или требует иного разрешения</w:t>
            </w:r>
          </w:p>
        </w:tc>
      </w:tr>
      <w:tr w:rsidR="006E46FB" w:rsidRPr="006E46FB" w:rsidTr="001B0D38">
        <w:tc>
          <w:tcPr>
            <w:tcW w:w="672"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2</w:t>
            </w:r>
          </w:p>
        </w:tc>
        <w:tc>
          <w:tcPr>
            <w:tcW w:w="5179"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proofErr w:type="spellStart"/>
            <w:r w:rsidRPr="006E46FB">
              <w:rPr>
                <w:rFonts w:ascii="Times New Roman CYR" w:hAnsi="Times New Roman CYR" w:cs="Times New Roman CYR"/>
                <w:sz w:val="20"/>
                <w:szCs w:val="20"/>
              </w:rPr>
              <w:t>Непроведение</w:t>
            </w:r>
            <w:proofErr w:type="spellEnd"/>
            <w:r w:rsidRPr="006E46FB">
              <w:rPr>
                <w:rFonts w:ascii="Times New Roman CYR" w:hAnsi="Times New Roman CYR" w:cs="Times New Roman CYR"/>
                <w:sz w:val="20"/>
                <w:szCs w:val="20"/>
              </w:rPr>
              <w:t xml:space="preserve"> процедуры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tc>
        <w:tc>
          <w:tcPr>
            <w:tcW w:w="4944"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Декларация о соответствии требованию</w:t>
            </w:r>
          </w:p>
        </w:tc>
      </w:tr>
      <w:tr w:rsidR="006E46FB" w:rsidRPr="006E46FB" w:rsidTr="001B0D38">
        <w:tc>
          <w:tcPr>
            <w:tcW w:w="672"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3</w:t>
            </w:r>
          </w:p>
        </w:tc>
        <w:tc>
          <w:tcPr>
            <w:tcW w:w="5179"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xml:space="preserve">Отсутствие действующих административных наказаний, препятствующих исполнению заключаемого по результатам закупки договора, предусмотренных </w:t>
            </w:r>
            <w:hyperlink r:id="rId190" w:history="1">
              <w:r w:rsidRPr="006E46FB">
                <w:rPr>
                  <w:rFonts w:ascii="Times New Roman CYR" w:hAnsi="Times New Roman CYR" w:cs="Times New Roman CYR"/>
                  <w:color w:val="106BBE"/>
                  <w:sz w:val="20"/>
                  <w:szCs w:val="20"/>
                </w:rPr>
                <w:t>Кодексом</w:t>
              </w:r>
            </w:hyperlink>
            <w:r w:rsidRPr="006E46FB">
              <w:rPr>
                <w:rFonts w:ascii="Times New Roman CYR" w:hAnsi="Times New Roman CYR" w:cs="Times New Roman CYR"/>
                <w:sz w:val="20"/>
                <w:szCs w:val="20"/>
              </w:rPr>
              <w:t xml:space="preserve"> Российской Федерации об административных правонарушениях, на день подачи заявки на участие в закупке</w:t>
            </w:r>
          </w:p>
        </w:tc>
        <w:tc>
          <w:tcPr>
            <w:tcW w:w="4944"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Декларация о соответствии требованию</w:t>
            </w:r>
          </w:p>
        </w:tc>
      </w:tr>
      <w:tr w:rsidR="006E46FB" w:rsidRPr="006E46FB" w:rsidTr="001B0D38">
        <w:tc>
          <w:tcPr>
            <w:tcW w:w="672"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4</w:t>
            </w:r>
          </w:p>
        </w:tc>
        <w:tc>
          <w:tcPr>
            <w:tcW w:w="5179"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за последний завершенный отчетный период</w:t>
            </w:r>
          </w:p>
        </w:tc>
        <w:tc>
          <w:tcPr>
            <w:tcW w:w="4944"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Справка налогового органа об отсутствии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за последний завершенный отчетный период</w:t>
            </w:r>
          </w:p>
        </w:tc>
      </w:tr>
      <w:tr w:rsidR="006E46FB" w:rsidRPr="006E46FB" w:rsidTr="001B0D38">
        <w:tc>
          <w:tcPr>
            <w:tcW w:w="672"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5</w:t>
            </w:r>
          </w:p>
        </w:tc>
        <w:tc>
          <w:tcPr>
            <w:tcW w:w="5179"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xml:space="preserve">Отсутствие сведений об участнике закупки в реестре недобросовестных поставщиков, предусмотренном </w:t>
            </w:r>
            <w:hyperlink r:id="rId191" w:history="1">
              <w:r w:rsidRPr="006E46FB">
                <w:rPr>
                  <w:rFonts w:ascii="Times New Roman CYR" w:hAnsi="Times New Roman CYR" w:cs="Times New Roman CYR"/>
                  <w:color w:val="106BBE"/>
                  <w:sz w:val="20"/>
                  <w:szCs w:val="20"/>
                </w:rPr>
                <w:t>ст. 5</w:t>
              </w:r>
            </w:hyperlink>
            <w:r w:rsidRPr="006E46FB">
              <w:rPr>
                <w:rFonts w:ascii="Times New Roman CYR" w:hAnsi="Times New Roman CYR" w:cs="Times New Roman CYR"/>
                <w:sz w:val="20"/>
                <w:szCs w:val="20"/>
              </w:rPr>
              <w:t xml:space="preserve"> 223-ФЗ и </w:t>
            </w:r>
            <w:hyperlink r:id="rId192" w:history="1">
              <w:r w:rsidRPr="006E46FB">
                <w:rPr>
                  <w:rFonts w:ascii="Times New Roman CYR" w:hAnsi="Times New Roman CYR" w:cs="Times New Roman CYR"/>
                  <w:color w:val="106BBE"/>
                  <w:sz w:val="20"/>
                  <w:szCs w:val="20"/>
                </w:rPr>
                <w:t>ст. 104</w:t>
              </w:r>
            </w:hyperlink>
            <w:r w:rsidRPr="006E46FB">
              <w:rPr>
                <w:rFonts w:ascii="Times New Roman CYR" w:hAnsi="Times New Roman CYR" w:cs="Times New Roman CYR"/>
                <w:sz w:val="20"/>
                <w:szCs w:val="20"/>
              </w:rPr>
              <w:t xml:space="preserve"> 44-ФЗ</w:t>
            </w:r>
          </w:p>
        </w:tc>
        <w:tc>
          <w:tcPr>
            <w:tcW w:w="4944"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Декларация о соответствии требованию</w:t>
            </w:r>
          </w:p>
        </w:tc>
      </w:tr>
      <w:tr w:rsidR="006E46FB" w:rsidRPr="006E46FB" w:rsidTr="001B0D38">
        <w:tc>
          <w:tcPr>
            <w:tcW w:w="672"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6</w:t>
            </w:r>
          </w:p>
        </w:tc>
        <w:tc>
          <w:tcPr>
            <w:tcW w:w="5179"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Отсутствие сведений об участнике закупки - физическом лице или о руководителе, членах коллегиального исполнительного органа, лице, исполняющем функции единоличного исполнительного органа, или о главном бухгалтере юридического лица-участника закупки в реестре дисквалифицированных лиц, лишенных права занимать определенные должности и участвовать в управлении организациями</w:t>
            </w:r>
          </w:p>
        </w:tc>
        <w:tc>
          <w:tcPr>
            <w:tcW w:w="4944"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Декларация о соответствии требованию</w:t>
            </w:r>
          </w:p>
        </w:tc>
      </w:tr>
      <w:tr w:rsidR="006E46FB" w:rsidRPr="006E46FB" w:rsidTr="001B0D38">
        <w:tc>
          <w:tcPr>
            <w:tcW w:w="672"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7</w:t>
            </w:r>
          </w:p>
        </w:tc>
        <w:tc>
          <w:tcPr>
            <w:tcW w:w="5179"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Обладание исключительным правом на интеллектуальную собственность (результаты интеллектуальной деятельности и приравненные к ним средства индивидуализации юридических лиц, товаров, работ, услуг и предприятий, которым предоставляется правовая охрана) или правом использования интеллектуальной собственности в пределах и способами необходимыми и достаточными для заключения и исполнения договора</w:t>
            </w:r>
          </w:p>
        </w:tc>
        <w:tc>
          <w:tcPr>
            <w:tcW w:w="4944"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Декларация о соответствии требованию, если проводится закупка исключительных прав или прав использования интеллектуальной собственности</w:t>
            </w:r>
          </w:p>
        </w:tc>
      </w:tr>
    </w:tbl>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sz w:val="20"/>
          <w:szCs w:val="20"/>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sz w:val="20"/>
          <w:szCs w:val="20"/>
        </w:rPr>
      </w:pPr>
      <w:r w:rsidRPr="006E46FB">
        <w:rPr>
          <w:rFonts w:ascii="Times New Roman CYR" w:hAnsi="Times New Roman CYR" w:cs="Times New Roman CYR"/>
          <w:sz w:val="20"/>
          <w:szCs w:val="20"/>
        </w:rPr>
        <w:t>В конкурентной закупке закупочная комиссия на основе критериев оценки сопоставляет и оценивает заявки, допущенные до этапа сопоставления и оценки заявок.</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sz w:val="20"/>
          <w:szCs w:val="20"/>
        </w:rPr>
      </w:pPr>
      <w:r w:rsidRPr="006E46FB">
        <w:rPr>
          <w:rFonts w:ascii="Times New Roman CYR" w:hAnsi="Times New Roman CYR" w:cs="Times New Roman CYR"/>
          <w:sz w:val="20"/>
          <w:szCs w:val="20"/>
        </w:rPr>
        <w:lastRenderedPageBreak/>
        <w:t>При определении критериев оценки в документации о закупке Заказчик выбирает критерии сопоставления и оценки из базовых критериев, предусмотренных Положением, или определяет иные.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sz w:val="20"/>
          <w:szCs w:val="20"/>
        </w:rPr>
      </w:pPr>
      <w:r w:rsidRPr="006E46FB">
        <w:rPr>
          <w:rFonts w:ascii="Times New Roman CYR" w:hAnsi="Times New Roman CYR" w:cs="Times New Roman CYR"/>
          <w:sz w:val="20"/>
          <w:szCs w:val="20"/>
        </w:rPr>
        <w:t>Базовые критерии сопоставления и оценки заявок и требования к их определению определяются нижеследующей таблицей.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sz w:val="20"/>
          <w:szCs w:val="20"/>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2"/>
        <w:gridCol w:w="1596"/>
        <w:gridCol w:w="2410"/>
        <w:gridCol w:w="4961"/>
      </w:tblGrid>
      <w:tr w:rsidR="006E46FB" w:rsidRPr="006E46FB" w:rsidTr="001B0D38">
        <w:tc>
          <w:tcPr>
            <w:tcW w:w="672"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N</w:t>
            </w:r>
          </w:p>
        </w:tc>
        <w:tc>
          <w:tcPr>
            <w:tcW w:w="1596"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Критерий</w:t>
            </w:r>
          </w:p>
        </w:tc>
        <w:tc>
          <w:tcPr>
            <w:tcW w:w="2410"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Вид критерия</w:t>
            </w:r>
          </w:p>
        </w:tc>
        <w:tc>
          <w:tcPr>
            <w:tcW w:w="4961"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Требования к определению критерия</w:t>
            </w:r>
          </w:p>
        </w:tc>
      </w:tr>
      <w:tr w:rsidR="006E46FB" w:rsidRPr="006E46FB" w:rsidTr="001B0D38">
        <w:tc>
          <w:tcPr>
            <w:tcW w:w="672"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1</w:t>
            </w:r>
          </w:p>
        </w:tc>
        <w:tc>
          <w:tcPr>
            <w:tcW w:w="1596"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Цена договора</w:t>
            </w:r>
          </w:p>
        </w:tc>
        <w:tc>
          <w:tcPr>
            <w:tcW w:w="2410"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Ценовой</w:t>
            </w:r>
          </w:p>
        </w:tc>
        <w:tc>
          <w:tcPr>
            <w:tcW w:w="4961"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Установить конкретный предмет оценки (один из):</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Начальная (максимальная) цена договора. Формула цены, устанавливающая правила расчета сумм, подлежащих уплате заказчиком поставщику в ходе исполнения договора, и максимальное значение цены договора.</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Цена единицы товара, работы, услуги и максимальное значение цены договора.</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xml:space="preserve">Тип критерия - </w:t>
            </w:r>
            <w:proofErr w:type="spellStart"/>
            <w:r w:rsidRPr="006E46FB">
              <w:rPr>
                <w:rFonts w:ascii="Times New Roman CYR" w:hAnsi="Times New Roman CYR" w:cs="Times New Roman CYR"/>
                <w:sz w:val="20"/>
                <w:szCs w:val="20"/>
              </w:rPr>
              <w:t>минимизирующий</w:t>
            </w:r>
            <w:proofErr w:type="spellEnd"/>
            <w:r w:rsidRPr="006E46FB">
              <w:rPr>
                <w:rFonts w:ascii="Times New Roman CYR" w:hAnsi="Times New Roman CYR" w:cs="Times New Roman CYR"/>
                <w:sz w:val="20"/>
                <w:szCs w:val="20"/>
              </w:rPr>
              <w:t>.</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Способ оценки - любой, определенный настоящим Положением.</w:t>
            </w:r>
          </w:p>
        </w:tc>
      </w:tr>
      <w:tr w:rsidR="006E46FB" w:rsidRPr="006E46FB" w:rsidTr="001B0D38">
        <w:tc>
          <w:tcPr>
            <w:tcW w:w="672"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2</w:t>
            </w:r>
          </w:p>
        </w:tc>
        <w:tc>
          <w:tcPr>
            <w:tcW w:w="1596"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Стоимость жизненного цикла</w:t>
            </w:r>
          </w:p>
        </w:tc>
        <w:tc>
          <w:tcPr>
            <w:tcW w:w="2410"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Ценовой</w:t>
            </w:r>
          </w:p>
        </w:tc>
        <w:tc>
          <w:tcPr>
            <w:tcW w:w="4961"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Установить конкретный предмет оценки:</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сумма единовременных затрат на закупку, проектирование производство (строительство), ввод в эксплуатацию и вывод из эксплуатации (утилизацию) и произведения:</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Суммы периодических затрат в течение планового периода эксплуатации на ресурсы, обслуживание, текущий и капитальный ремонты, расходные материалы, управление и оплату труда. Количества периодов проведения ремонтов и замены оборудования в течение планового срока эксплуатации (жизненного цикла) для каждого элемента расчета.</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xml:space="preserve">Поправочного коэффициента, учитывающего </w:t>
            </w:r>
            <w:proofErr w:type="spellStart"/>
            <w:r w:rsidRPr="006E46FB">
              <w:rPr>
                <w:rFonts w:ascii="Times New Roman CYR" w:hAnsi="Times New Roman CYR" w:cs="Times New Roman CYR"/>
                <w:sz w:val="20"/>
                <w:szCs w:val="20"/>
              </w:rPr>
              <w:t>ресурсоэффективность</w:t>
            </w:r>
            <w:proofErr w:type="spellEnd"/>
            <w:r w:rsidRPr="006E46FB">
              <w:rPr>
                <w:rFonts w:ascii="Times New Roman CYR" w:hAnsi="Times New Roman CYR" w:cs="Times New Roman CYR"/>
                <w:sz w:val="20"/>
                <w:szCs w:val="20"/>
              </w:rPr>
              <w:t>, сезонность, фактор дисконтирования и (или) отклонение от нормативов.</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xml:space="preserve">Тип критерия - </w:t>
            </w:r>
            <w:proofErr w:type="spellStart"/>
            <w:r w:rsidRPr="006E46FB">
              <w:rPr>
                <w:rFonts w:ascii="Times New Roman CYR" w:hAnsi="Times New Roman CYR" w:cs="Times New Roman CYR"/>
                <w:sz w:val="20"/>
                <w:szCs w:val="20"/>
              </w:rPr>
              <w:t>минимизирующий</w:t>
            </w:r>
            <w:proofErr w:type="spellEnd"/>
            <w:r w:rsidRPr="006E46FB">
              <w:rPr>
                <w:rFonts w:ascii="Times New Roman CYR" w:hAnsi="Times New Roman CYR" w:cs="Times New Roman CYR"/>
                <w:sz w:val="20"/>
                <w:szCs w:val="20"/>
              </w:rPr>
              <w:t>.</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Способ оценки - любой, определенный настоящим Положением.</w:t>
            </w:r>
          </w:p>
        </w:tc>
      </w:tr>
      <w:tr w:rsidR="006E46FB" w:rsidRPr="006E46FB" w:rsidTr="001B0D38">
        <w:tc>
          <w:tcPr>
            <w:tcW w:w="672"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3</w:t>
            </w:r>
          </w:p>
        </w:tc>
        <w:tc>
          <w:tcPr>
            <w:tcW w:w="1596"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Опыт участника закупки</w:t>
            </w:r>
          </w:p>
        </w:tc>
        <w:tc>
          <w:tcPr>
            <w:tcW w:w="2410"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Опыт, наличие ресурсов и кадров, репутация, квалификация участника</w:t>
            </w:r>
          </w:p>
        </w:tc>
        <w:tc>
          <w:tcPr>
            <w:tcW w:w="4961"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xml:space="preserve">Предмет оценки согласно </w:t>
            </w:r>
            <w:hyperlink w:anchor="sub_11100" w:history="1">
              <w:r w:rsidRPr="006E46FB">
                <w:rPr>
                  <w:rFonts w:ascii="Times New Roman CYR" w:hAnsi="Times New Roman CYR" w:cs="Times New Roman CYR"/>
                  <w:color w:val="106BBE"/>
                  <w:sz w:val="20"/>
                  <w:szCs w:val="20"/>
                </w:rPr>
                <w:t>приложению</w:t>
              </w:r>
            </w:hyperlink>
            <w:r w:rsidRPr="006E46FB">
              <w:rPr>
                <w:rFonts w:ascii="Times New Roman CYR" w:hAnsi="Times New Roman CYR" w:cs="Times New Roman CYR"/>
                <w:sz w:val="20"/>
                <w:szCs w:val="20"/>
              </w:rPr>
              <w:t xml:space="preserve"> к Приложении N 1 "ТРЕБОВАНИЯ И ОЦЕНКА ЗАЯВОК" Положения о закупках.</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xml:space="preserve">Тип критерия - </w:t>
            </w:r>
            <w:proofErr w:type="spellStart"/>
            <w:r w:rsidRPr="006E46FB">
              <w:rPr>
                <w:rFonts w:ascii="Times New Roman CYR" w:hAnsi="Times New Roman CYR" w:cs="Times New Roman CYR"/>
                <w:sz w:val="20"/>
                <w:szCs w:val="20"/>
              </w:rPr>
              <w:t>максимизирующий</w:t>
            </w:r>
            <w:proofErr w:type="spellEnd"/>
            <w:r w:rsidRPr="006E46FB">
              <w:rPr>
                <w:rFonts w:ascii="Times New Roman CYR" w:hAnsi="Times New Roman CYR" w:cs="Times New Roman CYR"/>
                <w:sz w:val="20"/>
                <w:szCs w:val="20"/>
              </w:rPr>
              <w:t>, бинарный, смешанный.</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Способ оценки - любой, определенный настоящим Положением.</w:t>
            </w:r>
          </w:p>
        </w:tc>
      </w:tr>
      <w:tr w:rsidR="006E46FB" w:rsidRPr="006E46FB" w:rsidTr="001B0D38">
        <w:tc>
          <w:tcPr>
            <w:tcW w:w="672"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4</w:t>
            </w:r>
          </w:p>
        </w:tc>
        <w:tc>
          <w:tcPr>
            <w:tcW w:w="1596"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Отсутствие негативных судебных решений</w:t>
            </w:r>
          </w:p>
        </w:tc>
        <w:tc>
          <w:tcPr>
            <w:tcW w:w="2410"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Опыт, репутация, квалификация участника</w:t>
            </w:r>
          </w:p>
        </w:tc>
        <w:tc>
          <w:tcPr>
            <w:tcW w:w="4961"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Установить конкретный предмет оценки (один из):</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xml:space="preserve">Отсутствие за 24 месяца до дня подведения итогов по закупке судебных решений, вступивших в силу, и признающих участника закупки не исполнившим или ненадлежащее исполнившим обязательства по договору. Количество судебных решений, за 24 месяца до дня подведения итогов по закупке, вступивших в силу, и признающих участника закупки не исполнившим или </w:t>
            </w:r>
            <w:proofErr w:type="spellStart"/>
            <w:r w:rsidRPr="006E46FB">
              <w:rPr>
                <w:rFonts w:ascii="Times New Roman CYR" w:hAnsi="Times New Roman CYR" w:cs="Times New Roman CYR"/>
                <w:sz w:val="20"/>
                <w:szCs w:val="20"/>
              </w:rPr>
              <w:t>ненадлежаще</w:t>
            </w:r>
            <w:proofErr w:type="spellEnd"/>
            <w:r w:rsidRPr="006E46FB">
              <w:rPr>
                <w:rFonts w:ascii="Times New Roman CYR" w:hAnsi="Times New Roman CYR" w:cs="Times New Roman CYR"/>
                <w:sz w:val="20"/>
                <w:szCs w:val="20"/>
              </w:rPr>
              <w:t xml:space="preserve"> исполнившим обязательства по договору.</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xml:space="preserve">Отношение опыта или репутации участника к количеству судебных решений, за 24 месяца до дня подведения итогов по закупке, вступивших в силу, и признающих участника закупки не исполнившим или </w:t>
            </w:r>
            <w:proofErr w:type="spellStart"/>
            <w:r w:rsidRPr="006E46FB">
              <w:rPr>
                <w:rFonts w:ascii="Times New Roman CYR" w:hAnsi="Times New Roman CYR" w:cs="Times New Roman CYR"/>
                <w:sz w:val="20"/>
                <w:szCs w:val="20"/>
              </w:rPr>
              <w:t>ненадлежаще</w:t>
            </w:r>
            <w:proofErr w:type="spellEnd"/>
            <w:r w:rsidRPr="006E46FB">
              <w:rPr>
                <w:rFonts w:ascii="Times New Roman CYR" w:hAnsi="Times New Roman CYR" w:cs="Times New Roman CYR"/>
                <w:sz w:val="20"/>
                <w:szCs w:val="20"/>
              </w:rPr>
              <w:t xml:space="preserve"> исполнившим обязательства по договору.</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xml:space="preserve">Тип критерия - бинарный, </w:t>
            </w:r>
            <w:proofErr w:type="spellStart"/>
            <w:r w:rsidRPr="006E46FB">
              <w:rPr>
                <w:rFonts w:ascii="Times New Roman CYR" w:hAnsi="Times New Roman CYR" w:cs="Times New Roman CYR"/>
                <w:sz w:val="20"/>
                <w:szCs w:val="20"/>
              </w:rPr>
              <w:t>минимизирующий</w:t>
            </w:r>
            <w:proofErr w:type="spellEnd"/>
            <w:r w:rsidRPr="006E46FB">
              <w:rPr>
                <w:rFonts w:ascii="Times New Roman CYR" w:hAnsi="Times New Roman CYR" w:cs="Times New Roman CYR"/>
                <w:sz w:val="20"/>
                <w:szCs w:val="20"/>
              </w:rPr>
              <w:t>.</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Способ оценки - любой, определенный настоящим Положением.</w:t>
            </w:r>
          </w:p>
        </w:tc>
      </w:tr>
      <w:tr w:rsidR="006E46FB" w:rsidRPr="006E46FB" w:rsidTr="001B0D38">
        <w:tc>
          <w:tcPr>
            <w:tcW w:w="672"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5</w:t>
            </w:r>
          </w:p>
        </w:tc>
        <w:tc>
          <w:tcPr>
            <w:tcW w:w="1596"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Срок оплаты</w:t>
            </w:r>
          </w:p>
        </w:tc>
        <w:tc>
          <w:tcPr>
            <w:tcW w:w="2410"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Условия</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исполнения</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договора</w:t>
            </w:r>
          </w:p>
        </w:tc>
        <w:tc>
          <w:tcPr>
            <w:tcW w:w="4961"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Установить конкретный предмет оценки: срок оплаты.</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xml:space="preserve">Тип критерия - </w:t>
            </w:r>
            <w:proofErr w:type="spellStart"/>
            <w:r w:rsidRPr="006E46FB">
              <w:rPr>
                <w:rFonts w:ascii="Times New Roman CYR" w:hAnsi="Times New Roman CYR" w:cs="Times New Roman CYR"/>
                <w:sz w:val="20"/>
                <w:szCs w:val="20"/>
              </w:rPr>
              <w:t>максимизирующий</w:t>
            </w:r>
            <w:proofErr w:type="spellEnd"/>
            <w:r w:rsidRPr="006E46FB">
              <w:rPr>
                <w:rFonts w:ascii="Times New Roman CYR" w:hAnsi="Times New Roman CYR" w:cs="Times New Roman CYR"/>
                <w:sz w:val="20"/>
                <w:szCs w:val="20"/>
              </w:rPr>
              <w:t>.</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Способ оценки - любой, определенный настоящим Положением.</w:t>
            </w:r>
          </w:p>
        </w:tc>
      </w:tr>
      <w:tr w:rsidR="006E46FB" w:rsidRPr="006E46FB" w:rsidTr="001B0D38">
        <w:tc>
          <w:tcPr>
            <w:tcW w:w="672"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6</w:t>
            </w:r>
          </w:p>
        </w:tc>
        <w:tc>
          <w:tcPr>
            <w:tcW w:w="1596"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Размер авансового платежа</w:t>
            </w:r>
          </w:p>
        </w:tc>
        <w:tc>
          <w:tcPr>
            <w:tcW w:w="2410"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Условия</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исполнения</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договора</w:t>
            </w:r>
          </w:p>
        </w:tc>
        <w:tc>
          <w:tcPr>
            <w:tcW w:w="4961"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Установить конкретный предмет оценки: размер авансового платежа.</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xml:space="preserve">Тип критерия - </w:t>
            </w:r>
            <w:proofErr w:type="spellStart"/>
            <w:r w:rsidRPr="006E46FB">
              <w:rPr>
                <w:rFonts w:ascii="Times New Roman CYR" w:hAnsi="Times New Roman CYR" w:cs="Times New Roman CYR"/>
                <w:sz w:val="20"/>
                <w:szCs w:val="20"/>
              </w:rPr>
              <w:t>минимизирующий</w:t>
            </w:r>
            <w:proofErr w:type="spellEnd"/>
            <w:r w:rsidRPr="006E46FB">
              <w:rPr>
                <w:rFonts w:ascii="Times New Roman CYR" w:hAnsi="Times New Roman CYR" w:cs="Times New Roman CYR"/>
                <w:sz w:val="20"/>
                <w:szCs w:val="20"/>
              </w:rPr>
              <w:t>.</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lastRenderedPageBreak/>
              <w:t>Способ оценки - любой, определенный настоящим Положением.</w:t>
            </w:r>
          </w:p>
        </w:tc>
      </w:tr>
      <w:tr w:rsidR="006E46FB" w:rsidRPr="006E46FB" w:rsidTr="001B0D38">
        <w:tc>
          <w:tcPr>
            <w:tcW w:w="672"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lastRenderedPageBreak/>
              <w:t>7</w:t>
            </w:r>
          </w:p>
        </w:tc>
        <w:tc>
          <w:tcPr>
            <w:tcW w:w="1596"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Момент и условия оплаты</w:t>
            </w:r>
          </w:p>
        </w:tc>
        <w:tc>
          <w:tcPr>
            <w:tcW w:w="2410"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Условия</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исполнения</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договора</w:t>
            </w:r>
          </w:p>
        </w:tc>
        <w:tc>
          <w:tcPr>
            <w:tcW w:w="4961"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Установить конкретный предмет оценки</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(все):</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Момент оплаты.</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Условия оплаты.</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Тип критерия - бинарный.</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Способ оценки - любой, определенный настоящим Положением.</w:t>
            </w:r>
          </w:p>
        </w:tc>
      </w:tr>
      <w:tr w:rsidR="006E46FB" w:rsidRPr="006E46FB" w:rsidTr="001B0D38">
        <w:tc>
          <w:tcPr>
            <w:tcW w:w="672"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8</w:t>
            </w:r>
          </w:p>
        </w:tc>
        <w:tc>
          <w:tcPr>
            <w:tcW w:w="1596"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Срок исполнения обязательств</w:t>
            </w:r>
          </w:p>
        </w:tc>
        <w:tc>
          <w:tcPr>
            <w:tcW w:w="2410"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Условия</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исполнения</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договора</w:t>
            </w:r>
          </w:p>
        </w:tc>
        <w:tc>
          <w:tcPr>
            <w:tcW w:w="4961"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Установить конкретный предмет оценки (один из):</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Срок исполнения договора.</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Срок исполнения заявки (договора), подаваемой (заключаемого) в рамочном договоре.</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xml:space="preserve">Тип критерия - </w:t>
            </w:r>
            <w:proofErr w:type="spellStart"/>
            <w:r w:rsidRPr="006E46FB">
              <w:rPr>
                <w:rFonts w:ascii="Times New Roman CYR" w:hAnsi="Times New Roman CYR" w:cs="Times New Roman CYR"/>
                <w:sz w:val="20"/>
                <w:szCs w:val="20"/>
              </w:rPr>
              <w:t>минимизирующий</w:t>
            </w:r>
            <w:proofErr w:type="spellEnd"/>
            <w:r w:rsidRPr="006E46FB">
              <w:rPr>
                <w:rFonts w:ascii="Times New Roman CYR" w:hAnsi="Times New Roman CYR" w:cs="Times New Roman CYR"/>
                <w:sz w:val="20"/>
                <w:szCs w:val="20"/>
              </w:rPr>
              <w:t>.</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Способ оценки - любой, определенный настоящим Положением.</w:t>
            </w:r>
          </w:p>
        </w:tc>
      </w:tr>
      <w:tr w:rsidR="006E46FB" w:rsidRPr="006E46FB" w:rsidTr="001B0D38">
        <w:tc>
          <w:tcPr>
            <w:tcW w:w="672"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9</w:t>
            </w:r>
          </w:p>
        </w:tc>
        <w:tc>
          <w:tcPr>
            <w:tcW w:w="1596"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Гарантии</w:t>
            </w:r>
          </w:p>
        </w:tc>
        <w:tc>
          <w:tcPr>
            <w:tcW w:w="2410"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Условия</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исполнения</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договора</w:t>
            </w:r>
          </w:p>
        </w:tc>
        <w:tc>
          <w:tcPr>
            <w:tcW w:w="4961"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Установить конкретный предмет оценки (один из):</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Срок гарантии на товар.</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Срок гарантии на результат выполнения работ.</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Гарантированный уровень доступности услуги.</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xml:space="preserve">Тип критерия - </w:t>
            </w:r>
            <w:proofErr w:type="spellStart"/>
            <w:r w:rsidRPr="006E46FB">
              <w:rPr>
                <w:rFonts w:ascii="Times New Roman CYR" w:hAnsi="Times New Roman CYR" w:cs="Times New Roman CYR"/>
                <w:sz w:val="20"/>
                <w:szCs w:val="20"/>
              </w:rPr>
              <w:t>максимизирующий</w:t>
            </w:r>
            <w:proofErr w:type="spellEnd"/>
            <w:r w:rsidRPr="006E46FB">
              <w:rPr>
                <w:rFonts w:ascii="Times New Roman CYR" w:hAnsi="Times New Roman CYR" w:cs="Times New Roman CYR"/>
                <w:sz w:val="20"/>
                <w:szCs w:val="20"/>
              </w:rPr>
              <w:t>.</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Способ оценки - любой, определенный настоящим Положением.</w:t>
            </w:r>
          </w:p>
        </w:tc>
      </w:tr>
      <w:tr w:rsidR="006E46FB" w:rsidRPr="006E46FB" w:rsidTr="001B0D38">
        <w:tc>
          <w:tcPr>
            <w:tcW w:w="672"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10</w:t>
            </w:r>
          </w:p>
        </w:tc>
        <w:tc>
          <w:tcPr>
            <w:tcW w:w="1596"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Дополнительные гарантии</w:t>
            </w:r>
          </w:p>
        </w:tc>
        <w:tc>
          <w:tcPr>
            <w:tcW w:w="2410"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Условия</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исполнения</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договора</w:t>
            </w:r>
          </w:p>
        </w:tc>
        <w:tc>
          <w:tcPr>
            <w:tcW w:w="4961"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Установить конкретный предмет оценки (один из):</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Срок реагирования на обращение заказчика.</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Расстояние от сервисного центра до заказчика.</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xml:space="preserve">Тип критерия - </w:t>
            </w:r>
            <w:proofErr w:type="spellStart"/>
            <w:r w:rsidRPr="006E46FB">
              <w:rPr>
                <w:rFonts w:ascii="Times New Roman CYR" w:hAnsi="Times New Roman CYR" w:cs="Times New Roman CYR"/>
                <w:sz w:val="20"/>
                <w:szCs w:val="20"/>
              </w:rPr>
              <w:t>минимизирующий</w:t>
            </w:r>
            <w:proofErr w:type="spellEnd"/>
            <w:r w:rsidRPr="006E46FB">
              <w:rPr>
                <w:rFonts w:ascii="Times New Roman CYR" w:hAnsi="Times New Roman CYR" w:cs="Times New Roman CYR"/>
                <w:sz w:val="20"/>
                <w:szCs w:val="20"/>
              </w:rPr>
              <w:t>.</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Способ оценки - любой, определенный настоящим Положением.</w:t>
            </w:r>
          </w:p>
        </w:tc>
      </w:tr>
    </w:tbl>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sz w:val="20"/>
          <w:szCs w:val="20"/>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sz w:val="20"/>
          <w:szCs w:val="20"/>
        </w:rPr>
      </w:pPr>
      <w:r w:rsidRPr="006E46FB">
        <w:rPr>
          <w:rFonts w:ascii="Times New Roman CYR" w:hAnsi="Times New Roman CYR" w:cs="Times New Roman CYR"/>
          <w:sz w:val="20"/>
          <w:szCs w:val="20"/>
        </w:rPr>
        <w:t xml:space="preserve">При необходимости определить критерии оценки, отличные от базовых, Заказчик для конкретной закупки в зависимости от потребности устанавливает </w:t>
      </w:r>
      <w:proofErr w:type="spellStart"/>
      <w:r w:rsidRPr="006E46FB">
        <w:rPr>
          <w:rFonts w:ascii="Times New Roman CYR" w:hAnsi="Times New Roman CYR" w:cs="Times New Roman CYR"/>
          <w:sz w:val="20"/>
          <w:szCs w:val="20"/>
        </w:rPr>
        <w:t>максимизирующий</w:t>
      </w:r>
      <w:proofErr w:type="spellEnd"/>
      <w:r w:rsidRPr="006E46FB">
        <w:rPr>
          <w:rFonts w:ascii="Times New Roman CYR" w:hAnsi="Times New Roman CYR" w:cs="Times New Roman CYR"/>
          <w:sz w:val="20"/>
          <w:szCs w:val="20"/>
        </w:rPr>
        <w:t xml:space="preserve">, </w:t>
      </w:r>
      <w:proofErr w:type="spellStart"/>
      <w:r w:rsidRPr="006E46FB">
        <w:rPr>
          <w:rFonts w:ascii="Times New Roman CYR" w:hAnsi="Times New Roman CYR" w:cs="Times New Roman CYR"/>
          <w:sz w:val="20"/>
          <w:szCs w:val="20"/>
        </w:rPr>
        <w:t>минимизирующий</w:t>
      </w:r>
      <w:proofErr w:type="spellEnd"/>
      <w:r w:rsidRPr="006E46FB">
        <w:rPr>
          <w:rFonts w:ascii="Times New Roman CYR" w:hAnsi="Times New Roman CYR" w:cs="Times New Roman CYR"/>
          <w:sz w:val="20"/>
          <w:szCs w:val="20"/>
        </w:rPr>
        <w:t xml:space="preserve"> или бинарный критерии определенного вида и выбирает способ оценки по критерию. Так же с целью установления минимальных и максимальных пределов значений при оценке по одному критерию возможно применение одновременно бинарного негативного, позитивного и </w:t>
      </w:r>
      <w:proofErr w:type="spellStart"/>
      <w:r w:rsidRPr="006E46FB">
        <w:rPr>
          <w:rFonts w:ascii="Times New Roman CYR" w:hAnsi="Times New Roman CYR" w:cs="Times New Roman CYR"/>
          <w:sz w:val="20"/>
          <w:szCs w:val="20"/>
        </w:rPr>
        <w:t>максимизирующего</w:t>
      </w:r>
      <w:proofErr w:type="spellEnd"/>
      <w:r w:rsidRPr="006E46FB">
        <w:rPr>
          <w:rFonts w:ascii="Times New Roman CYR" w:hAnsi="Times New Roman CYR" w:cs="Times New Roman CYR"/>
          <w:sz w:val="20"/>
          <w:szCs w:val="20"/>
        </w:rPr>
        <w:t xml:space="preserve"> типа критерия.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sz w:val="20"/>
          <w:szCs w:val="20"/>
        </w:rPr>
      </w:pPr>
      <w:r w:rsidRPr="006E46FB">
        <w:rPr>
          <w:rFonts w:ascii="Times New Roman CYR" w:hAnsi="Times New Roman CYR" w:cs="Times New Roman CYR"/>
          <w:sz w:val="20"/>
          <w:szCs w:val="20"/>
        </w:rPr>
        <w:t>Виды критериев сопоставления и оценки заявок определяются нижеследующей таблицей.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sz w:val="20"/>
          <w:szCs w:val="20"/>
        </w:rPr>
      </w:pPr>
    </w:p>
    <w:tbl>
      <w:tblPr>
        <w:tblW w:w="10652" w:type="dxa"/>
        <w:tblInd w:w="-60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2"/>
        <w:gridCol w:w="3850"/>
        <w:gridCol w:w="6130"/>
      </w:tblGrid>
      <w:tr w:rsidR="006E46FB" w:rsidRPr="006E46FB" w:rsidTr="001B0D38">
        <w:tc>
          <w:tcPr>
            <w:tcW w:w="672"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N</w:t>
            </w:r>
          </w:p>
        </w:tc>
        <w:tc>
          <w:tcPr>
            <w:tcW w:w="3850"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Вид критерия</w:t>
            </w:r>
          </w:p>
        </w:tc>
        <w:tc>
          <w:tcPr>
            <w:tcW w:w="6130"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Назначение вида</w:t>
            </w:r>
          </w:p>
        </w:tc>
      </w:tr>
      <w:tr w:rsidR="006E46FB" w:rsidRPr="006E46FB" w:rsidTr="001B0D38">
        <w:tc>
          <w:tcPr>
            <w:tcW w:w="672"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1</w:t>
            </w:r>
          </w:p>
        </w:tc>
        <w:tc>
          <w:tcPr>
            <w:tcW w:w="3850"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Ценовой</w:t>
            </w:r>
          </w:p>
        </w:tc>
        <w:tc>
          <w:tcPr>
            <w:tcW w:w="6130"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Определение наименьшей цены договора, наименьшей стоимости эксплуатации продукции (жизненного цикла)</w:t>
            </w:r>
          </w:p>
        </w:tc>
      </w:tr>
      <w:tr w:rsidR="006E46FB" w:rsidRPr="006E46FB" w:rsidTr="001B0D38">
        <w:tc>
          <w:tcPr>
            <w:tcW w:w="672"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2</w:t>
            </w:r>
          </w:p>
        </w:tc>
        <w:tc>
          <w:tcPr>
            <w:tcW w:w="3850"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Опыт, репутация, ресурсы, кадры, квалификация участника</w:t>
            </w:r>
          </w:p>
        </w:tc>
        <w:tc>
          <w:tcPr>
            <w:tcW w:w="6130"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Определение наиболее опытного, квалифицированного участника с положительной репутацией</w:t>
            </w:r>
          </w:p>
        </w:tc>
      </w:tr>
      <w:tr w:rsidR="006E46FB" w:rsidRPr="006E46FB" w:rsidTr="001B0D38">
        <w:tc>
          <w:tcPr>
            <w:tcW w:w="672"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3</w:t>
            </w:r>
          </w:p>
        </w:tc>
        <w:tc>
          <w:tcPr>
            <w:tcW w:w="3850"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Условия исполнения договора</w:t>
            </w:r>
          </w:p>
        </w:tc>
        <w:tc>
          <w:tcPr>
            <w:tcW w:w="6130"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Определение лучших условий исполнения договора</w:t>
            </w:r>
          </w:p>
        </w:tc>
      </w:tr>
      <w:tr w:rsidR="006E46FB" w:rsidRPr="006E46FB" w:rsidTr="001B0D38">
        <w:tc>
          <w:tcPr>
            <w:tcW w:w="672"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4</w:t>
            </w:r>
          </w:p>
        </w:tc>
        <w:tc>
          <w:tcPr>
            <w:tcW w:w="3850"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Характеристика продукции</w:t>
            </w:r>
          </w:p>
        </w:tc>
        <w:tc>
          <w:tcPr>
            <w:tcW w:w="6130"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Определение лучшей продукции среди предлагаемой</w:t>
            </w:r>
          </w:p>
        </w:tc>
      </w:tr>
    </w:tbl>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sz w:val="20"/>
          <w:szCs w:val="20"/>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sz w:val="20"/>
          <w:szCs w:val="20"/>
        </w:rPr>
      </w:pPr>
      <w:r w:rsidRPr="006E46FB">
        <w:rPr>
          <w:rFonts w:ascii="Times New Roman CYR" w:hAnsi="Times New Roman CYR" w:cs="Times New Roman CYR"/>
          <w:sz w:val="20"/>
          <w:szCs w:val="20"/>
        </w:rPr>
        <w:t>Типы критериев определяются нижеследующей таблицей.</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sz w:val="20"/>
          <w:szCs w:val="20"/>
        </w:rPr>
      </w:pPr>
    </w:p>
    <w:tbl>
      <w:tblPr>
        <w:tblW w:w="10651" w:type="dxa"/>
        <w:tblInd w:w="-60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2"/>
        <w:gridCol w:w="2832"/>
        <w:gridCol w:w="3494"/>
        <w:gridCol w:w="3653"/>
      </w:tblGrid>
      <w:tr w:rsidR="006E46FB" w:rsidRPr="006E46FB" w:rsidTr="001B0D38">
        <w:tc>
          <w:tcPr>
            <w:tcW w:w="672"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N</w:t>
            </w:r>
          </w:p>
        </w:tc>
        <w:tc>
          <w:tcPr>
            <w:tcW w:w="2832"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Тип критерия</w:t>
            </w:r>
          </w:p>
        </w:tc>
        <w:tc>
          <w:tcPr>
            <w:tcW w:w="3494"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Определение критерия</w:t>
            </w:r>
          </w:p>
        </w:tc>
        <w:tc>
          <w:tcPr>
            <w:tcW w:w="3653"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Требования к определению</w:t>
            </w:r>
          </w:p>
        </w:tc>
      </w:tr>
      <w:tr w:rsidR="006E46FB" w:rsidRPr="006E46FB" w:rsidTr="001B0D38">
        <w:tc>
          <w:tcPr>
            <w:tcW w:w="672"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1</w:t>
            </w:r>
          </w:p>
        </w:tc>
        <w:tc>
          <w:tcPr>
            <w:tcW w:w="2832"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proofErr w:type="spellStart"/>
            <w:r w:rsidRPr="006E46FB">
              <w:rPr>
                <w:rFonts w:ascii="Times New Roman CYR" w:hAnsi="Times New Roman CYR" w:cs="Times New Roman CYR"/>
                <w:sz w:val="20"/>
                <w:szCs w:val="20"/>
              </w:rPr>
              <w:t>Максимизирующий</w:t>
            </w:r>
            <w:proofErr w:type="spellEnd"/>
          </w:p>
        </w:tc>
        <w:tc>
          <w:tcPr>
            <w:tcW w:w="3494"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Присваивает максимальный балл предложению с наибольшим числовым значением</w:t>
            </w:r>
          </w:p>
        </w:tc>
        <w:tc>
          <w:tcPr>
            <w:tcW w:w="3653"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Необходимо установить минимальное оцениваемое числовое значение; вес критерия</w:t>
            </w:r>
          </w:p>
        </w:tc>
      </w:tr>
      <w:tr w:rsidR="006E46FB" w:rsidRPr="006E46FB" w:rsidTr="001B0D38">
        <w:tc>
          <w:tcPr>
            <w:tcW w:w="672"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2</w:t>
            </w:r>
          </w:p>
        </w:tc>
        <w:tc>
          <w:tcPr>
            <w:tcW w:w="2832"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proofErr w:type="spellStart"/>
            <w:r w:rsidRPr="006E46FB">
              <w:rPr>
                <w:rFonts w:ascii="Times New Roman CYR" w:hAnsi="Times New Roman CYR" w:cs="Times New Roman CYR"/>
                <w:sz w:val="20"/>
                <w:szCs w:val="20"/>
              </w:rPr>
              <w:t>Минимизирующий</w:t>
            </w:r>
            <w:proofErr w:type="spellEnd"/>
          </w:p>
        </w:tc>
        <w:tc>
          <w:tcPr>
            <w:tcW w:w="3494"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Присваивает максимальный балл предложению с наименьшим числовым значением</w:t>
            </w:r>
          </w:p>
        </w:tc>
        <w:tc>
          <w:tcPr>
            <w:tcW w:w="3653"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Необходимо установить максимальное оцениваемое числовое значение; вес критерия</w:t>
            </w:r>
          </w:p>
        </w:tc>
      </w:tr>
      <w:tr w:rsidR="006E46FB" w:rsidRPr="006E46FB" w:rsidTr="001B0D38">
        <w:tc>
          <w:tcPr>
            <w:tcW w:w="672"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3</w:t>
            </w:r>
          </w:p>
        </w:tc>
        <w:tc>
          <w:tcPr>
            <w:tcW w:w="2832"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Бинарный позитивный</w:t>
            </w:r>
          </w:p>
        </w:tc>
        <w:tc>
          <w:tcPr>
            <w:tcW w:w="3494"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Присваивает максимальный балл предложению, совпадающему с заранее определенным значением (превышающему или равному заранее определенному значению) в документации о закупке</w:t>
            </w:r>
          </w:p>
        </w:tc>
        <w:tc>
          <w:tcPr>
            <w:tcW w:w="3653"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Необходимо установить значение, при совпадении предложения участника с которым, будет присвоено максимальное количество баллов по критерию; вес критерия</w:t>
            </w:r>
          </w:p>
        </w:tc>
      </w:tr>
      <w:tr w:rsidR="006E46FB" w:rsidRPr="006E46FB" w:rsidTr="001B0D38">
        <w:tc>
          <w:tcPr>
            <w:tcW w:w="672"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4</w:t>
            </w:r>
          </w:p>
        </w:tc>
        <w:tc>
          <w:tcPr>
            <w:tcW w:w="2832"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Бинарный негативный</w:t>
            </w:r>
          </w:p>
        </w:tc>
        <w:tc>
          <w:tcPr>
            <w:tcW w:w="3494"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Присваивает максимальный балл предложению, не совпадающему с заранее определенным значением (которое меньше заранее определенного значения) в документации о закупке</w:t>
            </w:r>
          </w:p>
        </w:tc>
        <w:tc>
          <w:tcPr>
            <w:tcW w:w="3653"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Необходимо установить значение, при несовпадении предложения участника с которым, будет присвоено максимальное количество баллов по критерию; вес критерия</w:t>
            </w:r>
          </w:p>
        </w:tc>
      </w:tr>
    </w:tbl>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sz w:val="20"/>
          <w:szCs w:val="20"/>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sz w:val="20"/>
          <w:szCs w:val="20"/>
        </w:rPr>
      </w:pPr>
      <w:r w:rsidRPr="006E46FB">
        <w:rPr>
          <w:rFonts w:ascii="Times New Roman CYR" w:hAnsi="Times New Roman CYR" w:cs="Times New Roman CYR"/>
          <w:sz w:val="20"/>
          <w:szCs w:val="20"/>
        </w:rPr>
        <w:t xml:space="preserve">Порядок оценки может быть дополнен Заказчиком и указан в документации о закупке с учетом такого </w:t>
      </w:r>
      <w:r w:rsidRPr="006E46FB">
        <w:rPr>
          <w:rFonts w:ascii="Times New Roman CYR" w:hAnsi="Times New Roman CYR" w:cs="Times New Roman CYR"/>
          <w:sz w:val="20"/>
          <w:szCs w:val="20"/>
        </w:rPr>
        <w:lastRenderedPageBreak/>
        <w:t>дополнения.</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sz w:val="20"/>
          <w:szCs w:val="20"/>
        </w:rPr>
      </w:pPr>
      <w:r w:rsidRPr="006E46FB">
        <w:rPr>
          <w:rFonts w:ascii="Times New Roman CYR" w:hAnsi="Times New Roman CYR" w:cs="Times New Roman CYR"/>
          <w:sz w:val="20"/>
          <w:szCs w:val="20"/>
        </w:rPr>
        <w:t>Порядок оценки по критериям способа оценки "от лучшего" представлены в следующей таблице.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sz w:val="20"/>
          <w:szCs w:val="20"/>
        </w:rPr>
      </w:pPr>
    </w:p>
    <w:tbl>
      <w:tblPr>
        <w:tblW w:w="994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99"/>
        <w:gridCol w:w="2040"/>
        <w:gridCol w:w="2848"/>
        <w:gridCol w:w="4556"/>
      </w:tblGrid>
      <w:tr w:rsidR="006E46FB" w:rsidRPr="006E46FB" w:rsidTr="001B0D38">
        <w:tc>
          <w:tcPr>
            <w:tcW w:w="499"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N</w:t>
            </w:r>
          </w:p>
        </w:tc>
        <w:tc>
          <w:tcPr>
            <w:tcW w:w="2040"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Критерий</w:t>
            </w:r>
          </w:p>
        </w:tc>
        <w:tc>
          <w:tcPr>
            <w:tcW w:w="2848"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Порядок оценки (формула)</w:t>
            </w:r>
          </w:p>
        </w:tc>
        <w:tc>
          <w:tcPr>
            <w:tcW w:w="4556"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Элементы формулы</w:t>
            </w:r>
          </w:p>
        </w:tc>
      </w:tr>
      <w:tr w:rsidR="006E46FB" w:rsidRPr="006E46FB" w:rsidTr="001B0D38">
        <w:tc>
          <w:tcPr>
            <w:tcW w:w="499"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1</w:t>
            </w:r>
          </w:p>
        </w:tc>
        <w:tc>
          <w:tcPr>
            <w:tcW w:w="2040"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proofErr w:type="spellStart"/>
            <w:r w:rsidRPr="006E46FB">
              <w:rPr>
                <w:rFonts w:ascii="Times New Roman CYR" w:hAnsi="Times New Roman CYR" w:cs="Times New Roman CYR"/>
                <w:sz w:val="20"/>
                <w:szCs w:val="20"/>
              </w:rPr>
              <w:t>Минимизирующий</w:t>
            </w:r>
            <w:proofErr w:type="spellEnd"/>
            <w:r w:rsidRPr="006E46FB">
              <w:rPr>
                <w:rFonts w:ascii="Times New Roman CYR" w:hAnsi="Times New Roman CYR" w:cs="Times New Roman CYR"/>
                <w:sz w:val="20"/>
                <w:szCs w:val="20"/>
              </w:rPr>
              <w:t xml:space="preserve"> критерий</w:t>
            </w:r>
          </w:p>
        </w:tc>
        <w:tc>
          <w:tcPr>
            <w:tcW w:w="2848"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noProof/>
                <w:sz w:val="20"/>
                <w:szCs w:val="20"/>
              </w:rPr>
              <w:drawing>
                <wp:inline distT="0" distB="0" distL="0" distR="0" wp14:anchorId="154052B0" wp14:editId="5FB0DB50">
                  <wp:extent cx="857250" cy="4381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857250" cy="438150"/>
                          </a:xfrm>
                          <a:prstGeom prst="rect">
                            <a:avLst/>
                          </a:prstGeom>
                          <a:noFill/>
                          <a:ln>
                            <a:noFill/>
                          </a:ln>
                        </pic:spPr>
                      </pic:pic>
                    </a:graphicData>
                  </a:graphic>
                </wp:inline>
              </w:drawing>
            </w:r>
          </w:p>
        </w:tc>
        <w:tc>
          <w:tcPr>
            <w:tcW w:w="4556"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i/>
                <w:iCs/>
                <w:sz w:val="20"/>
                <w:szCs w:val="20"/>
              </w:rPr>
              <w:t>R</w:t>
            </w:r>
            <w:r w:rsidRPr="006E46FB">
              <w:rPr>
                <w:rFonts w:ascii="Times New Roman CYR" w:hAnsi="Times New Roman CYR" w:cs="Times New Roman CYR"/>
                <w:sz w:val="20"/>
                <w:szCs w:val="20"/>
                <w:vertAlign w:val="subscript"/>
              </w:rPr>
              <w:t> k</w:t>
            </w:r>
            <w:r w:rsidRPr="006E46FB">
              <w:rPr>
                <w:rFonts w:ascii="Times New Roman CYR" w:hAnsi="Times New Roman CYR" w:cs="Times New Roman CYR"/>
                <w:sz w:val="20"/>
                <w:szCs w:val="20"/>
              </w:rPr>
              <w:t xml:space="preserve"> - рейтинг по </w:t>
            </w:r>
            <w:proofErr w:type="spellStart"/>
            <w:r w:rsidRPr="006E46FB">
              <w:rPr>
                <w:rFonts w:ascii="Times New Roman CYR" w:hAnsi="Times New Roman CYR" w:cs="Times New Roman CYR"/>
                <w:sz w:val="20"/>
                <w:szCs w:val="20"/>
              </w:rPr>
              <w:t>минимизирующему</w:t>
            </w:r>
            <w:proofErr w:type="spellEnd"/>
            <w:r w:rsidRPr="006E46FB">
              <w:rPr>
                <w:rFonts w:ascii="Times New Roman CYR" w:hAnsi="Times New Roman CYR" w:cs="Times New Roman CYR"/>
                <w:sz w:val="20"/>
                <w:szCs w:val="20"/>
              </w:rPr>
              <w:t xml:space="preserve"> критерию.</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i/>
                <w:iCs/>
                <w:sz w:val="20"/>
                <w:szCs w:val="20"/>
              </w:rPr>
              <w:t>K</w:t>
            </w:r>
            <w:r w:rsidRPr="006E46FB">
              <w:rPr>
                <w:rFonts w:ascii="Times New Roman CYR" w:hAnsi="Times New Roman CYR" w:cs="Times New Roman CYR"/>
                <w:sz w:val="20"/>
                <w:szCs w:val="20"/>
                <w:vertAlign w:val="subscript"/>
              </w:rPr>
              <w:t> </w:t>
            </w:r>
            <w:proofErr w:type="spellStart"/>
            <w:r w:rsidRPr="006E46FB">
              <w:rPr>
                <w:rFonts w:ascii="Times New Roman CYR" w:hAnsi="Times New Roman CYR" w:cs="Times New Roman CYR"/>
                <w:sz w:val="20"/>
                <w:szCs w:val="20"/>
                <w:vertAlign w:val="subscript"/>
              </w:rPr>
              <w:t>min</w:t>
            </w:r>
            <w:proofErr w:type="spellEnd"/>
            <w:r w:rsidRPr="006E46FB">
              <w:rPr>
                <w:rFonts w:ascii="Times New Roman CYR" w:hAnsi="Times New Roman CYR" w:cs="Times New Roman CYR"/>
                <w:sz w:val="20"/>
                <w:szCs w:val="20"/>
              </w:rPr>
              <w:t xml:space="preserve"> - минимальное предложение среди предложений по </w:t>
            </w:r>
            <w:proofErr w:type="spellStart"/>
            <w:r w:rsidRPr="006E46FB">
              <w:rPr>
                <w:rFonts w:ascii="Times New Roman CYR" w:hAnsi="Times New Roman CYR" w:cs="Times New Roman CYR"/>
                <w:sz w:val="20"/>
                <w:szCs w:val="20"/>
              </w:rPr>
              <w:t>минимизирующему</w:t>
            </w:r>
            <w:proofErr w:type="spellEnd"/>
            <w:r w:rsidRPr="006E46FB">
              <w:rPr>
                <w:rFonts w:ascii="Times New Roman CYR" w:hAnsi="Times New Roman CYR" w:cs="Times New Roman CYR"/>
                <w:sz w:val="20"/>
                <w:szCs w:val="20"/>
              </w:rPr>
              <w:t xml:space="preserve"> критерию.</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i/>
                <w:iCs/>
                <w:sz w:val="20"/>
                <w:szCs w:val="20"/>
              </w:rPr>
              <w:t>K</w:t>
            </w:r>
            <w:r w:rsidRPr="006E46FB">
              <w:rPr>
                <w:rFonts w:ascii="Times New Roman CYR" w:hAnsi="Times New Roman CYR" w:cs="Times New Roman CYR"/>
                <w:sz w:val="20"/>
                <w:szCs w:val="20"/>
                <w:vertAlign w:val="subscript"/>
              </w:rPr>
              <w:t> i</w:t>
            </w:r>
            <w:r w:rsidRPr="006E46FB">
              <w:rPr>
                <w:rFonts w:ascii="Times New Roman CYR" w:hAnsi="Times New Roman CYR" w:cs="Times New Roman CYR"/>
                <w:sz w:val="20"/>
                <w:szCs w:val="20"/>
              </w:rPr>
              <w:t xml:space="preserve"> - оцениваемое предложение по </w:t>
            </w:r>
            <w:proofErr w:type="spellStart"/>
            <w:r w:rsidRPr="006E46FB">
              <w:rPr>
                <w:rFonts w:ascii="Times New Roman CYR" w:hAnsi="Times New Roman CYR" w:cs="Times New Roman CYR"/>
                <w:sz w:val="20"/>
                <w:szCs w:val="20"/>
              </w:rPr>
              <w:t>минимизирующему</w:t>
            </w:r>
            <w:proofErr w:type="spellEnd"/>
            <w:r w:rsidRPr="006E46FB">
              <w:rPr>
                <w:rFonts w:ascii="Times New Roman CYR" w:hAnsi="Times New Roman CYR" w:cs="Times New Roman CYR"/>
                <w:sz w:val="20"/>
                <w:szCs w:val="20"/>
              </w:rPr>
              <w:t xml:space="preserve"> критерию.</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i/>
                <w:iCs/>
                <w:sz w:val="20"/>
                <w:szCs w:val="20"/>
              </w:rPr>
              <w:t>V</w:t>
            </w:r>
            <w:r w:rsidRPr="006E46FB">
              <w:rPr>
                <w:rFonts w:ascii="Times New Roman CYR" w:hAnsi="Times New Roman CYR" w:cs="Times New Roman CYR"/>
                <w:sz w:val="20"/>
                <w:szCs w:val="20"/>
                <w:vertAlign w:val="subscript"/>
              </w:rPr>
              <w:t> k</w:t>
            </w:r>
            <w:r w:rsidRPr="006E46FB">
              <w:rPr>
                <w:rFonts w:ascii="Times New Roman CYR" w:hAnsi="Times New Roman CYR" w:cs="Times New Roman CYR"/>
                <w:sz w:val="20"/>
                <w:szCs w:val="20"/>
              </w:rPr>
              <w:t xml:space="preserve"> - вес </w:t>
            </w:r>
            <w:proofErr w:type="spellStart"/>
            <w:r w:rsidRPr="006E46FB">
              <w:rPr>
                <w:rFonts w:ascii="Times New Roman CYR" w:hAnsi="Times New Roman CYR" w:cs="Times New Roman CYR"/>
                <w:sz w:val="20"/>
                <w:szCs w:val="20"/>
              </w:rPr>
              <w:t>минимизирующего</w:t>
            </w:r>
            <w:proofErr w:type="spellEnd"/>
            <w:r w:rsidRPr="006E46FB">
              <w:rPr>
                <w:rFonts w:ascii="Times New Roman CYR" w:hAnsi="Times New Roman CYR" w:cs="Times New Roman CYR"/>
                <w:sz w:val="20"/>
                <w:szCs w:val="20"/>
              </w:rPr>
              <w:t xml:space="preserve"> критерия.</w:t>
            </w:r>
          </w:p>
        </w:tc>
      </w:tr>
      <w:tr w:rsidR="006E46FB" w:rsidRPr="006E46FB" w:rsidTr="001B0D38">
        <w:tc>
          <w:tcPr>
            <w:tcW w:w="499"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2</w:t>
            </w:r>
          </w:p>
        </w:tc>
        <w:tc>
          <w:tcPr>
            <w:tcW w:w="2040"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proofErr w:type="spellStart"/>
            <w:r w:rsidRPr="006E46FB">
              <w:rPr>
                <w:rFonts w:ascii="Times New Roman CYR" w:hAnsi="Times New Roman CYR" w:cs="Times New Roman CYR"/>
                <w:sz w:val="20"/>
                <w:szCs w:val="20"/>
              </w:rPr>
              <w:t>Максимизирующий</w:t>
            </w:r>
            <w:proofErr w:type="spellEnd"/>
            <w:r w:rsidRPr="006E46FB">
              <w:rPr>
                <w:rFonts w:ascii="Times New Roman CYR" w:hAnsi="Times New Roman CYR" w:cs="Times New Roman CYR"/>
                <w:sz w:val="20"/>
                <w:szCs w:val="20"/>
              </w:rPr>
              <w:t xml:space="preserve"> критерий</w:t>
            </w:r>
          </w:p>
        </w:tc>
        <w:tc>
          <w:tcPr>
            <w:tcW w:w="2848"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noProof/>
                <w:sz w:val="20"/>
                <w:szCs w:val="20"/>
              </w:rPr>
              <w:drawing>
                <wp:inline distT="0" distB="0" distL="0" distR="0" wp14:anchorId="1EDA80CE" wp14:editId="3F8C122A">
                  <wp:extent cx="866775" cy="4381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866775" cy="438150"/>
                          </a:xfrm>
                          <a:prstGeom prst="rect">
                            <a:avLst/>
                          </a:prstGeom>
                          <a:noFill/>
                          <a:ln>
                            <a:noFill/>
                          </a:ln>
                        </pic:spPr>
                      </pic:pic>
                    </a:graphicData>
                  </a:graphic>
                </wp:inline>
              </w:drawing>
            </w:r>
          </w:p>
        </w:tc>
        <w:tc>
          <w:tcPr>
            <w:tcW w:w="4556"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i/>
                <w:iCs/>
                <w:sz w:val="20"/>
                <w:szCs w:val="20"/>
              </w:rPr>
              <w:t>R</w:t>
            </w:r>
            <w:r w:rsidRPr="006E46FB">
              <w:rPr>
                <w:rFonts w:ascii="Times New Roman CYR" w:hAnsi="Times New Roman CYR" w:cs="Times New Roman CYR"/>
                <w:sz w:val="20"/>
                <w:szCs w:val="20"/>
                <w:vertAlign w:val="subscript"/>
              </w:rPr>
              <w:t> k</w:t>
            </w:r>
            <w:r w:rsidRPr="006E46FB">
              <w:rPr>
                <w:rFonts w:ascii="Times New Roman CYR" w:hAnsi="Times New Roman CYR" w:cs="Times New Roman CYR"/>
                <w:sz w:val="20"/>
                <w:szCs w:val="20"/>
              </w:rPr>
              <w:t xml:space="preserve"> - рейтинг по </w:t>
            </w:r>
            <w:proofErr w:type="spellStart"/>
            <w:r w:rsidRPr="006E46FB">
              <w:rPr>
                <w:rFonts w:ascii="Times New Roman CYR" w:hAnsi="Times New Roman CYR" w:cs="Times New Roman CYR"/>
                <w:sz w:val="20"/>
                <w:szCs w:val="20"/>
              </w:rPr>
              <w:t>максимизирующему</w:t>
            </w:r>
            <w:proofErr w:type="spellEnd"/>
            <w:r w:rsidRPr="006E46FB">
              <w:rPr>
                <w:rFonts w:ascii="Times New Roman CYR" w:hAnsi="Times New Roman CYR" w:cs="Times New Roman CYR"/>
                <w:sz w:val="20"/>
                <w:szCs w:val="20"/>
              </w:rPr>
              <w:t xml:space="preserve"> критерию.</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i/>
                <w:iCs/>
                <w:sz w:val="20"/>
                <w:szCs w:val="20"/>
              </w:rPr>
              <w:t>K</w:t>
            </w:r>
            <w:r w:rsidRPr="006E46FB">
              <w:rPr>
                <w:rFonts w:ascii="Times New Roman CYR" w:hAnsi="Times New Roman CYR" w:cs="Times New Roman CYR"/>
                <w:sz w:val="20"/>
                <w:szCs w:val="20"/>
                <w:vertAlign w:val="subscript"/>
              </w:rPr>
              <w:t> </w:t>
            </w:r>
            <w:proofErr w:type="spellStart"/>
            <w:r w:rsidRPr="006E46FB">
              <w:rPr>
                <w:rFonts w:ascii="Times New Roman CYR" w:hAnsi="Times New Roman CYR" w:cs="Times New Roman CYR"/>
                <w:sz w:val="20"/>
                <w:szCs w:val="20"/>
                <w:vertAlign w:val="subscript"/>
              </w:rPr>
              <w:t>max</w:t>
            </w:r>
            <w:proofErr w:type="spellEnd"/>
            <w:r w:rsidRPr="006E46FB">
              <w:rPr>
                <w:rFonts w:ascii="Times New Roman CYR" w:hAnsi="Times New Roman CYR" w:cs="Times New Roman CYR"/>
                <w:sz w:val="20"/>
                <w:szCs w:val="20"/>
              </w:rPr>
              <w:t xml:space="preserve"> - максимальное предложение среди предложений по </w:t>
            </w:r>
            <w:proofErr w:type="spellStart"/>
            <w:r w:rsidRPr="006E46FB">
              <w:rPr>
                <w:rFonts w:ascii="Times New Roman CYR" w:hAnsi="Times New Roman CYR" w:cs="Times New Roman CYR"/>
                <w:sz w:val="20"/>
                <w:szCs w:val="20"/>
              </w:rPr>
              <w:t>максимизирующему</w:t>
            </w:r>
            <w:proofErr w:type="spellEnd"/>
            <w:r w:rsidRPr="006E46FB">
              <w:rPr>
                <w:rFonts w:ascii="Times New Roman CYR" w:hAnsi="Times New Roman CYR" w:cs="Times New Roman CYR"/>
                <w:sz w:val="20"/>
                <w:szCs w:val="20"/>
              </w:rPr>
              <w:t xml:space="preserve"> критерию.</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i/>
                <w:iCs/>
                <w:sz w:val="20"/>
                <w:szCs w:val="20"/>
              </w:rPr>
              <w:t>K</w:t>
            </w:r>
            <w:r w:rsidRPr="006E46FB">
              <w:rPr>
                <w:rFonts w:ascii="Times New Roman CYR" w:hAnsi="Times New Roman CYR" w:cs="Times New Roman CYR"/>
                <w:sz w:val="20"/>
                <w:szCs w:val="20"/>
                <w:vertAlign w:val="subscript"/>
              </w:rPr>
              <w:t> i</w:t>
            </w:r>
            <w:r w:rsidRPr="006E46FB">
              <w:rPr>
                <w:rFonts w:ascii="Times New Roman CYR" w:hAnsi="Times New Roman CYR" w:cs="Times New Roman CYR"/>
                <w:sz w:val="20"/>
                <w:szCs w:val="20"/>
              </w:rPr>
              <w:t xml:space="preserve"> - оцениваемое предложение по </w:t>
            </w:r>
            <w:proofErr w:type="spellStart"/>
            <w:r w:rsidRPr="006E46FB">
              <w:rPr>
                <w:rFonts w:ascii="Times New Roman CYR" w:hAnsi="Times New Roman CYR" w:cs="Times New Roman CYR"/>
                <w:sz w:val="20"/>
                <w:szCs w:val="20"/>
              </w:rPr>
              <w:t>максимизирующему</w:t>
            </w:r>
            <w:proofErr w:type="spellEnd"/>
            <w:r w:rsidRPr="006E46FB">
              <w:rPr>
                <w:rFonts w:ascii="Times New Roman CYR" w:hAnsi="Times New Roman CYR" w:cs="Times New Roman CYR"/>
                <w:sz w:val="20"/>
                <w:szCs w:val="20"/>
              </w:rPr>
              <w:t xml:space="preserve"> критерию.</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i/>
                <w:iCs/>
                <w:sz w:val="20"/>
                <w:szCs w:val="20"/>
              </w:rPr>
              <w:t>V</w:t>
            </w:r>
            <w:r w:rsidRPr="006E46FB">
              <w:rPr>
                <w:rFonts w:ascii="Times New Roman CYR" w:hAnsi="Times New Roman CYR" w:cs="Times New Roman CYR"/>
                <w:sz w:val="20"/>
                <w:szCs w:val="20"/>
                <w:vertAlign w:val="subscript"/>
              </w:rPr>
              <w:t> k</w:t>
            </w:r>
            <w:r w:rsidRPr="006E46FB">
              <w:rPr>
                <w:rFonts w:ascii="Times New Roman CYR" w:hAnsi="Times New Roman CYR" w:cs="Times New Roman CYR"/>
                <w:sz w:val="20"/>
                <w:szCs w:val="20"/>
              </w:rPr>
              <w:t xml:space="preserve"> - вес </w:t>
            </w:r>
            <w:proofErr w:type="spellStart"/>
            <w:r w:rsidRPr="006E46FB">
              <w:rPr>
                <w:rFonts w:ascii="Times New Roman CYR" w:hAnsi="Times New Roman CYR" w:cs="Times New Roman CYR"/>
                <w:sz w:val="20"/>
                <w:szCs w:val="20"/>
              </w:rPr>
              <w:t>максимизирующего</w:t>
            </w:r>
            <w:proofErr w:type="spellEnd"/>
            <w:r w:rsidRPr="006E46FB">
              <w:rPr>
                <w:rFonts w:ascii="Times New Roman CYR" w:hAnsi="Times New Roman CYR" w:cs="Times New Roman CYR"/>
                <w:sz w:val="20"/>
                <w:szCs w:val="20"/>
              </w:rPr>
              <w:t xml:space="preserve"> критерия.</w:t>
            </w:r>
          </w:p>
        </w:tc>
      </w:tr>
      <w:tr w:rsidR="006E46FB" w:rsidRPr="006E46FB" w:rsidTr="001B0D38">
        <w:tc>
          <w:tcPr>
            <w:tcW w:w="499"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3</w:t>
            </w:r>
          </w:p>
        </w:tc>
        <w:tc>
          <w:tcPr>
            <w:tcW w:w="2040"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Позитивный бинарный критерий</w:t>
            </w:r>
          </w:p>
        </w:tc>
        <w:tc>
          <w:tcPr>
            <w:tcW w:w="2848"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noProof/>
                <w:sz w:val="20"/>
                <w:szCs w:val="20"/>
              </w:rPr>
              <w:drawing>
                <wp:inline distT="0" distB="0" distL="0" distR="0" wp14:anchorId="7BA198FD" wp14:editId="017729E9">
                  <wp:extent cx="1981200" cy="8858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1981200" cy="885825"/>
                          </a:xfrm>
                          <a:prstGeom prst="rect">
                            <a:avLst/>
                          </a:prstGeom>
                          <a:noFill/>
                          <a:ln>
                            <a:noFill/>
                          </a:ln>
                        </pic:spPr>
                      </pic:pic>
                    </a:graphicData>
                  </a:graphic>
                </wp:inline>
              </w:drawing>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p>
        </w:tc>
        <w:tc>
          <w:tcPr>
            <w:tcW w:w="4556"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i/>
                <w:iCs/>
                <w:sz w:val="20"/>
                <w:szCs w:val="20"/>
              </w:rPr>
              <w:t>R</w:t>
            </w:r>
            <w:r w:rsidRPr="006E46FB">
              <w:rPr>
                <w:rFonts w:ascii="Times New Roman CYR" w:hAnsi="Times New Roman CYR" w:cs="Times New Roman CYR"/>
                <w:sz w:val="20"/>
                <w:szCs w:val="20"/>
                <w:vertAlign w:val="subscript"/>
              </w:rPr>
              <w:t> k</w:t>
            </w:r>
            <w:r w:rsidRPr="006E46FB">
              <w:rPr>
                <w:rFonts w:ascii="Times New Roman CYR" w:hAnsi="Times New Roman CYR" w:cs="Times New Roman CYR"/>
                <w:sz w:val="20"/>
                <w:szCs w:val="20"/>
              </w:rPr>
              <w:t xml:space="preserve"> - рейтинг по позитивному бинарному критерию.</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i/>
                <w:iCs/>
                <w:sz w:val="20"/>
                <w:szCs w:val="20"/>
              </w:rPr>
              <w:t>K</w:t>
            </w:r>
            <w:r w:rsidRPr="006E46FB">
              <w:rPr>
                <w:rFonts w:ascii="Times New Roman CYR" w:hAnsi="Times New Roman CYR" w:cs="Times New Roman CYR"/>
                <w:sz w:val="20"/>
                <w:szCs w:val="20"/>
                <w:vertAlign w:val="subscript"/>
              </w:rPr>
              <w:t> </w:t>
            </w:r>
            <w:proofErr w:type="spellStart"/>
            <w:r w:rsidRPr="006E46FB">
              <w:rPr>
                <w:rFonts w:ascii="Times New Roman CYR" w:hAnsi="Times New Roman CYR" w:cs="Times New Roman CYR"/>
                <w:sz w:val="20"/>
                <w:szCs w:val="20"/>
                <w:vertAlign w:val="subscript"/>
              </w:rPr>
              <w:t>pre</w:t>
            </w:r>
            <w:proofErr w:type="spellEnd"/>
            <w:r w:rsidRPr="006E46FB">
              <w:rPr>
                <w:rFonts w:ascii="Times New Roman CYR" w:hAnsi="Times New Roman CYR" w:cs="Times New Roman CYR"/>
                <w:sz w:val="20"/>
                <w:szCs w:val="20"/>
              </w:rPr>
              <w:t xml:space="preserve"> - предпочитаемое предложение.</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i/>
                <w:iCs/>
                <w:sz w:val="20"/>
                <w:szCs w:val="20"/>
              </w:rPr>
              <w:t>K</w:t>
            </w:r>
            <w:r w:rsidRPr="006E46FB">
              <w:rPr>
                <w:rFonts w:ascii="Times New Roman CYR" w:hAnsi="Times New Roman CYR" w:cs="Times New Roman CYR"/>
                <w:sz w:val="20"/>
                <w:szCs w:val="20"/>
                <w:vertAlign w:val="subscript"/>
              </w:rPr>
              <w:t> i</w:t>
            </w:r>
            <w:r w:rsidRPr="006E46FB">
              <w:rPr>
                <w:rFonts w:ascii="Times New Roman CYR" w:hAnsi="Times New Roman CYR" w:cs="Times New Roman CYR"/>
                <w:sz w:val="20"/>
                <w:szCs w:val="20"/>
              </w:rPr>
              <w:t xml:space="preserve"> - оцениваемое предложение по позитивному бинарному критерию.</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i/>
                <w:iCs/>
                <w:sz w:val="20"/>
                <w:szCs w:val="20"/>
              </w:rPr>
              <w:t>V</w:t>
            </w:r>
            <w:r w:rsidRPr="006E46FB">
              <w:rPr>
                <w:rFonts w:ascii="Times New Roman CYR" w:hAnsi="Times New Roman CYR" w:cs="Times New Roman CYR"/>
                <w:sz w:val="20"/>
                <w:szCs w:val="20"/>
                <w:vertAlign w:val="subscript"/>
              </w:rPr>
              <w:t> k</w:t>
            </w:r>
            <w:r w:rsidRPr="006E46FB">
              <w:rPr>
                <w:rFonts w:ascii="Times New Roman CYR" w:hAnsi="Times New Roman CYR" w:cs="Times New Roman CYR"/>
                <w:sz w:val="20"/>
                <w:szCs w:val="20"/>
              </w:rPr>
              <w:t xml:space="preserve"> - вес позитивного бинарного критерия.</w:t>
            </w:r>
          </w:p>
        </w:tc>
      </w:tr>
      <w:tr w:rsidR="006E46FB" w:rsidRPr="006E46FB" w:rsidTr="001B0D38">
        <w:tc>
          <w:tcPr>
            <w:tcW w:w="499"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4</w:t>
            </w:r>
          </w:p>
        </w:tc>
        <w:tc>
          <w:tcPr>
            <w:tcW w:w="2040"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Негативный бинарный критерий</w:t>
            </w:r>
          </w:p>
        </w:tc>
        <w:tc>
          <w:tcPr>
            <w:tcW w:w="2848"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noProof/>
                <w:sz w:val="20"/>
                <w:szCs w:val="20"/>
              </w:rPr>
              <w:drawing>
                <wp:inline distT="0" distB="0" distL="0" distR="0" wp14:anchorId="538F76D5" wp14:editId="41CEA325">
                  <wp:extent cx="1990725" cy="8286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990725" cy="828675"/>
                          </a:xfrm>
                          <a:prstGeom prst="rect">
                            <a:avLst/>
                          </a:prstGeom>
                          <a:noFill/>
                          <a:ln>
                            <a:noFill/>
                          </a:ln>
                        </pic:spPr>
                      </pic:pic>
                    </a:graphicData>
                  </a:graphic>
                </wp:inline>
              </w:drawing>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p>
        </w:tc>
        <w:tc>
          <w:tcPr>
            <w:tcW w:w="4556"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i/>
                <w:iCs/>
                <w:sz w:val="20"/>
                <w:szCs w:val="20"/>
              </w:rPr>
              <w:t>R</w:t>
            </w:r>
            <w:r w:rsidRPr="006E46FB">
              <w:rPr>
                <w:rFonts w:ascii="Times New Roman CYR" w:hAnsi="Times New Roman CYR" w:cs="Times New Roman CYR"/>
                <w:sz w:val="20"/>
                <w:szCs w:val="20"/>
                <w:vertAlign w:val="subscript"/>
              </w:rPr>
              <w:t> k</w:t>
            </w:r>
            <w:r w:rsidRPr="006E46FB">
              <w:rPr>
                <w:rFonts w:ascii="Times New Roman CYR" w:hAnsi="Times New Roman CYR" w:cs="Times New Roman CYR"/>
                <w:sz w:val="20"/>
                <w:szCs w:val="20"/>
              </w:rPr>
              <w:t xml:space="preserve"> - рейтинг по негативному бинарному критерию.</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i/>
                <w:iCs/>
                <w:sz w:val="20"/>
                <w:szCs w:val="20"/>
              </w:rPr>
              <w:t>K</w:t>
            </w:r>
            <w:r w:rsidRPr="006E46FB">
              <w:rPr>
                <w:rFonts w:ascii="Times New Roman CYR" w:hAnsi="Times New Roman CYR" w:cs="Times New Roman CYR"/>
                <w:sz w:val="20"/>
                <w:szCs w:val="20"/>
                <w:vertAlign w:val="subscript"/>
              </w:rPr>
              <w:t> </w:t>
            </w:r>
            <w:proofErr w:type="spellStart"/>
            <w:r w:rsidRPr="006E46FB">
              <w:rPr>
                <w:rFonts w:ascii="Times New Roman CYR" w:hAnsi="Times New Roman CYR" w:cs="Times New Roman CYR"/>
                <w:sz w:val="20"/>
                <w:szCs w:val="20"/>
                <w:vertAlign w:val="subscript"/>
              </w:rPr>
              <w:t>unw</w:t>
            </w:r>
            <w:proofErr w:type="spellEnd"/>
            <w:r w:rsidRPr="006E46FB">
              <w:rPr>
                <w:rFonts w:ascii="Times New Roman CYR" w:hAnsi="Times New Roman CYR" w:cs="Times New Roman CYR"/>
                <w:sz w:val="20"/>
                <w:szCs w:val="20"/>
              </w:rPr>
              <w:t xml:space="preserve"> - нежелательное предложение.</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i/>
                <w:iCs/>
                <w:sz w:val="20"/>
                <w:szCs w:val="20"/>
              </w:rPr>
              <w:t>K</w:t>
            </w:r>
            <w:r w:rsidRPr="006E46FB">
              <w:rPr>
                <w:rFonts w:ascii="Times New Roman CYR" w:hAnsi="Times New Roman CYR" w:cs="Times New Roman CYR"/>
                <w:sz w:val="20"/>
                <w:szCs w:val="20"/>
                <w:vertAlign w:val="subscript"/>
              </w:rPr>
              <w:t> i</w:t>
            </w:r>
            <w:r w:rsidRPr="006E46FB">
              <w:rPr>
                <w:rFonts w:ascii="Times New Roman CYR" w:hAnsi="Times New Roman CYR" w:cs="Times New Roman CYR"/>
                <w:sz w:val="20"/>
                <w:szCs w:val="20"/>
              </w:rPr>
              <w:t xml:space="preserve"> - оцениваемое предложение по негативному бинарному критерию.</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i/>
                <w:iCs/>
                <w:sz w:val="20"/>
                <w:szCs w:val="20"/>
              </w:rPr>
              <w:t>B</w:t>
            </w:r>
            <w:r w:rsidRPr="006E46FB">
              <w:rPr>
                <w:rFonts w:ascii="Times New Roman CYR" w:hAnsi="Times New Roman CYR" w:cs="Times New Roman CYR"/>
                <w:sz w:val="20"/>
                <w:szCs w:val="20"/>
                <w:vertAlign w:val="subscript"/>
              </w:rPr>
              <w:t> k</w:t>
            </w:r>
            <w:r w:rsidRPr="006E46FB">
              <w:rPr>
                <w:rFonts w:ascii="Times New Roman CYR" w:hAnsi="Times New Roman CYR" w:cs="Times New Roman CYR"/>
                <w:sz w:val="20"/>
                <w:szCs w:val="20"/>
              </w:rPr>
              <w:t xml:space="preserve"> - количество баллов, присваиваемых за несоответствие (неравенство) оцениваемого предложения нежелательному.</w:t>
            </w:r>
          </w:p>
        </w:tc>
      </w:tr>
    </w:tbl>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sz w:val="20"/>
          <w:szCs w:val="20"/>
        </w:rPr>
      </w:pP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sz w:val="20"/>
          <w:szCs w:val="20"/>
        </w:rPr>
      </w:pPr>
      <w:r w:rsidRPr="006E46FB">
        <w:rPr>
          <w:rFonts w:ascii="Times New Roman CYR" w:hAnsi="Times New Roman CYR" w:cs="Times New Roman CYR"/>
          <w:sz w:val="20"/>
          <w:szCs w:val="20"/>
        </w:rPr>
        <w:t>Порядок оценки по критериям способа оценки "пропорциональный" представлены в следующей таблице.</w:t>
      </w:r>
    </w:p>
    <w:p w:rsidR="006E46FB" w:rsidRPr="006E46FB" w:rsidRDefault="006E46FB" w:rsidP="006E46FB">
      <w:pPr>
        <w:widowControl w:val="0"/>
        <w:autoSpaceDE w:val="0"/>
        <w:autoSpaceDN w:val="0"/>
        <w:adjustRightInd w:val="0"/>
        <w:spacing w:after="0" w:line="240" w:lineRule="auto"/>
        <w:ind w:firstLine="720"/>
        <w:jc w:val="both"/>
        <w:rPr>
          <w:rFonts w:ascii="Times New Roman CYR" w:hAnsi="Times New Roman CYR" w:cs="Times New Roman CYR"/>
          <w:sz w:val="20"/>
          <w:szCs w:val="20"/>
        </w:rPr>
      </w:pPr>
    </w:p>
    <w:tbl>
      <w:tblPr>
        <w:tblW w:w="978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99"/>
        <w:gridCol w:w="2325"/>
        <w:gridCol w:w="2563"/>
        <w:gridCol w:w="4395"/>
      </w:tblGrid>
      <w:tr w:rsidR="006E46FB" w:rsidRPr="006E46FB" w:rsidTr="001B0D38">
        <w:tc>
          <w:tcPr>
            <w:tcW w:w="499"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N</w:t>
            </w:r>
          </w:p>
        </w:tc>
        <w:tc>
          <w:tcPr>
            <w:tcW w:w="2325"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Критерий</w:t>
            </w:r>
          </w:p>
        </w:tc>
        <w:tc>
          <w:tcPr>
            <w:tcW w:w="2563"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Порядок оценки (формула)</w:t>
            </w:r>
          </w:p>
        </w:tc>
        <w:tc>
          <w:tcPr>
            <w:tcW w:w="4395"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Элементы формулы</w:t>
            </w:r>
          </w:p>
        </w:tc>
      </w:tr>
      <w:tr w:rsidR="006E46FB" w:rsidRPr="006E46FB" w:rsidTr="001B0D38">
        <w:tc>
          <w:tcPr>
            <w:tcW w:w="499" w:type="dxa"/>
            <w:tcBorders>
              <w:top w:val="single" w:sz="4" w:space="0" w:color="auto"/>
              <w:bottom w:val="nil"/>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1</w:t>
            </w:r>
          </w:p>
        </w:tc>
        <w:tc>
          <w:tcPr>
            <w:tcW w:w="2325" w:type="dxa"/>
            <w:tcBorders>
              <w:top w:val="single" w:sz="4" w:space="0" w:color="auto"/>
              <w:left w:val="single" w:sz="4" w:space="0" w:color="auto"/>
              <w:bottom w:val="nil"/>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proofErr w:type="spellStart"/>
            <w:r w:rsidRPr="006E46FB">
              <w:rPr>
                <w:rFonts w:ascii="Times New Roman CYR" w:hAnsi="Times New Roman CYR" w:cs="Times New Roman CYR"/>
                <w:sz w:val="20"/>
                <w:szCs w:val="20"/>
              </w:rPr>
              <w:t>Минимизирующий</w:t>
            </w:r>
            <w:proofErr w:type="spellEnd"/>
            <w:r w:rsidRPr="006E46FB">
              <w:rPr>
                <w:rFonts w:ascii="Times New Roman CYR" w:hAnsi="Times New Roman CYR" w:cs="Times New Roman CYR"/>
                <w:sz w:val="20"/>
                <w:szCs w:val="20"/>
              </w:rPr>
              <w:t xml:space="preserve"> или </w:t>
            </w:r>
            <w:proofErr w:type="spellStart"/>
            <w:r w:rsidRPr="006E46FB">
              <w:rPr>
                <w:rFonts w:ascii="Times New Roman CYR" w:hAnsi="Times New Roman CYR" w:cs="Times New Roman CYR"/>
                <w:sz w:val="20"/>
                <w:szCs w:val="20"/>
              </w:rPr>
              <w:t>максимизирующий</w:t>
            </w:r>
            <w:proofErr w:type="spellEnd"/>
            <w:r w:rsidRPr="006E46FB">
              <w:rPr>
                <w:rFonts w:ascii="Times New Roman CYR" w:hAnsi="Times New Roman CYR" w:cs="Times New Roman CYR"/>
                <w:sz w:val="20"/>
                <w:szCs w:val="20"/>
              </w:rPr>
              <w:t xml:space="preserve"> критерий</w:t>
            </w:r>
          </w:p>
        </w:tc>
        <w:tc>
          <w:tcPr>
            <w:tcW w:w="2563" w:type="dxa"/>
            <w:tcBorders>
              <w:top w:val="single" w:sz="4" w:space="0" w:color="auto"/>
              <w:left w:val="single" w:sz="4" w:space="0" w:color="auto"/>
              <w:bottom w:val="nil"/>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i/>
                <w:iCs/>
                <w:sz w:val="20"/>
                <w:szCs w:val="20"/>
              </w:rPr>
              <w:t>R</w:t>
            </w:r>
            <w:r w:rsidRPr="006E46FB">
              <w:rPr>
                <w:rFonts w:ascii="Times New Roman CYR" w:hAnsi="Times New Roman CYR" w:cs="Times New Roman CYR"/>
                <w:sz w:val="20"/>
                <w:szCs w:val="20"/>
                <w:vertAlign w:val="subscript"/>
              </w:rPr>
              <w:t> k</w:t>
            </w:r>
            <w:r w:rsidRPr="006E46FB">
              <w:rPr>
                <w:rFonts w:ascii="Times New Roman CYR" w:hAnsi="Times New Roman CYR" w:cs="Times New Roman CYR"/>
                <w:sz w:val="20"/>
                <w:szCs w:val="20"/>
              </w:rPr>
              <w:t>=</w:t>
            </w:r>
            <w:r w:rsidRPr="006E46FB">
              <w:rPr>
                <w:rFonts w:ascii="Times New Roman CYR" w:hAnsi="Times New Roman CYR" w:cs="Times New Roman CYR"/>
                <w:i/>
                <w:iCs/>
                <w:sz w:val="20"/>
                <w:szCs w:val="20"/>
              </w:rPr>
              <w:t>K</w:t>
            </w:r>
            <w:r w:rsidRPr="006E46FB">
              <w:rPr>
                <w:rFonts w:ascii="Times New Roman CYR" w:hAnsi="Times New Roman CYR" w:cs="Times New Roman CYR"/>
                <w:sz w:val="20"/>
                <w:szCs w:val="20"/>
                <w:vertAlign w:val="subscript"/>
              </w:rPr>
              <w:t> </w:t>
            </w:r>
            <w:proofErr w:type="spellStart"/>
            <w:r w:rsidRPr="006E46FB">
              <w:rPr>
                <w:rFonts w:ascii="Times New Roman CYR" w:hAnsi="Times New Roman CYR" w:cs="Times New Roman CYR"/>
                <w:sz w:val="20"/>
                <w:szCs w:val="20"/>
                <w:vertAlign w:val="subscript"/>
              </w:rPr>
              <w:t>i</w:t>
            </w:r>
            <w:r w:rsidRPr="006E46FB">
              <w:rPr>
                <w:rFonts w:ascii="Times New Roman CYR" w:hAnsi="Times New Roman CYR" w:cs="Times New Roman CYR"/>
                <w:i/>
                <w:iCs/>
                <w:sz w:val="20"/>
                <w:szCs w:val="20"/>
              </w:rPr>
              <w:t>B</w:t>
            </w:r>
            <w:proofErr w:type="spellEnd"/>
            <w:r w:rsidRPr="006E46FB">
              <w:rPr>
                <w:rFonts w:ascii="Times New Roman CYR" w:hAnsi="Times New Roman CYR" w:cs="Times New Roman CYR"/>
                <w:sz w:val="20"/>
                <w:szCs w:val="20"/>
                <w:vertAlign w:val="subscript"/>
              </w:rPr>
              <w:t> k</w:t>
            </w:r>
          </w:p>
        </w:tc>
        <w:tc>
          <w:tcPr>
            <w:tcW w:w="4395" w:type="dxa"/>
            <w:tcBorders>
              <w:top w:val="single" w:sz="4" w:space="0" w:color="auto"/>
              <w:left w:val="single" w:sz="4" w:space="0" w:color="auto"/>
              <w:bottom w:val="nil"/>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i/>
                <w:iCs/>
                <w:sz w:val="20"/>
                <w:szCs w:val="20"/>
              </w:rPr>
              <w:t>R</w:t>
            </w:r>
            <w:r w:rsidRPr="006E46FB">
              <w:rPr>
                <w:rFonts w:ascii="Times New Roman CYR" w:hAnsi="Times New Roman CYR" w:cs="Times New Roman CYR"/>
                <w:sz w:val="20"/>
                <w:szCs w:val="20"/>
                <w:vertAlign w:val="subscript"/>
              </w:rPr>
              <w:t> k</w:t>
            </w:r>
            <w:r w:rsidRPr="006E46FB">
              <w:rPr>
                <w:rFonts w:ascii="Times New Roman CYR" w:hAnsi="Times New Roman CYR" w:cs="Times New Roman CYR"/>
                <w:sz w:val="20"/>
                <w:szCs w:val="20"/>
              </w:rPr>
              <w:t xml:space="preserve"> - рейтинг по критерию.</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i/>
                <w:iCs/>
                <w:sz w:val="20"/>
                <w:szCs w:val="20"/>
              </w:rPr>
              <w:t>K</w:t>
            </w:r>
            <w:r w:rsidRPr="006E46FB">
              <w:rPr>
                <w:rFonts w:ascii="Times New Roman CYR" w:hAnsi="Times New Roman CYR" w:cs="Times New Roman CYR"/>
                <w:sz w:val="20"/>
                <w:szCs w:val="20"/>
                <w:vertAlign w:val="subscript"/>
              </w:rPr>
              <w:t> i</w:t>
            </w:r>
            <w:r w:rsidRPr="006E46FB">
              <w:rPr>
                <w:rFonts w:ascii="Times New Roman CYR" w:hAnsi="Times New Roman CYR" w:cs="Times New Roman CYR"/>
                <w:sz w:val="20"/>
                <w:szCs w:val="20"/>
              </w:rPr>
              <w:t xml:space="preserve"> - оцениваемое предложение по критерию.</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i/>
                <w:iCs/>
                <w:sz w:val="20"/>
                <w:szCs w:val="20"/>
              </w:rPr>
              <w:t>B</w:t>
            </w:r>
            <w:r w:rsidRPr="006E46FB">
              <w:rPr>
                <w:rFonts w:ascii="Times New Roman CYR" w:hAnsi="Times New Roman CYR" w:cs="Times New Roman CYR"/>
                <w:sz w:val="20"/>
                <w:szCs w:val="20"/>
                <w:vertAlign w:val="subscript"/>
              </w:rPr>
              <w:t> k</w:t>
            </w:r>
            <w:r w:rsidRPr="006E46FB">
              <w:rPr>
                <w:rFonts w:ascii="Times New Roman CYR" w:hAnsi="Times New Roman CYR" w:cs="Times New Roman CYR"/>
                <w:sz w:val="20"/>
                <w:szCs w:val="20"/>
              </w:rPr>
              <w:t xml:space="preserve"> - количество баллов, присваиваемых (пропорционально) оцениваемому предложению по критерию.</w:t>
            </w:r>
          </w:p>
        </w:tc>
      </w:tr>
      <w:tr w:rsidR="006E46FB" w:rsidRPr="006E46FB" w:rsidTr="001B0D38">
        <w:tc>
          <w:tcPr>
            <w:tcW w:w="499"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2</w:t>
            </w:r>
          </w:p>
        </w:tc>
        <w:tc>
          <w:tcPr>
            <w:tcW w:w="2325"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Позитивный бинарный критерий</w:t>
            </w:r>
          </w:p>
        </w:tc>
        <w:tc>
          <w:tcPr>
            <w:tcW w:w="2563"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noProof/>
                <w:sz w:val="20"/>
                <w:szCs w:val="20"/>
              </w:rPr>
              <w:drawing>
                <wp:inline distT="0" distB="0" distL="0" distR="0" wp14:anchorId="2F55989C" wp14:editId="01CC6E2B">
                  <wp:extent cx="2038350" cy="8572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2038350" cy="857250"/>
                          </a:xfrm>
                          <a:prstGeom prst="rect">
                            <a:avLst/>
                          </a:prstGeom>
                          <a:noFill/>
                          <a:ln>
                            <a:noFill/>
                          </a:ln>
                        </pic:spPr>
                      </pic:pic>
                    </a:graphicData>
                  </a:graphic>
                </wp:inline>
              </w:drawing>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p>
        </w:tc>
        <w:tc>
          <w:tcPr>
            <w:tcW w:w="4395"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i/>
                <w:iCs/>
                <w:sz w:val="20"/>
                <w:szCs w:val="20"/>
              </w:rPr>
              <w:t>R</w:t>
            </w:r>
            <w:r w:rsidRPr="006E46FB">
              <w:rPr>
                <w:rFonts w:ascii="Times New Roman CYR" w:hAnsi="Times New Roman CYR" w:cs="Times New Roman CYR"/>
                <w:sz w:val="20"/>
                <w:szCs w:val="20"/>
                <w:vertAlign w:val="subscript"/>
              </w:rPr>
              <w:t> k</w:t>
            </w:r>
            <w:r w:rsidRPr="006E46FB">
              <w:rPr>
                <w:rFonts w:ascii="Times New Roman CYR" w:hAnsi="Times New Roman CYR" w:cs="Times New Roman CYR"/>
                <w:sz w:val="20"/>
                <w:szCs w:val="20"/>
              </w:rPr>
              <w:t xml:space="preserve"> - рейтинг по позитивному бинарному критерию.</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i/>
                <w:iCs/>
                <w:sz w:val="20"/>
                <w:szCs w:val="20"/>
              </w:rPr>
              <w:t>K</w:t>
            </w:r>
            <w:r w:rsidRPr="006E46FB">
              <w:rPr>
                <w:rFonts w:ascii="Times New Roman CYR" w:hAnsi="Times New Roman CYR" w:cs="Times New Roman CYR"/>
                <w:sz w:val="20"/>
                <w:szCs w:val="20"/>
                <w:vertAlign w:val="subscript"/>
              </w:rPr>
              <w:t> </w:t>
            </w:r>
            <w:proofErr w:type="spellStart"/>
            <w:r w:rsidRPr="006E46FB">
              <w:rPr>
                <w:rFonts w:ascii="Times New Roman CYR" w:hAnsi="Times New Roman CYR" w:cs="Times New Roman CYR"/>
                <w:sz w:val="20"/>
                <w:szCs w:val="20"/>
                <w:vertAlign w:val="subscript"/>
              </w:rPr>
              <w:t>pre</w:t>
            </w:r>
            <w:proofErr w:type="spellEnd"/>
            <w:r w:rsidRPr="006E46FB">
              <w:rPr>
                <w:rFonts w:ascii="Times New Roman CYR" w:hAnsi="Times New Roman CYR" w:cs="Times New Roman CYR"/>
                <w:sz w:val="20"/>
                <w:szCs w:val="20"/>
              </w:rPr>
              <w:t xml:space="preserve"> - предпочитаемое предложение.</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i/>
                <w:iCs/>
                <w:sz w:val="20"/>
                <w:szCs w:val="20"/>
              </w:rPr>
              <w:t>K</w:t>
            </w:r>
            <w:r w:rsidRPr="006E46FB">
              <w:rPr>
                <w:rFonts w:ascii="Times New Roman CYR" w:hAnsi="Times New Roman CYR" w:cs="Times New Roman CYR"/>
                <w:sz w:val="20"/>
                <w:szCs w:val="20"/>
                <w:vertAlign w:val="subscript"/>
              </w:rPr>
              <w:t> i</w:t>
            </w:r>
            <w:r w:rsidRPr="006E46FB">
              <w:rPr>
                <w:rFonts w:ascii="Times New Roman CYR" w:hAnsi="Times New Roman CYR" w:cs="Times New Roman CYR"/>
                <w:sz w:val="20"/>
                <w:szCs w:val="20"/>
              </w:rPr>
              <w:t xml:space="preserve"> - оцениваемое предложение по позитивному бинарному критерию.</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i/>
                <w:iCs/>
                <w:sz w:val="20"/>
                <w:szCs w:val="20"/>
              </w:rPr>
              <w:t>B</w:t>
            </w:r>
            <w:r w:rsidRPr="006E46FB">
              <w:rPr>
                <w:rFonts w:ascii="Times New Roman CYR" w:hAnsi="Times New Roman CYR" w:cs="Times New Roman CYR"/>
                <w:sz w:val="20"/>
                <w:szCs w:val="20"/>
                <w:vertAlign w:val="subscript"/>
              </w:rPr>
              <w:t> k</w:t>
            </w:r>
            <w:r w:rsidRPr="006E46FB">
              <w:rPr>
                <w:rFonts w:ascii="Times New Roman CYR" w:hAnsi="Times New Roman CYR" w:cs="Times New Roman CYR"/>
                <w:sz w:val="20"/>
                <w:szCs w:val="20"/>
              </w:rPr>
              <w:t xml:space="preserve"> - количество баллов, присваиваемых за соответствие (равенство) оцениваемого предложения предпочитаемому.</w:t>
            </w:r>
          </w:p>
        </w:tc>
      </w:tr>
      <w:tr w:rsidR="006E46FB" w:rsidRPr="006E46FB" w:rsidTr="001B0D38">
        <w:tc>
          <w:tcPr>
            <w:tcW w:w="499"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3</w:t>
            </w:r>
          </w:p>
        </w:tc>
        <w:tc>
          <w:tcPr>
            <w:tcW w:w="2325"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Негативный бинарный критерий</w:t>
            </w:r>
          </w:p>
        </w:tc>
        <w:tc>
          <w:tcPr>
            <w:tcW w:w="2563"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noProof/>
                <w:sz w:val="20"/>
                <w:szCs w:val="20"/>
              </w:rPr>
              <w:drawing>
                <wp:inline distT="0" distB="0" distL="0" distR="0" wp14:anchorId="1AAB24C4" wp14:editId="32AE2F13">
                  <wp:extent cx="2028825" cy="8858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2028825" cy="885825"/>
                          </a:xfrm>
                          <a:prstGeom prst="rect">
                            <a:avLst/>
                          </a:prstGeom>
                          <a:noFill/>
                          <a:ln>
                            <a:noFill/>
                          </a:ln>
                        </pic:spPr>
                      </pic:pic>
                    </a:graphicData>
                  </a:graphic>
                </wp:inline>
              </w:drawing>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p>
        </w:tc>
        <w:tc>
          <w:tcPr>
            <w:tcW w:w="4395"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i/>
                <w:iCs/>
                <w:sz w:val="20"/>
                <w:szCs w:val="20"/>
              </w:rPr>
              <w:t>R</w:t>
            </w:r>
            <w:r w:rsidRPr="006E46FB">
              <w:rPr>
                <w:rFonts w:ascii="Times New Roman CYR" w:hAnsi="Times New Roman CYR" w:cs="Times New Roman CYR"/>
                <w:sz w:val="20"/>
                <w:szCs w:val="20"/>
                <w:vertAlign w:val="subscript"/>
              </w:rPr>
              <w:t> k</w:t>
            </w:r>
            <w:r w:rsidRPr="006E46FB">
              <w:rPr>
                <w:rFonts w:ascii="Times New Roman CYR" w:hAnsi="Times New Roman CYR" w:cs="Times New Roman CYR"/>
                <w:sz w:val="20"/>
                <w:szCs w:val="20"/>
              </w:rPr>
              <w:t xml:space="preserve"> - рейтинг по негативному бинарному критерию.</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i/>
                <w:iCs/>
                <w:sz w:val="20"/>
                <w:szCs w:val="20"/>
              </w:rPr>
              <w:t>K</w:t>
            </w:r>
            <w:r w:rsidRPr="006E46FB">
              <w:rPr>
                <w:rFonts w:ascii="Times New Roman CYR" w:hAnsi="Times New Roman CYR" w:cs="Times New Roman CYR"/>
                <w:sz w:val="20"/>
                <w:szCs w:val="20"/>
                <w:vertAlign w:val="subscript"/>
              </w:rPr>
              <w:t> </w:t>
            </w:r>
            <w:proofErr w:type="spellStart"/>
            <w:r w:rsidRPr="006E46FB">
              <w:rPr>
                <w:rFonts w:ascii="Times New Roman CYR" w:hAnsi="Times New Roman CYR" w:cs="Times New Roman CYR"/>
                <w:sz w:val="20"/>
                <w:szCs w:val="20"/>
                <w:vertAlign w:val="subscript"/>
              </w:rPr>
              <w:t>unw</w:t>
            </w:r>
            <w:proofErr w:type="spellEnd"/>
            <w:r w:rsidRPr="006E46FB">
              <w:rPr>
                <w:rFonts w:ascii="Times New Roman CYR" w:hAnsi="Times New Roman CYR" w:cs="Times New Roman CYR"/>
                <w:sz w:val="20"/>
                <w:szCs w:val="20"/>
              </w:rPr>
              <w:t xml:space="preserve"> - нежелательное предложение.</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i/>
                <w:iCs/>
                <w:sz w:val="20"/>
                <w:szCs w:val="20"/>
              </w:rPr>
              <w:t>K</w:t>
            </w:r>
            <w:r w:rsidRPr="006E46FB">
              <w:rPr>
                <w:rFonts w:ascii="Times New Roman CYR" w:hAnsi="Times New Roman CYR" w:cs="Times New Roman CYR"/>
                <w:sz w:val="20"/>
                <w:szCs w:val="20"/>
                <w:vertAlign w:val="subscript"/>
              </w:rPr>
              <w:t> i</w:t>
            </w:r>
            <w:r w:rsidRPr="006E46FB">
              <w:rPr>
                <w:rFonts w:ascii="Times New Roman CYR" w:hAnsi="Times New Roman CYR" w:cs="Times New Roman CYR"/>
                <w:sz w:val="20"/>
                <w:szCs w:val="20"/>
              </w:rPr>
              <w:t xml:space="preserve"> - оцениваемое предложение по негативному бинарному критерию.</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i/>
                <w:iCs/>
                <w:sz w:val="20"/>
                <w:szCs w:val="20"/>
              </w:rPr>
              <w:t>B</w:t>
            </w:r>
            <w:r w:rsidRPr="006E46FB">
              <w:rPr>
                <w:rFonts w:ascii="Times New Roman CYR" w:hAnsi="Times New Roman CYR" w:cs="Times New Roman CYR"/>
                <w:sz w:val="20"/>
                <w:szCs w:val="20"/>
                <w:vertAlign w:val="subscript"/>
              </w:rPr>
              <w:t> k</w:t>
            </w:r>
            <w:r w:rsidRPr="006E46FB">
              <w:rPr>
                <w:rFonts w:ascii="Times New Roman CYR" w:hAnsi="Times New Roman CYR" w:cs="Times New Roman CYR"/>
                <w:sz w:val="20"/>
                <w:szCs w:val="20"/>
              </w:rPr>
              <w:t xml:space="preserve"> - количество баллов, присваиваемых за несоответствие (неравенство) оцениваемого предложения нежелательному.</w:t>
            </w:r>
          </w:p>
        </w:tc>
      </w:tr>
    </w:tbl>
    <w:p w:rsidR="006E46FB" w:rsidRPr="006E46FB" w:rsidRDefault="006E46FB" w:rsidP="006E46FB">
      <w:pPr>
        <w:widowControl w:val="0"/>
        <w:autoSpaceDE w:val="0"/>
        <w:autoSpaceDN w:val="0"/>
        <w:adjustRightInd w:val="0"/>
        <w:spacing w:after="0" w:line="240" w:lineRule="auto"/>
        <w:ind w:firstLine="720"/>
        <w:contextualSpacing/>
        <w:jc w:val="right"/>
        <w:rPr>
          <w:rFonts w:ascii="Times New Roman" w:hAnsi="Times New Roman" w:cs="Times New Roman"/>
          <w:bCs/>
          <w:color w:val="26282F"/>
          <w:sz w:val="20"/>
          <w:szCs w:val="20"/>
        </w:rPr>
      </w:pPr>
      <w:bookmarkStart w:id="390" w:name="sub_11100"/>
    </w:p>
    <w:p w:rsidR="006E46FB" w:rsidRPr="006E46FB" w:rsidRDefault="006E46FB" w:rsidP="006E46FB">
      <w:pPr>
        <w:widowControl w:val="0"/>
        <w:autoSpaceDE w:val="0"/>
        <w:autoSpaceDN w:val="0"/>
        <w:adjustRightInd w:val="0"/>
        <w:spacing w:after="0" w:line="240" w:lineRule="auto"/>
        <w:ind w:firstLine="720"/>
        <w:contextualSpacing/>
        <w:jc w:val="right"/>
        <w:rPr>
          <w:rFonts w:ascii="Times New Roman" w:hAnsi="Times New Roman" w:cs="Times New Roman"/>
          <w:bCs/>
          <w:color w:val="26282F"/>
          <w:sz w:val="20"/>
          <w:szCs w:val="20"/>
        </w:rPr>
      </w:pPr>
    </w:p>
    <w:p w:rsidR="006E46FB" w:rsidRPr="006E46FB" w:rsidRDefault="006E46FB" w:rsidP="006E46FB">
      <w:pPr>
        <w:widowControl w:val="0"/>
        <w:autoSpaceDE w:val="0"/>
        <w:autoSpaceDN w:val="0"/>
        <w:adjustRightInd w:val="0"/>
        <w:spacing w:after="0" w:line="240" w:lineRule="auto"/>
        <w:ind w:firstLine="720"/>
        <w:contextualSpacing/>
        <w:jc w:val="right"/>
        <w:rPr>
          <w:rFonts w:ascii="Times New Roman" w:hAnsi="Times New Roman" w:cs="Times New Roman"/>
          <w:bCs/>
          <w:color w:val="26282F"/>
          <w:sz w:val="20"/>
          <w:szCs w:val="20"/>
        </w:rPr>
      </w:pPr>
      <w:r w:rsidRPr="006E46FB">
        <w:rPr>
          <w:rFonts w:ascii="Times New Roman" w:hAnsi="Times New Roman" w:cs="Times New Roman"/>
          <w:bCs/>
          <w:color w:val="26282F"/>
          <w:sz w:val="20"/>
          <w:szCs w:val="20"/>
        </w:rPr>
        <w:t xml:space="preserve">Приложение </w:t>
      </w:r>
    </w:p>
    <w:p w:rsidR="006E46FB" w:rsidRPr="006E46FB" w:rsidRDefault="006E46FB" w:rsidP="006E46FB">
      <w:pPr>
        <w:widowControl w:val="0"/>
        <w:autoSpaceDE w:val="0"/>
        <w:autoSpaceDN w:val="0"/>
        <w:adjustRightInd w:val="0"/>
        <w:spacing w:after="0" w:line="240" w:lineRule="auto"/>
        <w:ind w:firstLine="720"/>
        <w:contextualSpacing/>
        <w:jc w:val="right"/>
        <w:rPr>
          <w:rFonts w:ascii="Times New Roman" w:hAnsi="Times New Roman" w:cs="Times New Roman CYR"/>
          <w:bCs/>
          <w:sz w:val="20"/>
          <w:szCs w:val="20"/>
        </w:rPr>
      </w:pPr>
      <w:r w:rsidRPr="006E46FB">
        <w:rPr>
          <w:rFonts w:ascii="Times New Roman" w:hAnsi="Times New Roman" w:cs="Times New Roman"/>
          <w:bCs/>
          <w:color w:val="26282F"/>
          <w:sz w:val="20"/>
          <w:szCs w:val="20"/>
        </w:rPr>
        <w:t xml:space="preserve">к </w:t>
      </w:r>
      <w:r w:rsidRPr="006E46FB">
        <w:rPr>
          <w:rFonts w:ascii="Times New Roman" w:hAnsi="Times New Roman" w:cs="Times New Roman CYR"/>
          <w:sz w:val="20"/>
          <w:szCs w:val="20"/>
        </w:rPr>
        <w:t xml:space="preserve">Приложению № 1 </w:t>
      </w:r>
      <w:r w:rsidRPr="006E46FB">
        <w:rPr>
          <w:rFonts w:ascii="Times New Roman" w:hAnsi="Times New Roman" w:cs="Times New Roman CYR"/>
          <w:bCs/>
          <w:sz w:val="20"/>
          <w:szCs w:val="20"/>
        </w:rPr>
        <w:t>Положения</w:t>
      </w:r>
    </w:p>
    <w:p w:rsidR="006E46FB" w:rsidRPr="006E46FB" w:rsidRDefault="006E46FB" w:rsidP="006E46FB">
      <w:pPr>
        <w:widowControl w:val="0"/>
        <w:autoSpaceDE w:val="0"/>
        <w:autoSpaceDN w:val="0"/>
        <w:adjustRightInd w:val="0"/>
        <w:spacing w:after="0" w:line="240" w:lineRule="auto"/>
        <w:ind w:firstLine="720"/>
        <w:contextualSpacing/>
        <w:jc w:val="right"/>
        <w:rPr>
          <w:rFonts w:ascii="Times New Roman" w:hAnsi="Times New Roman" w:cs="Times New Roman CYR"/>
          <w:bCs/>
          <w:sz w:val="20"/>
          <w:szCs w:val="20"/>
        </w:rPr>
      </w:pPr>
      <w:r w:rsidRPr="006E46FB">
        <w:rPr>
          <w:rFonts w:ascii="Times New Roman" w:hAnsi="Times New Roman" w:cs="Times New Roman CYR"/>
          <w:bCs/>
          <w:sz w:val="20"/>
          <w:szCs w:val="20"/>
        </w:rPr>
        <w:t>о закупке товаров, работ, услуг для нужд</w:t>
      </w:r>
    </w:p>
    <w:p w:rsidR="006E46FB" w:rsidRPr="006E46FB" w:rsidRDefault="006E46FB" w:rsidP="006E46FB">
      <w:pPr>
        <w:widowControl w:val="0"/>
        <w:autoSpaceDE w:val="0"/>
        <w:autoSpaceDN w:val="0"/>
        <w:adjustRightInd w:val="0"/>
        <w:spacing w:after="0" w:line="240" w:lineRule="auto"/>
        <w:ind w:firstLine="720"/>
        <w:contextualSpacing/>
        <w:jc w:val="right"/>
        <w:rPr>
          <w:rFonts w:ascii="Times New Roman" w:hAnsi="Times New Roman" w:cs="Times New Roman CYR"/>
          <w:bCs/>
          <w:sz w:val="20"/>
          <w:szCs w:val="20"/>
        </w:rPr>
      </w:pPr>
      <w:r w:rsidRPr="006E46FB">
        <w:rPr>
          <w:rFonts w:ascii="Times New Roman" w:hAnsi="Times New Roman" w:cs="Times New Roman CYR"/>
          <w:bCs/>
          <w:sz w:val="20"/>
          <w:szCs w:val="20"/>
        </w:rPr>
        <w:t xml:space="preserve">Муниципального бюджетного учреждения </w:t>
      </w:r>
      <w:proofErr w:type="spellStart"/>
      <w:r w:rsidRPr="006E46FB">
        <w:rPr>
          <w:rFonts w:ascii="Times New Roman" w:hAnsi="Times New Roman" w:cs="Times New Roman CYR"/>
          <w:bCs/>
          <w:sz w:val="20"/>
          <w:szCs w:val="20"/>
        </w:rPr>
        <w:t>Ардатовского</w:t>
      </w:r>
      <w:proofErr w:type="spellEnd"/>
      <w:r w:rsidRPr="006E46FB">
        <w:rPr>
          <w:rFonts w:ascii="Times New Roman" w:hAnsi="Times New Roman" w:cs="Times New Roman CYR"/>
          <w:bCs/>
          <w:sz w:val="20"/>
          <w:szCs w:val="20"/>
        </w:rPr>
        <w:t xml:space="preserve"> </w:t>
      </w:r>
    </w:p>
    <w:p w:rsidR="006E46FB" w:rsidRPr="006E46FB" w:rsidRDefault="006E46FB" w:rsidP="006E46FB">
      <w:pPr>
        <w:widowControl w:val="0"/>
        <w:autoSpaceDE w:val="0"/>
        <w:autoSpaceDN w:val="0"/>
        <w:adjustRightInd w:val="0"/>
        <w:spacing w:after="0" w:line="240" w:lineRule="auto"/>
        <w:ind w:firstLine="720"/>
        <w:contextualSpacing/>
        <w:jc w:val="right"/>
        <w:rPr>
          <w:rFonts w:ascii="Times New Roman" w:hAnsi="Times New Roman" w:cs="Times New Roman CYR"/>
          <w:bCs/>
          <w:sz w:val="20"/>
          <w:szCs w:val="20"/>
        </w:rPr>
      </w:pPr>
      <w:r w:rsidRPr="006E46FB">
        <w:rPr>
          <w:rFonts w:ascii="Times New Roman" w:hAnsi="Times New Roman" w:cs="Times New Roman CYR"/>
          <w:bCs/>
          <w:sz w:val="20"/>
          <w:szCs w:val="20"/>
        </w:rPr>
        <w:t xml:space="preserve">муниципального района Республики Мордовия </w:t>
      </w:r>
    </w:p>
    <w:p w:rsidR="006E46FB" w:rsidRDefault="006E46FB" w:rsidP="006E46FB">
      <w:pPr>
        <w:widowControl w:val="0"/>
        <w:autoSpaceDE w:val="0"/>
        <w:autoSpaceDN w:val="0"/>
        <w:adjustRightInd w:val="0"/>
        <w:spacing w:after="0" w:line="240" w:lineRule="auto"/>
        <w:ind w:firstLine="720"/>
        <w:contextualSpacing/>
        <w:jc w:val="right"/>
        <w:rPr>
          <w:rFonts w:ascii="Times New Roman" w:hAnsi="Times New Roman" w:cs="Times New Roman CYR"/>
          <w:bCs/>
          <w:sz w:val="20"/>
          <w:szCs w:val="20"/>
        </w:rPr>
      </w:pPr>
      <w:r w:rsidRPr="006E46FB">
        <w:rPr>
          <w:rFonts w:ascii="Times New Roman" w:hAnsi="Times New Roman" w:cs="Times New Roman CYR"/>
          <w:bCs/>
          <w:sz w:val="20"/>
          <w:szCs w:val="20"/>
        </w:rPr>
        <w:t>«</w:t>
      </w:r>
      <w:proofErr w:type="spellStart"/>
      <w:r w:rsidRPr="006E46FB">
        <w:rPr>
          <w:rFonts w:ascii="Times New Roman" w:hAnsi="Times New Roman" w:cs="Times New Roman CYR"/>
          <w:bCs/>
          <w:sz w:val="20"/>
          <w:szCs w:val="20"/>
        </w:rPr>
        <w:t>Ардатовский</w:t>
      </w:r>
      <w:proofErr w:type="spellEnd"/>
      <w:r w:rsidRPr="006E46FB">
        <w:rPr>
          <w:rFonts w:ascii="Times New Roman" w:hAnsi="Times New Roman" w:cs="Times New Roman CYR"/>
          <w:bCs/>
          <w:sz w:val="20"/>
          <w:szCs w:val="20"/>
        </w:rPr>
        <w:t> Информационно-консультационный центр»</w:t>
      </w:r>
    </w:p>
    <w:p w:rsidR="006E46FB" w:rsidRPr="006E46FB" w:rsidRDefault="006E46FB" w:rsidP="006E46FB">
      <w:pPr>
        <w:widowControl w:val="0"/>
        <w:autoSpaceDE w:val="0"/>
        <w:autoSpaceDN w:val="0"/>
        <w:adjustRightInd w:val="0"/>
        <w:spacing w:after="0" w:line="240" w:lineRule="auto"/>
        <w:ind w:firstLine="720"/>
        <w:contextualSpacing/>
        <w:jc w:val="right"/>
        <w:rPr>
          <w:rFonts w:ascii="Times New Roman" w:hAnsi="Times New Roman" w:cs="Times New Roman CYR"/>
          <w:bCs/>
          <w:sz w:val="20"/>
          <w:szCs w:val="20"/>
        </w:rPr>
      </w:pPr>
    </w:p>
    <w:tbl>
      <w:tblPr>
        <w:tblW w:w="10112"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05"/>
        <w:gridCol w:w="2123"/>
        <w:gridCol w:w="1705"/>
        <w:gridCol w:w="2627"/>
        <w:gridCol w:w="3252"/>
      </w:tblGrid>
      <w:tr w:rsidR="006E46FB" w:rsidRPr="006E46FB" w:rsidTr="006E46FB">
        <w:trPr>
          <w:jc w:val="center"/>
        </w:trPr>
        <w:tc>
          <w:tcPr>
            <w:tcW w:w="405" w:type="dxa"/>
            <w:tcBorders>
              <w:top w:val="single" w:sz="4" w:space="0" w:color="auto"/>
              <w:bottom w:val="single" w:sz="4" w:space="0" w:color="auto"/>
              <w:right w:val="single" w:sz="4" w:space="0" w:color="auto"/>
            </w:tcBorders>
          </w:tcPr>
          <w:bookmarkEnd w:id="390"/>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N п/</w:t>
            </w:r>
            <w:r w:rsidRPr="006E46FB">
              <w:rPr>
                <w:rFonts w:ascii="Times New Roman CYR" w:hAnsi="Times New Roman CYR" w:cs="Times New Roman CYR"/>
                <w:sz w:val="20"/>
                <w:szCs w:val="20"/>
              </w:rPr>
              <w:lastRenderedPageBreak/>
              <w:t>п</w:t>
            </w:r>
          </w:p>
        </w:tc>
        <w:tc>
          <w:tcPr>
            <w:tcW w:w="2123"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center"/>
              <w:rPr>
                <w:rFonts w:ascii="Times New Roman CYR" w:hAnsi="Times New Roman CYR" w:cs="Times New Roman CYR"/>
                <w:sz w:val="20"/>
                <w:szCs w:val="20"/>
              </w:rPr>
            </w:pPr>
            <w:r w:rsidRPr="006E46FB">
              <w:rPr>
                <w:rFonts w:ascii="Times New Roman CYR" w:hAnsi="Times New Roman CYR" w:cs="Times New Roman CYR"/>
                <w:sz w:val="20"/>
                <w:szCs w:val="20"/>
              </w:rPr>
              <w:lastRenderedPageBreak/>
              <w:t>Суть требования</w:t>
            </w:r>
          </w:p>
        </w:tc>
        <w:tc>
          <w:tcPr>
            <w:tcW w:w="1705"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center"/>
              <w:rPr>
                <w:rFonts w:ascii="Times New Roman CYR" w:hAnsi="Times New Roman CYR" w:cs="Times New Roman CYR"/>
                <w:sz w:val="20"/>
                <w:szCs w:val="20"/>
              </w:rPr>
            </w:pPr>
            <w:r w:rsidRPr="006E46FB">
              <w:rPr>
                <w:rFonts w:ascii="Times New Roman CYR" w:hAnsi="Times New Roman CYR" w:cs="Times New Roman CYR"/>
                <w:sz w:val="20"/>
                <w:szCs w:val="20"/>
              </w:rPr>
              <w:t>Проверяемые сведения</w:t>
            </w:r>
          </w:p>
        </w:tc>
        <w:tc>
          <w:tcPr>
            <w:tcW w:w="2627"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3252"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center"/>
              <w:rPr>
                <w:rFonts w:ascii="Times New Roman CYR" w:hAnsi="Times New Roman CYR" w:cs="Times New Roman CYR"/>
                <w:sz w:val="20"/>
                <w:szCs w:val="20"/>
              </w:rPr>
            </w:pPr>
            <w:r w:rsidRPr="006E46FB">
              <w:rPr>
                <w:rFonts w:ascii="Times New Roman CYR" w:hAnsi="Times New Roman CYR" w:cs="Times New Roman CYR"/>
                <w:sz w:val="20"/>
                <w:szCs w:val="20"/>
              </w:rPr>
              <w:t xml:space="preserve">Перечень оснований для отказа в допуске к участию в закупке </w:t>
            </w:r>
            <w:r w:rsidRPr="006E46FB">
              <w:rPr>
                <w:rFonts w:ascii="Times New Roman CYR" w:hAnsi="Times New Roman CYR" w:cs="Times New Roman CYR"/>
                <w:sz w:val="20"/>
                <w:szCs w:val="20"/>
              </w:rPr>
              <w:lastRenderedPageBreak/>
              <w:t>(отклонения заявки)</w:t>
            </w:r>
          </w:p>
        </w:tc>
      </w:tr>
      <w:tr w:rsidR="006E46FB" w:rsidRPr="006E46FB" w:rsidTr="006E46FB">
        <w:trPr>
          <w:jc w:val="center"/>
        </w:trPr>
        <w:tc>
          <w:tcPr>
            <w:tcW w:w="405"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lastRenderedPageBreak/>
              <w:t>1.</w:t>
            </w:r>
          </w:p>
        </w:tc>
        <w:tc>
          <w:tcPr>
            <w:tcW w:w="9707" w:type="dxa"/>
            <w:gridSpan w:val="4"/>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0"/>
                <w:szCs w:val="20"/>
              </w:rPr>
            </w:pPr>
            <w:r w:rsidRPr="006E46FB">
              <w:rPr>
                <w:rFonts w:ascii="Times New Roman CYR" w:hAnsi="Times New Roman CYR" w:cs="Times New Roman CYR"/>
                <w:b/>
                <w:bCs/>
                <w:color w:val="26282F"/>
                <w:sz w:val="20"/>
                <w:szCs w:val="20"/>
              </w:rPr>
              <w:t>Соответствие участника закупки требованиям документации о закупке:</w:t>
            </w:r>
          </w:p>
        </w:tc>
      </w:tr>
      <w:tr w:rsidR="006E46FB" w:rsidRPr="006E46FB" w:rsidTr="006E46FB">
        <w:trPr>
          <w:jc w:val="center"/>
        </w:trPr>
        <w:tc>
          <w:tcPr>
            <w:tcW w:w="405"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1.1.</w:t>
            </w:r>
          </w:p>
        </w:tc>
        <w:tc>
          <w:tcPr>
            <w:tcW w:w="2123"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Уровень финансового состояния и обеспеченности финансовыми ресурсами участника закупки (если требование содержится в документации о закупке)</w:t>
            </w:r>
          </w:p>
        </w:tc>
        <w:tc>
          <w:tcPr>
            <w:tcW w:w="1705"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Уровень финансового состояния и обеспеченности финансовыми ресурсами участника закупки, в том числе при установлении порогового значения, должен быть не ниже требуемого документацией о закупке порога</w:t>
            </w:r>
          </w:p>
        </w:tc>
        <w:tc>
          <w:tcPr>
            <w:tcW w:w="2627"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копии бухгалтерской (финансовой) отчетности за истекший финансовый год и за истекший период финансового года (3, 6, 9 месяцев текущего финансового года)</w:t>
            </w:r>
          </w:p>
        </w:tc>
        <w:tc>
          <w:tcPr>
            <w:tcW w:w="3252"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Непредставление копий бухгалтерской (финансовой) отчетности</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Отсутствие отметки налоговой инспекции о приеме на документах либо, в случае представления отчетности в налоговую инспекцию в электронном виде, отсутствие копии квитанции о приеме (для отчетности за истекший год).</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Отсутствие подписи руководителя (для отчетности за истекший период).</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Уровень финансового состояния и обеспеченности финансовыми ресурсами участника закупки, ниже требуемого документацией о закупке порога.</w:t>
            </w:r>
          </w:p>
        </w:tc>
      </w:tr>
      <w:tr w:rsidR="006E46FB" w:rsidRPr="006E46FB" w:rsidTr="006E46FB">
        <w:trPr>
          <w:jc w:val="center"/>
        </w:trPr>
        <w:tc>
          <w:tcPr>
            <w:tcW w:w="405"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1.2.</w:t>
            </w:r>
          </w:p>
        </w:tc>
        <w:tc>
          <w:tcPr>
            <w:tcW w:w="2123"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Наличие опыта выполнения договоров (если требование содержится в документации о закупке)</w:t>
            </w:r>
          </w:p>
        </w:tc>
        <w:tc>
          <w:tcPr>
            <w:tcW w:w="1705"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Наличие у участника закупки опыта выполнения договоров, сопоставимых по характеру и объему предмету закупки</w:t>
            </w:r>
          </w:p>
        </w:tc>
        <w:tc>
          <w:tcPr>
            <w:tcW w:w="2627"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Справка о наличии опыта с обязательным указанием следующей информации:</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1. Реквизиты договора;</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2. Предмет договора;</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3. Сумма договора;</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4. Сумма исполненных обязательств по договору;</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5. Перечень переданных и принятых заказчиком по договору работ, товаров, услуг;</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6. Перечень подтверждающих документов исполнения обязательств: акты, товарные накладные, УПД и т.п.</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К реестру должны быть приложены:</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1. Копии договоров (все страницы);</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2. Подтверждающие документы исполнения обязательств: акты, товарные накладные, УПД и т.п.</w:t>
            </w:r>
          </w:p>
        </w:tc>
        <w:tc>
          <w:tcPr>
            <w:tcW w:w="3252"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Непредставление сведений.</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Непредставление подтверждающих документов.</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Отсутствие за последние три года завершенных поставок, работ (услуг) в рамках договоров, сопоставимых по характеру предмету закупки.</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Сумма завершенных поставок, работ (услуг) в рамках договоров, сопоставимых по характеру предмету закупки, менее суммы, установленной в документации о закупке.</w:t>
            </w:r>
          </w:p>
        </w:tc>
      </w:tr>
      <w:tr w:rsidR="006E46FB" w:rsidRPr="006E46FB" w:rsidTr="006E46FB">
        <w:trPr>
          <w:jc w:val="center"/>
        </w:trPr>
        <w:tc>
          <w:tcPr>
            <w:tcW w:w="405"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1.3.</w:t>
            </w:r>
          </w:p>
        </w:tc>
        <w:tc>
          <w:tcPr>
            <w:tcW w:w="2123"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Достаточность кадровых ресурсов (если требование содержится в документации о закупке)</w:t>
            </w:r>
          </w:p>
        </w:tc>
        <w:tc>
          <w:tcPr>
            <w:tcW w:w="1705"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Наличие и достаточность у участника закупки кадровых ресурсов по каждой указанной в документации о закупке специальности</w:t>
            </w:r>
          </w:p>
        </w:tc>
        <w:tc>
          <w:tcPr>
            <w:tcW w:w="2627"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справка, подтверждающая наличие у участника закупки и/или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А) копии выписки из штатного расписания, подписанной:</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1) начальником отдела кадров;</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2) ген. директором или главным бухгалтером.</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xml:space="preserve">Б) копии дипломов об </w:t>
            </w:r>
            <w:r w:rsidRPr="006E46FB">
              <w:rPr>
                <w:rFonts w:ascii="Times New Roman CYR" w:hAnsi="Times New Roman CYR" w:cs="Times New Roman CYR"/>
                <w:sz w:val="20"/>
                <w:szCs w:val="20"/>
              </w:rPr>
              <w:lastRenderedPageBreak/>
              <w:t>образовании;</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В) согласие на обработку персональных данных.</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 являющихся предметом настоящей закупки.</w:t>
            </w:r>
          </w:p>
        </w:tc>
        <w:tc>
          <w:tcPr>
            <w:tcW w:w="3252"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lastRenderedPageBreak/>
              <w:t>- Непредставление или неполное представление обязательно требуемых в документации о закупке документов</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Отсутствие у участника закупки кадровых ресурсов по любой из указанных в документации о закупке специальностей</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Количество специалистов соответствующей квалификации по каждой из специальности, указанное</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участником закупки, менее установленных в документации о закупке минимальных числовых пороговых значений</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xml:space="preserve">В документации о закупке должны быть четко определены конкретные специальности </w:t>
            </w:r>
            <w:r w:rsidRPr="006E46FB">
              <w:rPr>
                <w:rFonts w:ascii="Times New Roman CYR" w:hAnsi="Times New Roman CYR" w:cs="Times New Roman CYR"/>
                <w:sz w:val="20"/>
                <w:szCs w:val="20"/>
              </w:rPr>
              <w:lastRenderedPageBreak/>
              <w:t>кадровых ресурсов, которые оцениваются по данному подкритерию. Без указания конкретных оцениваемых специалистов применение данного подкритерия не допускается.</w:t>
            </w:r>
          </w:p>
        </w:tc>
      </w:tr>
      <w:tr w:rsidR="006E46FB" w:rsidRPr="006E46FB" w:rsidTr="006E46FB">
        <w:trPr>
          <w:jc w:val="center"/>
        </w:trPr>
        <w:tc>
          <w:tcPr>
            <w:tcW w:w="405" w:type="dxa"/>
            <w:tcBorders>
              <w:top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lastRenderedPageBreak/>
              <w:t>1.4.</w:t>
            </w:r>
          </w:p>
        </w:tc>
        <w:tc>
          <w:tcPr>
            <w:tcW w:w="2123"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Достаточность материально-технических ресурсов (если требование содержится в документации о закупке)</w:t>
            </w:r>
          </w:p>
        </w:tc>
        <w:tc>
          <w:tcPr>
            <w:tcW w:w="1705"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Наличие и достаточность у участника закупки МТР по каждому виду МТР</w:t>
            </w:r>
          </w:p>
        </w:tc>
        <w:tc>
          <w:tcPr>
            <w:tcW w:w="2627" w:type="dxa"/>
            <w:tcBorders>
              <w:top w:val="single" w:sz="4" w:space="0" w:color="auto"/>
              <w:left w:val="single" w:sz="4" w:space="0" w:color="auto"/>
              <w:bottom w:val="single" w:sz="4" w:space="0" w:color="auto"/>
              <w:right w:val="single" w:sz="4" w:space="0" w:color="auto"/>
            </w:tcBorders>
          </w:tcPr>
          <w:p w:rsidR="006E46FB" w:rsidRPr="006E46FB" w:rsidRDefault="006E46FB" w:rsidP="006E46FB">
            <w:pPr>
              <w:widowControl w:val="0"/>
              <w:autoSpaceDE w:val="0"/>
              <w:autoSpaceDN w:val="0"/>
              <w:adjustRightInd w:val="0"/>
              <w:spacing w:after="0" w:line="240" w:lineRule="auto"/>
              <w:jc w:val="center"/>
              <w:rPr>
                <w:rFonts w:ascii="Times New Roman CYR" w:hAnsi="Times New Roman CYR" w:cs="Times New Roman CYR"/>
                <w:sz w:val="20"/>
                <w:szCs w:val="20"/>
              </w:rPr>
            </w:pPr>
            <w:r w:rsidRPr="006E46FB">
              <w:rPr>
                <w:rFonts w:ascii="Times New Roman CYR" w:hAnsi="Times New Roman CYR" w:cs="Times New Roman CYR"/>
                <w:sz w:val="20"/>
                <w:szCs w:val="20"/>
              </w:rPr>
              <w:t>справка, подтверждающая наличие у участника закупки, привлекаемых субподрядчиков, соответствующих МТР,</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необходимых для полного и своевременного выполнения договора с обязательным приложением:</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xml:space="preserve">1. для ТС - копий свидетельств о регистрации ТС (для зарегистрированных ТС), а также копий документов, подтверждающих прохождение технического осмотра (если прохождение технического осмотра требуется согласно порядку и периодичности технического осмотра данных транспортных средств, установленными </w:t>
            </w:r>
            <w:hyperlink r:id="rId199" w:history="1">
              <w:r w:rsidRPr="006E46FB">
                <w:rPr>
                  <w:rFonts w:ascii="Times New Roman CYR" w:hAnsi="Times New Roman CYR" w:cs="Times New Roman CYR"/>
                  <w:color w:val="106BBE"/>
                  <w:sz w:val="20"/>
                  <w:szCs w:val="20"/>
                </w:rPr>
                <w:t>170-ФЗ</w:t>
              </w:r>
            </w:hyperlink>
            <w:r w:rsidRPr="006E46FB">
              <w:rPr>
                <w:rFonts w:ascii="Times New Roman CYR" w:hAnsi="Times New Roman CYR" w:cs="Times New Roman CYR"/>
                <w:sz w:val="20"/>
                <w:szCs w:val="20"/>
              </w:rPr>
              <w:t>);</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2. для подъемных сооружений - копий документов, подтверждающих результаты технического освидетельствования, если требуется согласно порядку и периодичности технического освидетельствования данных сооружений, установленными Федеральной службой по экологическому, технологическому и атомному надзору;</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xml:space="preserve">3. копий документов, подтверждающих исправное состояние МТР (сведения из журнала учета технического обслуживания и ремонта, составленного по форме _________ [Указывается конкретный документ (ГОСТ или иные документы, утвержденные соответствующими </w:t>
            </w:r>
            <w:r w:rsidRPr="006E46FB">
              <w:rPr>
                <w:rFonts w:ascii="Times New Roman CYR" w:hAnsi="Times New Roman CYR" w:cs="Times New Roman CYR"/>
                <w:sz w:val="20"/>
                <w:szCs w:val="20"/>
              </w:rPr>
              <w:lastRenderedPageBreak/>
              <w:t>государственными органами), на основании которого установлена форма журнала учета технического обслуживания и ремонта];</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xml:space="preserve">4. для остальных МТР - копий документов, подтверждающих наличие на учете объектов основных средств в бухгалтерском учете (актов о приемке-передаче объекта основных средств по форме N ОС-1 и/или инвентарные карточки учета объектов основных средств по </w:t>
            </w:r>
            <w:hyperlink r:id="rId200" w:history="1">
              <w:r w:rsidRPr="006E46FB">
                <w:rPr>
                  <w:rFonts w:ascii="Times New Roman CYR" w:hAnsi="Times New Roman CYR" w:cs="Times New Roman CYR"/>
                  <w:color w:val="106BBE"/>
                  <w:sz w:val="20"/>
                  <w:szCs w:val="20"/>
                </w:rPr>
                <w:t>форме N ОС-6</w:t>
              </w:r>
            </w:hyperlink>
            <w:r w:rsidRPr="006E46FB">
              <w:rPr>
                <w:rFonts w:ascii="Times New Roman CYR" w:hAnsi="Times New Roman CYR" w:cs="Times New Roman CYR"/>
                <w:sz w:val="20"/>
                <w:szCs w:val="20"/>
              </w:rPr>
              <w:t xml:space="preserve">, утвержденные </w:t>
            </w:r>
            <w:hyperlink r:id="rId201" w:history="1">
              <w:r w:rsidRPr="006E46FB">
                <w:rPr>
                  <w:rFonts w:ascii="Times New Roman CYR" w:hAnsi="Times New Roman CYR" w:cs="Times New Roman CYR"/>
                  <w:color w:val="106BBE"/>
                  <w:sz w:val="20"/>
                  <w:szCs w:val="20"/>
                </w:rPr>
                <w:t>Постановлением</w:t>
              </w:r>
            </w:hyperlink>
            <w:r w:rsidRPr="006E46FB">
              <w:rPr>
                <w:rFonts w:ascii="Times New Roman CYR" w:hAnsi="Times New Roman CYR" w:cs="Times New Roman CYR"/>
                <w:sz w:val="20"/>
                <w:szCs w:val="20"/>
              </w:rPr>
              <w:t xml:space="preserve"> Госкомстата России от 21.01.2003 N 7).</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xml:space="preserve">В случае использования арендованных МТР также предоставляются следующие документы для всей цепочки арендаторов до собственника МТР - копии подписанных с двух сторон договоров аренды между участником закупки (субподрядчиком) и каждым арендодателем, а также договоров субаренды между арендодателем и каждым </w:t>
            </w:r>
            <w:proofErr w:type="spellStart"/>
            <w:r w:rsidRPr="006E46FB">
              <w:rPr>
                <w:rFonts w:ascii="Times New Roman CYR" w:hAnsi="Times New Roman CYR" w:cs="Times New Roman CYR"/>
                <w:sz w:val="20"/>
                <w:szCs w:val="20"/>
              </w:rPr>
              <w:t>субарендодателем</w:t>
            </w:r>
            <w:proofErr w:type="spellEnd"/>
            <w:r w:rsidRPr="006E46FB">
              <w:rPr>
                <w:rFonts w:ascii="Times New Roman CYR" w:hAnsi="Times New Roman CYR" w:cs="Times New Roman CYR"/>
                <w:sz w:val="20"/>
                <w:szCs w:val="20"/>
              </w:rPr>
              <w:t xml:space="preserve"> (в случае заключения договоров субаренды) с указанием наименований, количества, </w:t>
            </w:r>
            <w:proofErr w:type="gramStart"/>
            <w:r w:rsidRPr="006E46FB">
              <w:rPr>
                <w:rFonts w:ascii="Times New Roman CYR" w:hAnsi="Times New Roman CYR" w:cs="Times New Roman CYR"/>
                <w:sz w:val="20"/>
                <w:szCs w:val="20"/>
              </w:rPr>
              <w:t>сроков аренды</w:t>
            </w:r>
            <w:proofErr w:type="gramEnd"/>
            <w:r w:rsidRPr="006E46FB">
              <w:rPr>
                <w:rFonts w:ascii="Times New Roman CYR" w:hAnsi="Times New Roman CYR" w:cs="Times New Roman CYR"/>
                <w:sz w:val="20"/>
                <w:szCs w:val="20"/>
              </w:rPr>
              <w:t xml:space="preserve"> арендуемых МТР.</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xml:space="preserve">Если на этапе закупки только намерение заключить договор купли-продажи и/или аренды МТР между участником закупки (субподрядчиком) и каждым продавцом или арендодателем/ </w:t>
            </w:r>
            <w:proofErr w:type="spellStart"/>
            <w:r w:rsidRPr="006E46FB">
              <w:rPr>
                <w:rFonts w:ascii="Times New Roman CYR" w:hAnsi="Times New Roman CYR" w:cs="Times New Roman CYR"/>
                <w:sz w:val="20"/>
                <w:szCs w:val="20"/>
              </w:rPr>
              <w:t>субарендодателем</w:t>
            </w:r>
            <w:proofErr w:type="spellEnd"/>
            <w:r w:rsidRPr="006E46FB">
              <w:rPr>
                <w:rFonts w:ascii="Times New Roman CYR" w:hAnsi="Times New Roman CYR" w:cs="Times New Roman CYR"/>
                <w:sz w:val="20"/>
                <w:szCs w:val="20"/>
              </w:rPr>
              <w:t xml:space="preserve"> также предоставляются:</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xml:space="preserve">1. копии предварительного договора купли-продажи и/или аренды МТР (соглашения о намерениях), создающего для сторон однозначные обязательства заключения основного договора в случае признания участника закупки победителем или принятия решения о заключении договора с таким участником по результатам закупки, с указанием наименований, количества МТР и срока перехода права </w:t>
            </w:r>
            <w:r w:rsidRPr="006E46FB">
              <w:rPr>
                <w:rFonts w:ascii="Times New Roman CYR" w:hAnsi="Times New Roman CYR" w:cs="Times New Roman CYR"/>
                <w:sz w:val="20"/>
                <w:szCs w:val="20"/>
              </w:rPr>
              <w:lastRenderedPageBreak/>
              <w:t>собственности на МТР и/или права пользования МТР, который должен наступать не позднее планируемой даты начала выполнения работ (оказания услуг) по договору, который будет заключен по результатам закупки,</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[копии документов, подтверждающих исправное состояние МТР (сведения из журнала учета технического обслуживания и ремонта, составленного по форме __________ [Указывается конкретный документ (ГОСТ или иные документы, утвержденные соответствующими государственными органами), на основании которого установлена форма журнала учета технического обслуживания и ремонта],</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или копии договора купли-продажи и/или аренды МТР с отлагательным условием, создающего для сторон однозначные обязательства вступления такого договора в силу в случае признания участника закупки победителем или принятия решения о заключении договора с таким участником по результатам закупки, с указанием наименований, количества МТР и срока перехода права собственности на МТР и/или права пользования МТР, который должен наступать не позднее планируемой даты начала выполнения работ (оказания услуг) по договору, который будет заключен по результатам закупки.</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xml:space="preserve">2. копии документов, подтверждающих исправное состояние МТР (сведения из журнала учета технического обслуживания и ремонта, составленного по форме ___________ [Указывается конкретный документ (ГОСТ или иные документы, утвержденные соответствующими государственными органами), на основании которого установлена </w:t>
            </w:r>
            <w:r w:rsidRPr="006E46FB">
              <w:rPr>
                <w:rFonts w:ascii="Times New Roman CYR" w:hAnsi="Times New Roman CYR" w:cs="Times New Roman CYR"/>
                <w:sz w:val="20"/>
                <w:szCs w:val="20"/>
              </w:rPr>
              <w:lastRenderedPageBreak/>
              <w:t>форма журнала учета технического обслуживания и ремонта]</w:t>
            </w:r>
          </w:p>
        </w:tc>
        <w:tc>
          <w:tcPr>
            <w:tcW w:w="3252" w:type="dxa"/>
            <w:tcBorders>
              <w:top w:val="single" w:sz="4" w:space="0" w:color="auto"/>
              <w:left w:val="single" w:sz="4" w:space="0" w:color="auto"/>
              <w:bottom w:val="single" w:sz="4" w:space="0" w:color="auto"/>
            </w:tcBorders>
          </w:tcPr>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lastRenderedPageBreak/>
              <w:t>- Непредставление или неполное представление обязательно требуемых в документации о закупке документов</w:t>
            </w:r>
          </w:p>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0"/>
                <w:szCs w:val="20"/>
              </w:rPr>
            </w:pPr>
            <w:r w:rsidRPr="006E46FB">
              <w:rPr>
                <w:rFonts w:ascii="Times New Roman CYR" w:hAnsi="Times New Roman CYR" w:cs="Times New Roman CYR"/>
                <w:sz w:val="20"/>
                <w:szCs w:val="20"/>
              </w:rPr>
              <w:t>- Количество любого вида материально-технических ресурсов, указанное участником закупки менее установленных в документации о закупке минимальных числовых пороговых значений или какой-либо вид МТР отсутствует</w:t>
            </w:r>
          </w:p>
        </w:tc>
      </w:tr>
    </w:tbl>
    <w:p w:rsidR="006E46FB" w:rsidRPr="006E46FB" w:rsidRDefault="006E46FB" w:rsidP="006E46FB">
      <w:pPr>
        <w:widowControl w:val="0"/>
        <w:autoSpaceDE w:val="0"/>
        <w:autoSpaceDN w:val="0"/>
        <w:adjustRightInd w:val="0"/>
        <w:spacing w:after="0" w:line="240" w:lineRule="auto"/>
        <w:jc w:val="both"/>
        <w:rPr>
          <w:rFonts w:ascii="Times New Roman CYR" w:hAnsi="Times New Roman CYR" w:cs="Times New Roman CYR"/>
          <w:sz w:val="24"/>
          <w:szCs w:val="24"/>
        </w:rPr>
      </w:pPr>
    </w:p>
    <w:p w:rsidR="00BB556B" w:rsidRDefault="00BB556B" w:rsidP="00BB556B">
      <w:pPr>
        <w:spacing w:after="0" w:line="240" w:lineRule="auto"/>
        <w:ind w:left="567" w:firstLine="426"/>
        <w:jc w:val="both"/>
        <w:outlineLvl w:val="0"/>
        <w:rPr>
          <w:rFonts w:ascii="Times New Roman" w:hAnsi="Times New Roman" w:cs="Times New Roman"/>
          <w:b/>
          <w:sz w:val="24"/>
          <w:szCs w:val="24"/>
        </w:rPr>
      </w:pPr>
    </w:p>
    <w:p w:rsidR="00BB556B" w:rsidRDefault="00BB556B" w:rsidP="001B0D38">
      <w:pPr>
        <w:spacing w:after="0" w:line="240" w:lineRule="auto"/>
        <w:ind w:left="-284" w:firstLine="710"/>
        <w:jc w:val="both"/>
        <w:outlineLvl w:val="0"/>
        <w:rPr>
          <w:rFonts w:ascii="Times New Roman" w:hAnsi="Times New Roman" w:cs="Times New Roman"/>
          <w:b/>
          <w:sz w:val="24"/>
          <w:szCs w:val="24"/>
        </w:rPr>
      </w:pPr>
    </w:p>
    <w:p w:rsidR="00BB556B" w:rsidRPr="0093278B" w:rsidRDefault="00BB556B" w:rsidP="00BE2768">
      <w:pPr>
        <w:spacing w:after="0" w:line="240" w:lineRule="auto"/>
        <w:ind w:left="-284"/>
        <w:jc w:val="both"/>
        <w:outlineLvl w:val="0"/>
        <w:rPr>
          <w:rFonts w:ascii="Times New Roman" w:hAnsi="Times New Roman" w:cs="Times New Roman"/>
          <w:b/>
        </w:rPr>
      </w:pPr>
      <w:r w:rsidRPr="0093278B">
        <w:rPr>
          <w:rFonts w:ascii="Times New Roman" w:hAnsi="Times New Roman" w:cs="Times New Roman"/>
          <w:b/>
        </w:rPr>
        <w:t xml:space="preserve">Постановление администрации </w:t>
      </w:r>
      <w:proofErr w:type="spellStart"/>
      <w:r w:rsidRPr="0093278B">
        <w:rPr>
          <w:rFonts w:ascii="Times New Roman" w:hAnsi="Times New Roman" w:cs="Times New Roman"/>
          <w:b/>
        </w:rPr>
        <w:t>Ардатовского</w:t>
      </w:r>
      <w:proofErr w:type="spellEnd"/>
      <w:r w:rsidRPr="0093278B">
        <w:rPr>
          <w:rFonts w:ascii="Times New Roman" w:hAnsi="Times New Roman" w:cs="Times New Roman"/>
          <w:b/>
        </w:rPr>
        <w:t xml:space="preserve"> муниципального района РМ от 25 марта 2024 года № 255 «Об изменении школьного маршрута «</w:t>
      </w:r>
      <w:proofErr w:type="spellStart"/>
      <w:r w:rsidRPr="0093278B">
        <w:rPr>
          <w:rFonts w:ascii="Times New Roman" w:hAnsi="Times New Roman" w:cs="Times New Roman"/>
          <w:b/>
        </w:rPr>
        <w:t>Урусовская</w:t>
      </w:r>
      <w:proofErr w:type="spellEnd"/>
      <w:r w:rsidRPr="0093278B">
        <w:rPr>
          <w:rFonts w:ascii="Times New Roman" w:hAnsi="Times New Roman" w:cs="Times New Roman"/>
          <w:b/>
        </w:rPr>
        <w:t xml:space="preserve"> средняя общеобразовательная школа»</w:t>
      </w:r>
    </w:p>
    <w:p w:rsidR="00BB556B" w:rsidRPr="0093278B" w:rsidRDefault="00BB556B" w:rsidP="001B0D38">
      <w:pPr>
        <w:spacing w:after="0" w:line="240" w:lineRule="auto"/>
        <w:ind w:left="-284" w:firstLine="710"/>
        <w:jc w:val="both"/>
        <w:outlineLvl w:val="0"/>
        <w:rPr>
          <w:rFonts w:ascii="Times New Roman" w:hAnsi="Times New Roman" w:cs="Times New Roman"/>
          <w:b/>
        </w:rPr>
      </w:pPr>
    </w:p>
    <w:p w:rsidR="00BB556B" w:rsidRDefault="00BB556B" w:rsidP="001B0D38">
      <w:pPr>
        <w:spacing w:after="0" w:line="240" w:lineRule="auto"/>
        <w:ind w:left="-284" w:firstLine="710"/>
        <w:jc w:val="both"/>
        <w:outlineLvl w:val="0"/>
        <w:rPr>
          <w:rFonts w:ascii="Times New Roman" w:hAnsi="Times New Roman" w:cs="Times New Roman"/>
          <w:b/>
          <w:sz w:val="24"/>
          <w:szCs w:val="24"/>
        </w:rPr>
      </w:pPr>
    </w:p>
    <w:p w:rsidR="00BB556B" w:rsidRPr="00BB556B" w:rsidRDefault="00BB556B" w:rsidP="001B0D38">
      <w:pPr>
        <w:spacing w:after="0" w:line="240" w:lineRule="auto"/>
        <w:ind w:left="-284" w:firstLine="710"/>
        <w:jc w:val="both"/>
        <w:rPr>
          <w:rFonts w:ascii="Times New Roman" w:hAnsi="Times New Roman" w:cs="Times New Roman"/>
          <w:snapToGrid w:val="0"/>
        </w:rPr>
      </w:pPr>
      <w:r w:rsidRPr="00BB556B">
        <w:rPr>
          <w:rFonts w:ascii="Times New Roman" w:hAnsi="Times New Roman" w:cs="Times New Roman"/>
          <w:snapToGrid w:val="0"/>
        </w:rPr>
        <w:t xml:space="preserve">Администрация </w:t>
      </w:r>
      <w:proofErr w:type="spellStart"/>
      <w:r w:rsidRPr="00BB556B">
        <w:rPr>
          <w:rFonts w:ascii="Times New Roman" w:hAnsi="Times New Roman" w:cs="Times New Roman"/>
          <w:snapToGrid w:val="0"/>
        </w:rPr>
        <w:t>Ардатовского</w:t>
      </w:r>
      <w:proofErr w:type="spellEnd"/>
      <w:r w:rsidRPr="00BB556B">
        <w:rPr>
          <w:rFonts w:ascii="Times New Roman" w:hAnsi="Times New Roman" w:cs="Times New Roman"/>
          <w:snapToGrid w:val="0"/>
        </w:rPr>
        <w:t xml:space="preserve"> муниципального района,</w:t>
      </w:r>
    </w:p>
    <w:p w:rsidR="00BB556B" w:rsidRPr="00BB556B" w:rsidRDefault="00BB556B" w:rsidP="001B0D38">
      <w:pPr>
        <w:spacing w:after="0" w:line="240" w:lineRule="auto"/>
        <w:ind w:left="-284" w:firstLine="710"/>
        <w:jc w:val="both"/>
        <w:rPr>
          <w:rFonts w:ascii="Times New Roman" w:hAnsi="Times New Roman" w:cs="Times New Roman"/>
          <w:snapToGrid w:val="0"/>
        </w:rPr>
      </w:pPr>
    </w:p>
    <w:p w:rsidR="00BB556B" w:rsidRPr="00BB556B" w:rsidRDefault="00BB556B" w:rsidP="001B0D38">
      <w:pPr>
        <w:spacing w:after="0" w:line="240" w:lineRule="auto"/>
        <w:ind w:left="-284" w:firstLine="710"/>
        <w:rPr>
          <w:rFonts w:ascii="Times New Roman" w:hAnsi="Times New Roman" w:cs="Times New Roman"/>
          <w:snapToGrid w:val="0"/>
        </w:rPr>
      </w:pPr>
      <w:r w:rsidRPr="00BB556B">
        <w:rPr>
          <w:rFonts w:ascii="Times New Roman" w:hAnsi="Times New Roman" w:cs="Times New Roman"/>
          <w:snapToGrid w:val="0"/>
        </w:rPr>
        <w:t>ПОСТАНОВЛЯЕТ:</w:t>
      </w:r>
    </w:p>
    <w:p w:rsidR="00BB556B" w:rsidRPr="00BB556B" w:rsidRDefault="00BB556B" w:rsidP="001B0D38">
      <w:pPr>
        <w:spacing w:after="0" w:line="240" w:lineRule="auto"/>
        <w:ind w:left="-284" w:firstLine="710"/>
        <w:rPr>
          <w:rFonts w:ascii="Times New Roman" w:hAnsi="Times New Roman" w:cs="Times New Roman"/>
        </w:rPr>
      </w:pPr>
    </w:p>
    <w:p w:rsidR="00BB556B" w:rsidRPr="00BB556B" w:rsidRDefault="00BB556B" w:rsidP="001B0D38">
      <w:pPr>
        <w:numPr>
          <w:ilvl w:val="0"/>
          <w:numId w:val="18"/>
        </w:numPr>
        <w:tabs>
          <w:tab w:val="left" w:pos="1134"/>
        </w:tabs>
        <w:spacing w:after="0" w:line="240" w:lineRule="auto"/>
        <w:ind w:left="-284" w:firstLine="710"/>
        <w:jc w:val="both"/>
        <w:rPr>
          <w:rFonts w:ascii="Times New Roman" w:hAnsi="Times New Roman" w:cs="Times New Roman"/>
        </w:rPr>
      </w:pPr>
      <w:r w:rsidRPr="00BB556B">
        <w:rPr>
          <w:rFonts w:ascii="Times New Roman" w:hAnsi="Times New Roman" w:cs="Times New Roman"/>
        </w:rPr>
        <w:t xml:space="preserve">30 марта 2024 года изменить маршрут движения школьного автотранспортного средства МБОУ «Октябрьская средняя общеобразовательная школа» с. </w:t>
      </w:r>
      <w:proofErr w:type="spellStart"/>
      <w:r w:rsidRPr="00BB556B">
        <w:rPr>
          <w:rFonts w:ascii="Times New Roman" w:hAnsi="Times New Roman" w:cs="Times New Roman"/>
        </w:rPr>
        <w:t>Куракино</w:t>
      </w:r>
      <w:proofErr w:type="spellEnd"/>
      <w:r w:rsidRPr="00BB556B">
        <w:rPr>
          <w:rFonts w:ascii="Times New Roman" w:hAnsi="Times New Roman" w:cs="Times New Roman"/>
        </w:rPr>
        <w:t xml:space="preserve"> – с. Малое Кузьмино – с. </w:t>
      </w:r>
      <w:proofErr w:type="spellStart"/>
      <w:r w:rsidRPr="00BB556B">
        <w:rPr>
          <w:rFonts w:ascii="Times New Roman" w:hAnsi="Times New Roman" w:cs="Times New Roman"/>
        </w:rPr>
        <w:t>Куракино</w:t>
      </w:r>
      <w:proofErr w:type="spellEnd"/>
      <w:r w:rsidRPr="00BB556B">
        <w:rPr>
          <w:rFonts w:ascii="Times New Roman" w:hAnsi="Times New Roman" w:cs="Times New Roman"/>
        </w:rPr>
        <w:t xml:space="preserve"> на с. </w:t>
      </w:r>
      <w:proofErr w:type="spellStart"/>
      <w:r w:rsidRPr="00BB556B">
        <w:rPr>
          <w:rFonts w:ascii="Times New Roman" w:hAnsi="Times New Roman" w:cs="Times New Roman"/>
        </w:rPr>
        <w:t>Куракино</w:t>
      </w:r>
      <w:proofErr w:type="spellEnd"/>
      <w:r w:rsidRPr="00BB556B">
        <w:rPr>
          <w:rFonts w:ascii="Times New Roman" w:hAnsi="Times New Roman" w:cs="Times New Roman"/>
        </w:rPr>
        <w:t xml:space="preserve"> – г. Ардатов – с. Большое Игнатово – г. Ардатов – с. </w:t>
      </w:r>
      <w:proofErr w:type="spellStart"/>
      <w:r w:rsidRPr="00BB556B">
        <w:rPr>
          <w:rFonts w:ascii="Times New Roman" w:hAnsi="Times New Roman" w:cs="Times New Roman"/>
        </w:rPr>
        <w:t>Куракино</w:t>
      </w:r>
      <w:proofErr w:type="spellEnd"/>
      <w:r w:rsidRPr="00BB556B">
        <w:rPr>
          <w:rFonts w:ascii="Times New Roman" w:hAnsi="Times New Roman" w:cs="Times New Roman"/>
        </w:rPr>
        <w:t>.</w:t>
      </w:r>
    </w:p>
    <w:p w:rsidR="00BB556B" w:rsidRPr="00BB556B" w:rsidRDefault="00BB556B" w:rsidP="001B0D38">
      <w:pPr>
        <w:pStyle w:val="a5"/>
        <w:numPr>
          <w:ilvl w:val="0"/>
          <w:numId w:val="18"/>
        </w:numPr>
        <w:spacing w:after="0" w:line="240" w:lineRule="auto"/>
        <w:ind w:left="-284" w:firstLine="710"/>
        <w:jc w:val="both"/>
        <w:rPr>
          <w:rFonts w:ascii="Times New Roman" w:hAnsi="Times New Roman" w:cs="Times New Roman"/>
        </w:rPr>
      </w:pPr>
      <w:r w:rsidRPr="00BB556B">
        <w:rPr>
          <w:rFonts w:ascii="Times New Roman" w:hAnsi="Times New Roman" w:cs="Times New Roman"/>
        </w:rPr>
        <w:t xml:space="preserve">Контроль за исполнением настоящего постановления возложить </w:t>
      </w:r>
      <w:proofErr w:type="spellStart"/>
      <w:r w:rsidRPr="00BB556B">
        <w:rPr>
          <w:rFonts w:ascii="Times New Roman" w:hAnsi="Times New Roman" w:cs="Times New Roman"/>
        </w:rPr>
        <w:t>Суняйкину</w:t>
      </w:r>
      <w:proofErr w:type="spellEnd"/>
      <w:r w:rsidRPr="00BB556B">
        <w:rPr>
          <w:rFonts w:ascii="Times New Roman" w:hAnsi="Times New Roman" w:cs="Times New Roman"/>
        </w:rPr>
        <w:t xml:space="preserve"> Т.В. – </w:t>
      </w:r>
      <w:proofErr w:type="spellStart"/>
      <w:r w:rsidRPr="00BB556B">
        <w:rPr>
          <w:rFonts w:ascii="Times New Roman" w:hAnsi="Times New Roman" w:cs="Times New Roman"/>
        </w:rPr>
        <w:t>Врио</w:t>
      </w:r>
      <w:proofErr w:type="spellEnd"/>
      <w:r w:rsidRPr="00BB556B">
        <w:rPr>
          <w:rFonts w:ascii="Times New Roman" w:hAnsi="Times New Roman" w:cs="Times New Roman"/>
        </w:rPr>
        <w:t xml:space="preserve"> начальника Управления образования администрации </w:t>
      </w:r>
      <w:proofErr w:type="spellStart"/>
      <w:r w:rsidRPr="00BB556B">
        <w:rPr>
          <w:rFonts w:ascii="Times New Roman" w:hAnsi="Times New Roman" w:cs="Times New Roman"/>
        </w:rPr>
        <w:t>Ардатовского</w:t>
      </w:r>
      <w:proofErr w:type="spellEnd"/>
      <w:r w:rsidRPr="00BB556B">
        <w:rPr>
          <w:rFonts w:ascii="Times New Roman" w:hAnsi="Times New Roman" w:cs="Times New Roman"/>
        </w:rPr>
        <w:t xml:space="preserve"> муниципального района.</w:t>
      </w:r>
    </w:p>
    <w:p w:rsidR="00BB556B" w:rsidRPr="00BB556B" w:rsidRDefault="00BB556B" w:rsidP="001B0D38">
      <w:pPr>
        <w:pStyle w:val="a5"/>
        <w:numPr>
          <w:ilvl w:val="0"/>
          <w:numId w:val="18"/>
        </w:numPr>
        <w:spacing w:after="0" w:line="240" w:lineRule="auto"/>
        <w:ind w:left="-284" w:firstLine="710"/>
        <w:jc w:val="both"/>
        <w:rPr>
          <w:rFonts w:ascii="Times New Roman" w:hAnsi="Times New Roman" w:cs="Times New Roman"/>
        </w:rPr>
      </w:pPr>
      <w:r w:rsidRPr="00BB556B">
        <w:rPr>
          <w:rFonts w:ascii="Times New Roman" w:hAnsi="Times New Roman" w:cs="Times New Roman"/>
        </w:rPr>
        <w:t xml:space="preserve"> Настоящее постановление вступает в силу после официального опубликования.</w:t>
      </w:r>
    </w:p>
    <w:p w:rsidR="00BB556B" w:rsidRPr="00BB556B" w:rsidRDefault="00BB556B" w:rsidP="001B0D38">
      <w:pPr>
        <w:spacing w:after="0" w:line="240" w:lineRule="auto"/>
        <w:ind w:left="-284" w:firstLine="710"/>
        <w:rPr>
          <w:rFonts w:ascii="Times New Roman" w:hAnsi="Times New Roman" w:cs="Times New Roman"/>
          <w:bCs/>
        </w:rPr>
      </w:pPr>
    </w:p>
    <w:p w:rsidR="00BB556B" w:rsidRPr="00BB556B" w:rsidRDefault="00BB556B" w:rsidP="001B0D38">
      <w:pPr>
        <w:spacing w:after="0" w:line="240" w:lineRule="auto"/>
        <w:ind w:left="-284" w:firstLine="710"/>
        <w:rPr>
          <w:rFonts w:ascii="Times New Roman" w:hAnsi="Times New Roman" w:cs="Times New Roman"/>
          <w:bCs/>
        </w:rPr>
      </w:pPr>
    </w:p>
    <w:p w:rsidR="00BB556B" w:rsidRPr="00BB556B" w:rsidRDefault="00BB556B" w:rsidP="001B0D38">
      <w:pPr>
        <w:spacing w:after="0" w:line="240" w:lineRule="auto"/>
        <w:ind w:left="-284" w:firstLine="710"/>
        <w:rPr>
          <w:rFonts w:ascii="Times New Roman" w:hAnsi="Times New Roman" w:cs="Times New Roman"/>
        </w:rPr>
      </w:pPr>
      <w:r w:rsidRPr="00BB556B">
        <w:rPr>
          <w:rFonts w:ascii="Times New Roman" w:hAnsi="Times New Roman" w:cs="Times New Roman"/>
        </w:rPr>
        <w:t xml:space="preserve">Глава </w:t>
      </w:r>
      <w:proofErr w:type="spellStart"/>
      <w:r w:rsidRPr="00BB556B">
        <w:rPr>
          <w:rFonts w:ascii="Times New Roman" w:hAnsi="Times New Roman" w:cs="Times New Roman"/>
        </w:rPr>
        <w:t>Ардатовского</w:t>
      </w:r>
      <w:proofErr w:type="spellEnd"/>
      <w:r w:rsidRPr="00BB556B">
        <w:rPr>
          <w:rFonts w:ascii="Times New Roman" w:hAnsi="Times New Roman" w:cs="Times New Roman"/>
        </w:rPr>
        <w:t xml:space="preserve"> </w:t>
      </w:r>
    </w:p>
    <w:p w:rsidR="00BB556B" w:rsidRPr="00BB556B" w:rsidRDefault="00BB556B" w:rsidP="001B0D38">
      <w:pPr>
        <w:spacing w:after="0" w:line="240" w:lineRule="auto"/>
        <w:ind w:left="-284" w:firstLine="710"/>
        <w:rPr>
          <w:rFonts w:ascii="Times New Roman" w:hAnsi="Times New Roman" w:cs="Times New Roman"/>
        </w:rPr>
      </w:pPr>
      <w:r w:rsidRPr="00BB556B">
        <w:rPr>
          <w:rFonts w:ascii="Times New Roman" w:hAnsi="Times New Roman" w:cs="Times New Roman"/>
        </w:rPr>
        <w:t xml:space="preserve">муниципального района                                                      </w:t>
      </w:r>
      <w:r>
        <w:rPr>
          <w:rFonts w:ascii="Times New Roman" w:hAnsi="Times New Roman" w:cs="Times New Roman"/>
        </w:rPr>
        <w:t xml:space="preserve">                      </w:t>
      </w:r>
      <w:r w:rsidRPr="00BB556B">
        <w:rPr>
          <w:rFonts w:ascii="Times New Roman" w:hAnsi="Times New Roman" w:cs="Times New Roman"/>
        </w:rPr>
        <w:t xml:space="preserve">  А.Н. Антипов</w:t>
      </w:r>
    </w:p>
    <w:p w:rsidR="00BB556B" w:rsidRDefault="00BB556B" w:rsidP="001B0D38">
      <w:pPr>
        <w:spacing w:after="0" w:line="240" w:lineRule="auto"/>
        <w:ind w:left="-284" w:firstLine="710"/>
        <w:jc w:val="both"/>
        <w:outlineLvl w:val="0"/>
        <w:rPr>
          <w:rFonts w:ascii="Times New Roman" w:hAnsi="Times New Roman" w:cs="Times New Roman"/>
          <w:b/>
          <w:sz w:val="24"/>
          <w:szCs w:val="24"/>
        </w:rPr>
      </w:pPr>
    </w:p>
    <w:p w:rsidR="00BB556B" w:rsidRDefault="00BB556B" w:rsidP="001B0D38">
      <w:pPr>
        <w:spacing w:after="0" w:line="240" w:lineRule="auto"/>
        <w:ind w:left="-284" w:firstLine="710"/>
        <w:jc w:val="both"/>
        <w:outlineLvl w:val="0"/>
        <w:rPr>
          <w:rFonts w:ascii="Times New Roman" w:hAnsi="Times New Roman" w:cs="Times New Roman"/>
          <w:b/>
          <w:sz w:val="24"/>
          <w:szCs w:val="24"/>
        </w:rPr>
      </w:pPr>
    </w:p>
    <w:p w:rsidR="00BB556B" w:rsidRPr="0093278B" w:rsidRDefault="00BB556B" w:rsidP="00BE2768">
      <w:pPr>
        <w:spacing w:after="0" w:line="240" w:lineRule="auto"/>
        <w:ind w:left="-284"/>
        <w:jc w:val="both"/>
        <w:outlineLvl w:val="0"/>
        <w:rPr>
          <w:rFonts w:ascii="Times New Roman" w:hAnsi="Times New Roman" w:cs="Times New Roman"/>
          <w:b/>
        </w:rPr>
      </w:pPr>
      <w:r w:rsidRPr="0093278B">
        <w:rPr>
          <w:rFonts w:ascii="Times New Roman" w:hAnsi="Times New Roman" w:cs="Times New Roman"/>
          <w:b/>
        </w:rPr>
        <w:t xml:space="preserve">Постановление администрации </w:t>
      </w:r>
      <w:proofErr w:type="spellStart"/>
      <w:r w:rsidRPr="0093278B">
        <w:rPr>
          <w:rFonts w:ascii="Times New Roman" w:hAnsi="Times New Roman" w:cs="Times New Roman"/>
          <w:b/>
        </w:rPr>
        <w:t>Ардатовского</w:t>
      </w:r>
      <w:proofErr w:type="spellEnd"/>
      <w:r w:rsidRPr="0093278B">
        <w:rPr>
          <w:rFonts w:ascii="Times New Roman" w:hAnsi="Times New Roman" w:cs="Times New Roman"/>
          <w:b/>
        </w:rPr>
        <w:t xml:space="preserve"> муниципального района РМ от 25 марта 2024 года № 264 «Об изменении школьного маршрута «</w:t>
      </w:r>
      <w:proofErr w:type="spellStart"/>
      <w:r w:rsidRPr="0093278B">
        <w:rPr>
          <w:rFonts w:ascii="Times New Roman" w:hAnsi="Times New Roman" w:cs="Times New Roman"/>
          <w:b/>
        </w:rPr>
        <w:t>Низовская</w:t>
      </w:r>
      <w:proofErr w:type="spellEnd"/>
      <w:r w:rsidRPr="0093278B">
        <w:rPr>
          <w:rFonts w:ascii="Times New Roman" w:hAnsi="Times New Roman" w:cs="Times New Roman"/>
          <w:b/>
        </w:rPr>
        <w:t xml:space="preserve"> средняя общеобразовательная школа»</w:t>
      </w:r>
    </w:p>
    <w:p w:rsidR="00BB556B" w:rsidRDefault="00BB556B" w:rsidP="001B0D38">
      <w:pPr>
        <w:spacing w:after="0" w:line="240" w:lineRule="auto"/>
        <w:ind w:left="-284" w:firstLine="710"/>
        <w:jc w:val="both"/>
        <w:outlineLvl w:val="0"/>
        <w:rPr>
          <w:rFonts w:ascii="Times New Roman" w:hAnsi="Times New Roman" w:cs="Times New Roman"/>
          <w:b/>
          <w:sz w:val="24"/>
          <w:szCs w:val="24"/>
        </w:rPr>
      </w:pPr>
    </w:p>
    <w:p w:rsidR="00BB556B" w:rsidRDefault="00BB556B" w:rsidP="001B0D38">
      <w:pPr>
        <w:spacing w:after="0" w:line="240" w:lineRule="auto"/>
        <w:ind w:left="-284" w:firstLine="710"/>
        <w:jc w:val="both"/>
        <w:outlineLvl w:val="0"/>
        <w:rPr>
          <w:rFonts w:ascii="Times New Roman" w:hAnsi="Times New Roman" w:cs="Times New Roman"/>
          <w:b/>
          <w:sz w:val="24"/>
          <w:szCs w:val="24"/>
        </w:rPr>
      </w:pPr>
    </w:p>
    <w:p w:rsidR="00BB556B" w:rsidRPr="00BB556B" w:rsidRDefault="00BB556B" w:rsidP="001B0D38">
      <w:pPr>
        <w:spacing w:after="0" w:line="240" w:lineRule="auto"/>
        <w:ind w:left="-284" w:firstLine="710"/>
        <w:jc w:val="both"/>
        <w:rPr>
          <w:rFonts w:ascii="Times New Roman" w:hAnsi="Times New Roman" w:cs="Times New Roman"/>
          <w:snapToGrid w:val="0"/>
        </w:rPr>
      </w:pPr>
      <w:r w:rsidRPr="00BB556B">
        <w:rPr>
          <w:rFonts w:ascii="Times New Roman" w:hAnsi="Times New Roman" w:cs="Times New Roman"/>
          <w:snapToGrid w:val="0"/>
        </w:rPr>
        <w:t xml:space="preserve">Администрация </w:t>
      </w:r>
      <w:proofErr w:type="spellStart"/>
      <w:r w:rsidRPr="00BB556B">
        <w:rPr>
          <w:rFonts w:ascii="Times New Roman" w:hAnsi="Times New Roman" w:cs="Times New Roman"/>
          <w:snapToGrid w:val="0"/>
        </w:rPr>
        <w:t>Ардатовского</w:t>
      </w:r>
      <w:proofErr w:type="spellEnd"/>
      <w:r w:rsidRPr="00BB556B">
        <w:rPr>
          <w:rFonts w:ascii="Times New Roman" w:hAnsi="Times New Roman" w:cs="Times New Roman"/>
          <w:snapToGrid w:val="0"/>
        </w:rPr>
        <w:t xml:space="preserve"> муниципального района,  </w:t>
      </w:r>
    </w:p>
    <w:p w:rsidR="00BB556B" w:rsidRPr="00BB556B" w:rsidRDefault="00BB556B" w:rsidP="001B0D38">
      <w:pPr>
        <w:spacing w:after="0" w:line="240" w:lineRule="auto"/>
        <w:ind w:left="-284" w:firstLine="710"/>
        <w:jc w:val="both"/>
        <w:rPr>
          <w:rFonts w:ascii="Times New Roman" w:hAnsi="Times New Roman" w:cs="Times New Roman"/>
          <w:snapToGrid w:val="0"/>
        </w:rPr>
      </w:pPr>
    </w:p>
    <w:p w:rsidR="00BB556B" w:rsidRPr="00BB556B" w:rsidRDefault="00BB556B" w:rsidP="001B0D38">
      <w:pPr>
        <w:spacing w:after="0" w:line="240" w:lineRule="auto"/>
        <w:ind w:left="-284" w:firstLine="710"/>
        <w:rPr>
          <w:rFonts w:ascii="Times New Roman" w:hAnsi="Times New Roman" w:cs="Times New Roman"/>
          <w:snapToGrid w:val="0"/>
        </w:rPr>
      </w:pPr>
      <w:r w:rsidRPr="00BB556B">
        <w:rPr>
          <w:rFonts w:ascii="Times New Roman" w:hAnsi="Times New Roman" w:cs="Times New Roman"/>
          <w:snapToGrid w:val="0"/>
        </w:rPr>
        <w:t>ПОСТАНОВЛЯЕТ:</w:t>
      </w:r>
    </w:p>
    <w:p w:rsidR="00BB556B" w:rsidRPr="00BB556B" w:rsidRDefault="00BB556B" w:rsidP="001B0D38">
      <w:pPr>
        <w:spacing w:after="0" w:line="240" w:lineRule="auto"/>
        <w:ind w:left="-284" w:firstLine="710"/>
        <w:rPr>
          <w:rFonts w:ascii="Times New Roman" w:hAnsi="Times New Roman" w:cs="Times New Roman"/>
        </w:rPr>
      </w:pPr>
    </w:p>
    <w:p w:rsidR="00BB556B" w:rsidRPr="00BB556B" w:rsidRDefault="00BB556B" w:rsidP="001B0D38">
      <w:pPr>
        <w:numPr>
          <w:ilvl w:val="0"/>
          <w:numId w:val="19"/>
        </w:numPr>
        <w:spacing w:after="0" w:line="240" w:lineRule="auto"/>
        <w:ind w:left="-284" w:firstLine="710"/>
        <w:jc w:val="both"/>
        <w:rPr>
          <w:rFonts w:ascii="Times New Roman" w:hAnsi="Times New Roman" w:cs="Times New Roman"/>
        </w:rPr>
      </w:pPr>
      <w:r w:rsidRPr="00BB556B">
        <w:rPr>
          <w:rFonts w:ascii="Times New Roman" w:hAnsi="Times New Roman" w:cs="Times New Roman"/>
        </w:rPr>
        <w:t>30 марта 2024 года изменить маршрут движения школьного автотранспортного средства МБОУ «</w:t>
      </w:r>
      <w:proofErr w:type="spellStart"/>
      <w:r w:rsidRPr="00BB556B">
        <w:rPr>
          <w:rFonts w:ascii="Times New Roman" w:hAnsi="Times New Roman" w:cs="Times New Roman"/>
        </w:rPr>
        <w:t>Низовская</w:t>
      </w:r>
      <w:proofErr w:type="spellEnd"/>
      <w:r w:rsidRPr="00BB556B">
        <w:rPr>
          <w:rFonts w:ascii="Times New Roman" w:hAnsi="Times New Roman" w:cs="Times New Roman"/>
        </w:rPr>
        <w:t xml:space="preserve"> средняя общеобразовательная школа» с. </w:t>
      </w:r>
      <w:proofErr w:type="spellStart"/>
      <w:r w:rsidRPr="00BB556B">
        <w:rPr>
          <w:rFonts w:ascii="Times New Roman" w:hAnsi="Times New Roman" w:cs="Times New Roman"/>
        </w:rPr>
        <w:t>Каласево</w:t>
      </w:r>
      <w:proofErr w:type="spellEnd"/>
      <w:r w:rsidRPr="00BB556B">
        <w:rPr>
          <w:rFonts w:ascii="Times New Roman" w:hAnsi="Times New Roman" w:cs="Times New Roman"/>
        </w:rPr>
        <w:t xml:space="preserve"> – с. Спасские Мурзы – с. </w:t>
      </w:r>
      <w:proofErr w:type="spellStart"/>
      <w:r w:rsidRPr="00BB556B">
        <w:rPr>
          <w:rFonts w:ascii="Times New Roman" w:hAnsi="Times New Roman" w:cs="Times New Roman"/>
        </w:rPr>
        <w:t>Луньга</w:t>
      </w:r>
      <w:proofErr w:type="spellEnd"/>
      <w:r w:rsidRPr="00BB556B">
        <w:rPr>
          <w:rFonts w:ascii="Times New Roman" w:hAnsi="Times New Roman" w:cs="Times New Roman"/>
        </w:rPr>
        <w:t xml:space="preserve"> – с. Манадыши-2 – с. </w:t>
      </w:r>
      <w:proofErr w:type="spellStart"/>
      <w:r w:rsidRPr="00BB556B">
        <w:rPr>
          <w:rFonts w:ascii="Times New Roman" w:hAnsi="Times New Roman" w:cs="Times New Roman"/>
        </w:rPr>
        <w:t>Каласево</w:t>
      </w:r>
      <w:proofErr w:type="spellEnd"/>
      <w:r w:rsidRPr="00BB556B">
        <w:rPr>
          <w:rFonts w:ascii="Times New Roman" w:hAnsi="Times New Roman" w:cs="Times New Roman"/>
        </w:rPr>
        <w:t xml:space="preserve"> на с. </w:t>
      </w:r>
      <w:proofErr w:type="spellStart"/>
      <w:r w:rsidRPr="00BB556B">
        <w:rPr>
          <w:rFonts w:ascii="Times New Roman" w:hAnsi="Times New Roman" w:cs="Times New Roman"/>
        </w:rPr>
        <w:t>Каласево</w:t>
      </w:r>
      <w:proofErr w:type="spellEnd"/>
      <w:r w:rsidRPr="00BB556B">
        <w:rPr>
          <w:rFonts w:ascii="Times New Roman" w:hAnsi="Times New Roman" w:cs="Times New Roman"/>
        </w:rPr>
        <w:t xml:space="preserve"> – п. Тургенево – г. Саранск – п. Тургенево – с. </w:t>
      </w:r>
      <w:proofErr w:type="spellStart"/>
      <w:r w:rsidRPr="00BB556B">
        <w:rPr>
          <w:rFonts w:ascii="Times New Roman" w:hAnsi="Times New Roman" w:cs="Times New Roman"/>
        </w:rPr>
        <w:t>Каласево</w:t>
      </w:r>
      <w:proofErr w:type="spellEnd"/>
      <w:r w:rsidRPr="00BB556B">
        <w:rPr>
          <w:rFonts w:ascii="Times New Roman" w:hAnsi="Times New Roman" w:cs="Times New Roman"/>
        </w:rPr>
        <w:t>.</w:t>
      </w:r>
    </w:p>
    <w:p w:rsidR="00BB556B" w:rsidRPr="00BB556B" w:rsidRDefault="00BB556B" w:rsidP="001B0D38">
      <w:pPr>
        <w:pStyle w:val="a5"/>
        <w:numPr>
          <w:ilvl w:val="0"/>
          <w:numId w:val="19"/>
        </w:numPr>
        <w:spacing w:after="0" w:line="240" w:lineRule="auto"/>
        <w:ind w:left="-284" w:firstLine="710"/>
        <w:jc w:val="both"/>
        <w:rPr>
          <w:rFonts w:ascii="Times New Roman" w:hAnsi="Times New Roman" w:cs="Times New Roman"/>
        </w:rPr>
      </w:pPr>
      <w:r w:rsidRPr="00BB556B">
        <w:rPr>
          <w:rFonts w:ascii="Times New Roman" w:hAnsi="Times New Roman" w:cs="Times New Roman"/>
        </w:rPr>
        <w:t xml:space="preserve">Контроль за исполнением настоящего постановления возложить на ВРИО начальника Управления образования администрации </w:t>
      </w:r>
      <w:proofErr w:type="spellStart"/>
      <w:r w:rsidRPr="00BB556B">
        <w:rPr>
          <w:rFonts w:ascii="Times New Roman" w:hAnsi="Times New Roman" w:cs="Times New Roman"/>
        </w:rPr>
        <w:t>Ардатовского</w:t>
      </w:r>
      <w:proofErr w:type="spellEnd"/>
      <w:r w:rsidRPr="00BB556B">
        <w:rPr>
          <w:rFonts w:ascii="Times New Roman" w:hAnsi="Times New Roman" w:cs="Times New Roman"/>
        </w:rPr>
        <w:t xml:space="preserve"> муниципального района Т.В. </w:t>
      </w:r>
      <w:proofErr w:type="spellStart"/>
      <w:r w:rsidRPr="00BB556B">
        <w:rPr>
          <w:rFonts w:ascii="Times New Roman" w:hAnsi="Times New Roman" w:cs="Times New Roman"/>
        </w:rPr>
        <w:t>Суняйкину</w:t>
      </w:r>
      <w:proofErr w:type="spellEnd"/>
      <w:r w:rsidRPr="00BB556B">
        <w:rPr>
          <w:rFonts w:ascii="Times New Roman" w:hAnsi="Times New Roman" w:cs="Times New Roman"/>
        </w:rPr>
        <w:t>.</w:t>
      </w:r>
    </w:p>
    <w:p w:rsidR="00BB556B" w:rsidRPr="00BB556B" w:rsidRDefault="00BB556B" w:rsidP="001B0D38">
      <w:pPr>
        <w:pStyle w:val="a5"/>
        <w:numPr>
          <w:ilvl w:val="0"/>
          <w:numId w:val="19"/>
        </w:numPr>
        <w:spacing w:after="0" w:line="240" w:lineRule="auto"/>
        <w:ind w:left="-284" w:firstLine="710"/>
        <w:jc w:val="both"/>
        <w:rPr>
          <w:rFonts w:ascii="Times New Roman" w:hAnsi="Times New Roman" w:cs="Times New Roman"/>
        </w:rPr>
      </w:pPr>
      <w:r w:rsidRPr="00BB556B">
        <w:rPr>
          <w:rFonts w:ascii="Times New Roman" w:hAnsi="Times New Roman" w:cs="Times New Roman"/>
        </w:rPr>
        <w:t xml:space="preserve"> Настоящее постановление вступает в силу после официального опубликования.</w:t>
      </w:r>
    </w:p>
    <w:p w:rsidR="00BB556B" w:rsidRPr="00BB556B" w:rsidRDefault="00BB556B" w:rsidP="001B0D38">
      <w:pPr>
        <w:spacing w:after="0" w:line="240" w:lineRule="auto"/>
        <w:ind w:left="-284" w:firstLine="710"/>
        <w:rPr>
          <w:rFonts w:ascii="Times New Roman" w:hAnsi="Times New Roman" w:cs="Times New Roman"/>
          <w:bCs/>
        </w:rPr>
      </w:pPr>
    </w:p>
    <w:p w:rsidR="00BB556B" w:rsidRPr="00BB556B" w:rsidRDefault="00BB556B" w:rsidP="001B0D38">
      <w:pPr>
        <w:spacing w:after="0" w:line="240" w:lineRule="auto"/>
        <w:ind w:left="-284" w:firstLine="710"/>
        <w:rPr>
          <w:rFonts w:ascii="Times New Roman" w:hAnsi="Times New Roman" w:cs="Times New Roman"/>
        </w:rPr>
      </w:pPr>
    </w:p>
    <w:p w:rsidR="00BB556B" w:rsidRPr="00BB556B" w:rsidRDefault="00BB556B" w:rsidP="001B0D38">
      <w:pPr>
        <w:spacing w:after="0" w:line="240" w:lineRule="auto"/>
        <w:ind w:left="-284" w:firstLine="710"/>
        <w:rPr>
          <w:rFonts w:ascii="Times New Roman" w:hAnsi="Times New Roman" w:cs="Times New Roman"/>
        </w:rPr>
      </w:pPr>
      <w:r w:rsidRPr="00BB556B">
        <w:rPr>
          <w:rFonts w:ascii="Times New Roman" w:hAnsi="Times New Roman" w:cs="Times New Roman"/>
        </w:rPr>
        <w:t xml:space="preserve">Глава </w:t>
      </w:r>
      <w:proofErr w:type="spellStart"/>
      <w:r w:rsidRPr="00BB556B">
        <w:rPr>
          <w:rFonts w:ascii="Times New Roman" w:hAnsi="Times New Roman" w:cs="Times New Roman"/>
        </w:rPr>
        <w:t>Ардатовского</w:t>
      </w:r>
      <w:proofErr w:type="spellEnd"/>
      <w:r w:rsidRPr="00BB556B">
        <w:rPr>
          <w:rFonts w:ascii="Times New Roman" w:hAnsi="Times New Roman" w:cs="Times New Roman"/>
        </w:rPr>
        <w:t xml:space="preserve"> </w:t>
      </w:r>
    </w:p>
    <w:p w:rsidR="00BB556B" w:rsidRPr="00BB556B" w:rsidRDefault="00BB556B" w:rsidP="001B0D38">
      <w:pPr>
        <w:spacing w:after="0" w:line="240" w:lineRule="auto"/>
        <w:ind w:left="-284" w:firstLine="710"/>
        <w:rPr>
          <w:rFonts w:ascii="Times New Roman" w:hAnsi="Times New Roman" w:cs="Times New Roman"/>
        </w:rPr>
      </w:pPr>
      <w:r w:rsidRPr="00BB556B">
        <w:rPr>
          <w:rFonts w:ascii="Times New Roman" w:hAnsi="Times New Roman" w:cs="Times New Roman"/>
        </w:rPr>
        <w:t xml:space="preserve">муниципального района                                 </w:t>
      </w:r>
      <w:r>
        <w:rPr>
          <w:rFonts w:ascii="Times New Roman" w:hAnsi="Times New Roman" w:cs="Times New Roman"/>
        </w:rPr>
        <w:t xml:space="preserve">                               </w:t>
      </w:r>
      <w:r w:rsidRPr="00BB556B">
        <w:rPr>
          <w:rFonts w:ascii="Times New Roman" w:hAnsi="Times New Roman" w:cs="Times New Roman"/>
        </w:rPr>
        <w:t xml:space="preserve"> А.Н. Антипов      </w:t>
      </w:r>
    </w:p>
    <w:p w:rsidR="00BB556B" w:rsidRPr="00BB556B" w:rsidRDefault="00BB556B" w:rsidP="001B0D38">
      <w:pPr>
        <w:spacing w:after="0" w:line="240" w:lineRule="auto"/>
        <w:ind w:left="-284" w:firstLine="710"/>
        <w:rPr>
          <w:rFonts w:ascii="Times New Roman" w:hAnsi="Times New Roman" w:cs="Times New Roman"/>
        </w:rPr>
      </w:pPr>
    </w:p>
    <w:p w:rsidR="00BB556B" w:rsidRDefault="00BB556B" w:rsidP="001B0D38">
      <w:pPr>
        <w:spacing w:after="0" w:line="240" w:lineRule="auto"/>
        <w:ind w:left="-284" w:firstLine="710"/>
        <w:jc w:val="both"/>
        <w:outlineLvl w:val="0"/>
        <w:rPr>
          <w:rFonts w:ascii="Times New Roman" w:hAnsi="Times New Roman" w:cs="Times New Roman"/>
          <w:b/>
          <w:sz w:val="24"/>
          <w:szCs w:val="24"/>
        </w:rPr>
      </w:pPr>
    </w:p>
    <w:p w:rsidR="00BB556B" w:rsidRDefault="00BB556B" w:rsidP="001B0D38">
      <w:pPr>
        <w:spacing w:after="0" w:line="240" w:lineRule="auto"/>
        <w:ind w:left="-284" w:firstLine="710"/>
        <w:jc w:val="both"/>
        <w:outlineLvl w:val="0"/>
        <w:rPr>
          <w:rFonts w:ascii="Times New Roman" w:hAnsi="Times New Roman" w:cs="Times New Roman"/>
          <w:b/>
          <w:sz w:val="24"/>
          <w:szCs w:val="24"/>
        </w:rPr>
      </w:pPr>
    </w:p>
    <w:p w:rsidR="00BB556B" w:rsidRPr="0093278B" w:rsidRDefault="00BB556B" w:rsidP="00BE2768">
      <w:pPr>
        <w:spacing w:after="0" w:line="240" w:lineRule="auto"/>
        <w:ind w:left="-284"/>
        <w:jc w:val="both"/>
        <w:outlineLvl w:val="0"/>
        <w:rPr>
          <w:rFonts w:ascii="Times New Roman" w:hAnsi="Times New Roman" w:cs="Times New Roman"/>
          <w:b/>
        </w:rPr>
      </w:pPr>
      <w:r w:rsidRPr="0093278B">
        <w:rPr>
          <w:rFonts w:ascii="Times New Roman" w:hAnsi="Times New Roman" w:cs="Times New Roman"/>
          <w:b/>
        </w:rPr>
        <w:t xml:space="preserve">Постановление администрации </w:t>
      </w:r>
      <w:proofErr w:type="spellStart"/>
      <w:r w:rsidRPr="0093278B">
        <w:rPr>
          <w:rFonts w:ascii="Times New Roman" w:hAnsi="Times New Roman" w:cs="Times New Roman"/>
          <w:b/>
        </w:rPr>
        <w:t>Ардатовского</w:t>
      </w:r>
      <w:proofErr w:type="spellEnd"/>
      <w:r w:rsidRPr="0093278B">
        <w:rPr>
          <w:rFonts w:ascii="Times New Roman" w:hAnsi="Times New Roman" w:cs="Times New Roman"/>
          <w:b/>
        </w:rPr>
        <w:t xml:space="preserve"> муниципального района РМ от 27 марта 2024 года № 265 «Об изменении школьного маршрута «</w:t>
      </w:r>
      <w:proofErr w:type="spellStart"/>
      <w:r w:rsidRPr="0093278B">
        <w:rPr>
          <w:rFonts w:ascii="Times New Roman" w:hAnsi="Times New Roman" w:cs="Times New Roman"/>
          <w:b/>
        </w:rPr>
        <w:t>Ардатовская</w:t>
      </w:r>
      <w:proofErr w:type="spellEnd"/>
      <w:r w:rsidRPr="0093278B">
        <w:rPr>
          <w:rFonts w:ascii="Times New Roman" w:hAnsi="Times New Roman" w:cs="Times New Roman"/>
          <w:b/>
        </w:rPr>
        <w:t xml:space="preserve"> средняя общеобразовательная школа»</w:t>
      </w:r>
    </w:p>
    <w:p w:rsidR="00BB556B" w:rsidRDefault="00BB556B" w:rsidP="001B0D38">
      <w:pPr>
        <w:spacing w:after="0" w:line="240" w:lineRule="auto"/>
        <w:ind w:left="-284" w:firstLine="710"/>
        <w:jc w:val="both"/>
        <w:outlineLvl w:val="0"/>
        <w:rPr>
          <w:rFonts w:ascii="Times New Roman" w:hAnsi="Times New Roman" w:cs="Times New Roman"/>
          <w:b/>
          <w:sz w:val="24"/>
          <w:szCs w:val="24"/>
        </w:rPr>
      </w:pPr>
    </w:p>
    <w:p w:rsidR="00BB556B" w:rsidRPr="00BB556B" w:rsidRDefault="00BB556B" w:rsidP="001B0D38">
      <w:pPr>
        <w:spacing w:after="0" w:line="240" w:lineRule="auto"/>
        <w:ind w:left="-284" w:firstLine="710"/>
        <w:jc w:val="both"/>
        <w:rPr>
          <w:rFonts w:ascii="Times New Roman" w:hAnsi="Times New Roman" w:cs="Times New Roman"/>
          <w:snapToGrid w:val="0"/>
        </w:rPr>
      </w:pPr>
      <w:r w:rsidRPr="00BB556B">
        <w:rPr>
          <w:rFonts w:ascii="Times New Roman" w:hAnsi="Times New Roman" w:cs="Times New Roman"/>
          <w:snapToGrid w:val="0"/>
        </w:rPr>
        <w:t xml:space="preserve">Администрация </w:t>
      </w:r>
      <w:proofErr w:type="spellStart"/>
      <w:r w:rsidRPr="00BB556B">
        <w:rPr>
          <w:rFonts w:ascii="Times New Roman" w:hAnsi="Times New Roman" w:cs="Times New Roman"/>
          <w:snapToGrid w:val="0"/>
        </w:rPr>
        <w:t>Ардатовского</w:t>
      </w:r>
      <w:proofErr w:type="spellEnd"/>
      <w:r w:rsidRPr="00BB556B">
        <w:rPr>
          <w:rFonts w:ascii="Times New Roman" w:hAnsi="Times New Roman" w:cs="Times New Roman"/>
          <w:snapToGrid w:val="0"/>
        </w:rPr>
        <w:t xml:space="preserve"> муниципального района,  </w:t>
      </w:r>
    </w:p>
    <w:p w:rsidR="00BB556B" w:rsidRPr="00BB556B" w:rsidRDefault="00BB556B" w:rsidP="001B0D38">
      <w:pPr>
        <w:spacing w:after="0" w:line="240" w:lineRule="auto"/>
        <w:ind w:left="-284" w:firstLine="710"/>
        <w:jc w:val="both"/>
        <w:rPr>
          <w:rFonts w:ascii="Times New Roman" w:hAnsi="Times New Roman" w:cs="Times New Roman"/>
          <w:snapToGrid w:val="0"/>
        </w:rPr>
      </w:pPr>
    </w:p>
    <w:p w:rsidR="00BB556B" w:rsidRPr="00BB556B" w:rsidRDefault="00BB556B" w:rsidP="001B0D38">
      <w:pPr>
        <w:spacing w:after="0" w:line="240" w:lineRule="auto"/>
        <w:ind w:left="-284" w:firstLine="710"/>
        <w:rPr>
          <w:rFonts w:ascii="Times New Roman" w:hAnsi="Times New Roman" w:cs="Times New Roman"/>
          <w:snapToGrid w:val="0"/>
        </w:rPr>
      </w:pPr>
      <w:r w:rsidRPr="00BB556B">
        <w:rPr>
          <w:rFonts w:ascii="Times New Roman" w:hAnsi="Times New Roman" w:cs="Times New Roman"/>
          <w:snapToGrid w:val="0"/>
        </w:rPr>
        <w:t>ПОСТАНОВЛЯЕТ:</w:t>
      </w:r>
    </w:p>
    <w:p w:rsidR="00BB556B" w:rsidRPr="00BB556B" w:rsidRDefault="00BB556B" w:rsidP="001B0D38">
      <w:pPr>
        <w:spacing w:after="0" w:line="240" w:lineRule="auto"/>
        <w:ind w:left="-284" w:firstLine="710"/>
        <w:rPr>
          <w:rFonts w:ascii="Times New Roman" w:hAnsi="Times New Roman" w:cs="Times New Roman"/>
        </w:rPr>
      </w:pPr>
    </w:p>
    <w:p w:rsidR="00BB556B" w:rsidRPr="00BB556B" w:rsidRDefault="00BB556B" w:rsidP="001B0D38">
      <w:pPr>
        <w:numPr>
          <w:ilvl w:val="0"/>
          <w:numId w:val="20"/>
        </w:numPr>
        <w:spacing w:after="0" w:line="240" w:lineRule="auto"/>
        <w:ind w:left="-284" w:firstLine="710"/>
        <w:jc w:val="both"/>
        <w:rPr>
          <w:rFonts w:ascii="Times New Roman" w:hAnsi="Times New Roman" w:cs="Times New Roman"/>
        </w:rPr>
      </w:pPr>
      <w:r w:rsidRPr="00BB556B">
        <w:rPr>
          <w:rFonts w:ascii="Times New Roman" w:hAnsi="Times New Roman" w:cs="Times New Roman"/>
        </w:rPr>
        <w:t>31 марта 2024 года изменить маршрут движения школьного автотранспортного средства МБОУ «</w:t>
      </w:r>
      <w:proofErr w:type="spellStart"/>
      <w:r w:rsidRPr="00BB556B">
        <w:rPr>
          <w:rFonts w:ascii="Times New Roman" w:hAnsi="Times New Roman" w:cs="Times New Roman"/>
        </w:rPr>
        <w:t>Ардатовская</w:t>
      </w:r>
      <w:proofErr w:type="spellEnd"/>
      <w:r w:rsidRPr="00BB556B">
        <w:rPr>
          <w:rFonts w:ascii="Times New Roman" w:hAnsi="Times New Roman" w:cs="Times New Roman"/>
        </w:rPr>
        <w:t xml:space="preserve"> средняя общеобразовательная школа» г. Ардатов, ул. Полевая, д. 1 – г. Ардатов, пер. М. Горького, д. 2 – г. Ардатов, ул. Полевая, д. 1 на г. Ардатов, ул. Полевая, д. 1 – г. Саранск – г. Ардатов, ул. Полевая, д. 1.</w:t>
      </w:r>
    </w:p>
    <w:p w:rsidR="00BB556B" w:rsidRPr="00BB556B" w:rsidRDefault="00BB556B" w:rsidP="001B0D38">
      <w:pPr>
        <w:pStyle w:val="a5"/>
        <w:numPr>
          <w:ilvl w:val="0"/>
          <w:numId w:val="20"/>
        </w:numPr>
        <w:spacing w:after="0" w:line="240" w:lineRule="auto"/>
        <w:ind w:left="-284" w:firstLine="710"/>
        <w:jc w:val="both"/>
        <w:rPr>
          <w:rFonts w:ascii="Times New Roman" w:hAnsi="Times New Roman" w:cs="Times New Roman"/>
        </w:rPr>
      </w:pPr>
      <w:r w:rsidRPr="00BB556B">
        <w:rPr>
          <w:rFonts w:ascii="Times New Roman" w:hAnsi="Times New Roman" w:cs="Times New Roman"/>
        </w:rPr>
        <w:t xml:space="preserve">Контроль за исполнением настоящего постановления возложить на ВРИО начальника Управления образования администрации </w:t>
      </w:r>
      <w:proofErr w:type="spellStart"/>
      <w:r w:rsidRPr="00BB556B">
        <w:rPr>
          <w:rFonts w:ascii="Times New Roman" w:hAnsi="Times New Roman" w:cs="Times New Roman"/>
        </w:rPr>
        <w:t>Ардатовского</w:t>
      </w:r>
      <w:proofErr w:type="spellEnd"/>
      <w:r w:rsidRPr="00BB556B">
        <w:rPr>
          <w:rFonts w:ascii="Times New Roman" w:hAnsi="Times New Roman" w:cs="Times New Roman"/>
        </w:rPr>
        <w:t xml:space="preserve"> муниципального района Т.В. </w:t>
      </w:r>
      <w:proofErr w:type="spellStart"/>
      <w:r w:rsidRPr="00BB556B">
        <w:rPr>
          <w:rFonts w:ascii="Times New Roman" w:hAnsi="Times New Roman" w:cs="Times New Roman"/>
        </w:rPr>
        <w:t>Суняйкину</w:t>
      </w:r>
      <w:proofErr w:type="spellEnd"/>
      <w:r w:rsidRPr="00BB556B">
        <w:rPr>
          <w:rFonts w:ascii="Times New Roman" w:hAnsi="Times New Roman" w:cs="Times New Roman"/>
        </w:rPr>
        <w:t>.</w:t>
      </w:r>
    </w:p>
    <w:p w:rsidR="00BB556B" w:rsidRPr="00BB556B" w:rsidRDefault="00BB556B" w:rsidP="001B0D38">
      <w:pPr>
        <w:pStyle w:val="a5"/>
        <w:numPr>
          <w:ilvl w:val="0"/>
          <w:numId w:val="20"/>
        </w:numPr>
        <w:spacing w:after="0" w:line="240" w:lineRule="auto"/>
        <w:ind w:left="-284" w:firstLine="710"/>
        <w:jc w:val="both"/>
        <w:rPr>
          <w:rFonts w:ascii="Times New Roman" w:hAnsi="Times New Roman" w:cs="Times New Roman"/>
        </w:rPr>
      </w:pPr>
      <w:r w:rsidRPr="00BB556B">
        <w:rPr>
          <w:rFonts w:ascii="Times New Roman" w:hAnsi="Times New Roman" w:cs="Times New Roman"/>
        </w:rPr>
        <w:t xml:space="preserve"> Настоящее постановление вступает в силу после официального опубликования.</w:t>
      </w:r>
    </w:p>
    <w:p w:rsidR="00BB556B" w:rsidRPr="00BB556B" w:rsidRDefault="00BB556B" w:rsidP="001B0D38">
      <w:pPr>
        <w:spacing w:after="0" w:line="240" w:lineRule="auto"/>
        <w:ind w:left="-284" w:firstLine="710"/>
        <w:rPr>
          <w:rFonts w:ascii="Times New Roman" w:hAnsi="Times New Roman" w:cs="Times New Roman"/>
        </w:rPr>
      </w:pPr>
    </w:p>
    <w:p w:rsidR="00BB556B" w:rsidRPr="00BB556B" w:rsidRDefault="00BB556B" w:rsidP="001B0D38">
      <w:pPr>
        <w:spacing w:after="0" w:line="240" w:lineRule="auto"/>
        <w:ind w:left="-284" w:firstLine="710"/>
        <w:rPr>
          <w:rFonts w:ascii="Times New Roman" w:hAnsi="Times New Roman" w:cs="Times New Roman"/>
        </w:rPr>
      </w:pPr>
    </w:p>
    <w:p w:rsidR="00BB556B" w:rsidRPr="00BB556B" w:rsidRDefault="00BB556B" w:rsidP="001B0D38">
      <w:pPr>
        <w:spacing w:after="0" w:line="240" w:lineRule="auto"/>
        <w:ind w:left="-284" w:firstLine="710"/>
        <w:rPr>
          <w:rFonts w:ascii="Times New Roman" w:hAnsi="Times New Roman" w:cs="Times New Roman"/>
        </w:rPr>
      </w:pPr>
    </w:p>
    <w:p w:rsidR="00BB556B" w:rsidRPr="00BB556B" w:rsidRDefault="00BB556B" w:rsidP="001B0D38">
      <w:pPr>
        <w:spacing w:after="0" w:line="240" w:lineRule="auto"/>
        <w:ind w:left="-284" w:firstLine="710"/>
        <w:rPr>
          <w:rFonts w:ascii="Times New Roman" w:hAnsi="Times New Roman" w:cs="Times New Roman"/>
        </w:rPr>
      </w:pPr>
      <w:r w:rsidRPr="00BB556B">
        <w:rPr>
          <w:rFonts w:ascii="Times New Roman" w:hAnsi="Times New Roman" w:cs="Times New Roman"/>
        </w:rPr>
        <w:t xml:space="preserve">Глава </w:t>
      </w:r>
      <w:proofErr w:type="spellStart"/>
      <w:r w:rsidRPr="00BB556B">
        <w:rPr>
          <w:rFonts w:ascii="Times New Roman" w:hAnsi="Times New Roman" w:cs="Times New Roman"/>
        </w:rPr>
        <w:t>Ардатовского</w:t>
      </w:r>
      <w:proofErr w:type="spellEnd"/>
      <w:r w:rsidRPr="00BB556B">
        <w:rPr>
          <w:rFonts w:ascii="Times New Roman" w:hAnsi="Times New Roman" w:cs="Times New Roman"/>
        </w:rPr>
        <w:t xml:space="preserve"> </w:t>
      </w:r>
    </w:p>
    <w:p w:rsidR="00BB556B" w:rsidRPr="00BB556B" w:rsidRDefault="00BB556B" w:rsidP="001B0D38">
      <w:pPr>
        <w:spacing w:after="0" w:line="240" w:lineRule="auto"/>
        <w:ind w:left="-284" w:firstLine="710"/>
        <w:rPr>
          <w:rFonts w:ascii="Times New Roman" w:hAnsi="Times New Roman" w:cs="Times New Roman"/>
        </w:rPr>
      </w:pPr>
      <w:r w:rsidRPr="00BB556B">
        <w:rPr>
          <w:rFonts w:ascii="Times New Roman" w:hAnsi="Times New Roman" w:cs="Times New Roman"/>
        </w:rPr>
        <w:t xml:space="preserve">муниципального района                                 </w:t>
      </w:r>
      <w:r>
        <w:rPr>
          <w:rFonts w:ascii="Times New Roman" w:hAnsi="Times New Roman" w:cs="Times New Roman"/>
        </w:rPr>
        <w:t xml:space="preserve">                                           </w:t>
      </w:r>
      <w:r w:rsidRPr="00BB556B">
        <w:rPr>
          <w:rFonts w:ascii="Times New Roman" w:hAnsi="Times New Roman" w:cs="Times New Roman"/>
        </w:rPr>
        <w:t xml:space="preserve"> А.Н. Антипов      </w:t>
      </w:r>
    </w:p>
    <w:p w:rsidR="00BB556B" w:rsidRPr="000C13BD" w:rsidRDefault="00BB556B" w:rsidP="001B0D38">
      <w:pPr>
        <w:ind w:left="-284" w:firstLine="710"/>
        <w:rPr>
          <w:sz w:val="28"/>
          <w:szCs w:val="28"/>
        </w:rPr>
      </w:pPr>
    </w:p>
    <w:p w:rsidR="00BB556B" w:rsidRDefault="00BB556B" w:rsidP="00BB556B">
      <w:pPr>
        <w:spacing w:after="0" w:line="240" w:lineRule="auto"/>
        <w:ind w:left="567"/>
        <w:jc w:val="both"/>
        <w:outlineLvl w:val="0"/>
        <w:rPr>
          <w:rFonts w:ascii="Times New Roman" w:hAnsi="Times New Roman" w:cs="Times New Roman"/>
          <w:b/>
          <w:sz w:val="24"/>
          <w:szCs w:val="24"/>
        </w:rPr>
      </w:pPr>
    </w:p>
    <w:p w:rsidR="00BB556B" w:rsidRPr="0093278B" w:rsidRDefault="00BB556B" w:rsidP="001B0D38">
      <w:pPr>
        <w:spacing w:after="0" w:line="240" w:lineRule="auto"/>
        <w:ind w:left="-142"/>
        <w:jc w:val="both"/>
        <w:outlineLvl w:val="0"/>
        <w:rPr>
          <w:rFonts w:ascii="Times New Roman" w:hAnsi="Times New Roman" w:cs="Times New Roman"/>
          <w:b/>
        </w:rPr>
      </w:pPr>
      <w:r w:rsidRPr="0093278B">
        <w:rPr>
          <w:rFonts w:ascii="Times New Roman" w:hAnsi="Times New Roman" w:cs="Times New Roman"/>
          <w:b/>
        </w:rPr>
        <w:t xml:space="preserve">Постановление администрации </w:t>
      </w:r>
      <w:proofErr w:type="spellStart"/>
      <w:r w:rsidRPr="0093278B">
        <w:rPr>
          <w:rFonts w:ascii="Times New Roman" w:hAnsi="Times New Roman" w:cs="Times New Roman"/>
          <w:b/>
        </w:rPr>
        <w:t>Ардатовского</w:t>
      </w:r>
      <w:proofErr w:type="spellEnd"/>
      <w:r w:rsidRPr="0093278B">
        <w:rPr>
          <w:rFonts w:ascii="Times New Roman" w:hAnsi="Times New Roman" w:cs="Times New Roman"/>
          <w:b/>
        </w:rPr>
        <w:t xml:space="preserve"> муниципального района РМ от 27 марта 2024 года № 266 «О проведении муниципального этапа республиканского конкурса детско-юношеского творчества по пожарной безопасности «Неопалимая купина»</w:t>
      </w:r>
    </w:p>
    <w:p w:rsidR="001B0D38" w:rsidRPr="001B0D38" w:rsidRDefault="001B0D38" w:rsidP="001B0D38">
      <w:pPr>
        <w:spacing w:after="0" w:line="240" w:lineRule="auto"/>
        <w:ind w:left="-142" w:firstLine="709"/>
        <w:jc w:val="both"/>
        <w:outlineLvl w:val="0"/>
        <w:rPr>
          <w:rFonts w:ascii="Times New Roman" w:hAnsi="Times New Roman" w:cs="Times New Roman"/>
          <w:b/>
        </w:rPr>
      </w:pPr>
    </w:p>
    <w:p w:rsidR="001B0D38" w:rsidRPr="001B0D38" w:rsidRDefault="001B0D38" w:rsidP="001B0D38">
      <w:pPr>
        <w:spacing w:after="0" w:line="240" w:lineRule="auto"/>
        <w:ind w:left="-142" w:firstLine="709"/>
        <w:jc w:val="both"/>
        <w:outlineLvl w:val="0"/>
        <w:rPr>
          <w:rFonts w:ascii="Times New Roman" w:hAnsi="Times New Roman" w:cs="Times New Roman"/>
          <w:b/>
        </w:rPr>
      </w:pPr>
    </w:p>
    <w:p w:rsidR="001B0D38" w:rsidRPr="001B0D38" w:rsidRDefault="001B0D38" w:rsidP="001B0D38">
      <w:pPr>
        <w:spacing w:after="0" w:line="240" w:lineRule="auto"/>
        <w:ind w:left="-142" w:firstLine="709"/>
        <w:jc w:val="both"/>
        <w:rPr>
          <w:rFonts w:ascii="Times New Roman" w:eastAsia="Times New Roman" w:hAnsi="Times New Roman" w:cs="Times New Roman"/>
        </w:rPr>
      </w:pPr>
      <w:r w:rsidRPr="001B0D38">
        <w:rPr>
          <w:rFonts w:ascii="Times New Roman" w:eastAsia="Times New Roman" w:hAnsi="Times New Roman" w:cs="Times New Roman"/>
        </w:rPr>
        <w:t xml:space="preserve">Во исполнении Положения «О проведении ХХ республиканского конкурса детско-юношеского творчества по пожарной безопасности «Неопалимая купина», администрация </w:t>
      </w:r>
      <w:proofErr w:type="spellStart"/>
      <w:r w:rsidRPr="001B0D38">
        <w:rPr>
          <w:rFonts w:ascii="Times New Roman" w:eastAsia="Times New Roman" w:hAnsi="Times New Roman" w:cs="Times New Roman"/>
        </w:rPr>
        <w:t>Ардатовского</w:t>
      </w:r>
      <w:proofErr w:type="spellEnd"/>
      <w:r w:rsidRPr="001B0D38">
        <w:rPr>
          <w:rFonts w:ascii="Times New Roman" w:eastAsia="Times New Roman" w:hAnsi="Times New Roman" w:cs="Times New Roman"/>
        </w:rPr>
        <w:t xml:space="preserve"> муниципального района,</w:t>
      </w:r>
    </w:p>
    <w:p w:rsidR="001B0D38" w:rsidRPr="001B0D38" w:rsidRDefault="001B0D38" w:rsidP="001B0D38">
      <w:pPr>
        <w:spacing w:after="0" w:line="240" w:lineRule="auto"/>
        <w:ind w:left="-142" w:firstLine="709"/>
        <w:rPr>
          <w:rFonts w:ascii="Times New Roman" w:eastAsia="Times New Roman" w:hAnsi="Times New Roman" w:cs="Times New Roman"/>
        </w:rPr>
      </w:pPr>
    </w:p>
    <w:p w:rsidR="001B0D38" w:rsidRPr="001B0D38" w:rsidRDefault="001B0D38" w:rsidP="001B0D38">
      <w:pPr>
        <w:spacing w:after="0" w:line="240" w:lineRule="auto"/>
        <w:ind w:left="-142" w:firstLine="709"/>
        <w:rPr>
          <w:rFonts w:ascii="Times New Roman" w:eastAsia="Times New Roman" w:hAnsi="Times New Roman" w:cs="Times New Roman"/>
        </w:rPr>
      </w:pPr>
      <w:r w:rsidRPr="001B0D38">
        <w:rPr>
          <w:rFonts w:ascii="Times New Roman" w:eastAsia="Times New Roman" w:hAnsi="Times New Roman" w:cs="Times New Roman"/>
        </w:rPr>
        <w:t>ПОСТАНОВЛЯЕТ:</w:t>
      </w:r>
    </w:p>
    <w:p w:rsidR="001B0D38" w:rsidRPr="001B0D38" w:rsidRDefault="001B0D38" w:rsidP="001B0D38">
      <w:pPr>
        <w:spacing w:after="0" w:line="240" w:lineRule="auto"/>
        <w:ind w:left="-142" w:firstLine="709"/>
        <w:jc w:val="center"/>
        <w:rPr>
          <w:rFonts w:ascii="Times New Roman" w:eastAsia="Times New Roman" w:hAnsi="Times New Roman" w:cs="Times New Roman"/>
        </w:rPr>
      </w:pPr>
    </w:p>
    <w:p w:rsidR="001B0D38" w:rsidRPr="001B0D38" w:rsidRDefault="001B0D38" w:rsidP="001B0D38">
      <w:pPr>
        <w:numPr>
          <w:ilvl w:val="0"/>
          <w:numId w:val="2"/>
        </w:numPr>
        <w:tabs>
          <w:tab w:val="clear" w:pos="1260"/>
          <w:tab w:val="num" w:pos="360"/>
          <w:tab w:val="num" w:pos="1276"/>
        </w:tabs>
        <w:spacing w:after="0" w:line="240" w:lineRule="auto"/>
        <w:ind w:left="-142" w:firstLine="709"/>
        <w:jc w:val="both"/>
        <w:rPr>
          <w:rFonts w:ascii="Times New Roman" w:eastAsia="Times New Roman" w:hAnsi="Times New Roman" w:cs="Times New Roman"/>
        </w:rPr>
      </w:pPr>
      <w:r w:rsidRPr="001B0D38">
        <w:rPr>
          <w:rFonts w:ascii="Times New Roman" w:eastAsia="Times New Roman" w:hAnsi="Times New Roman" w:cs="Times New Roman"/>
        </w:rPr>
        <w:t>Провести с 29 марта по 15 апреля 2024 года муниципальный этап республиканского конкурса детско-юношеского творчества по пожарной безопасности «Неопалимая купина» (далее – Конкурс).</w:t>
      </w:r>
    </w:p>
    <w:p w:rsidR="001B0D38" w:rsidRPr="001B0D38" w:rsidRDefault="001B0D38" w:rsidP="001B0D38">
      <w:pPr>
        <w:numPr>
          <w:ilvl w:val="0"/>
          <w:numId w:val="2"/>
        </w:numPr>
        <w:tabs>
          <w:tab w:val="clear" w:pos="1260"/>
          <w:tab w:val="num" w:pos="360"/>
        </w:tabs>
        <w:spacing w:after="0" w:line="240" w:lineRule="auto"/>
        <w:ind w:left="-142" w:firstLine="709"/>
        <w:jc w:val="both"/>
        <w:rPr>
          <w:rFonts w:ascii="Times New Roman" w:eastAsia="Times New Roman" w:hAnsi="Times New Roman" w:cs="Times New Roman"/>
        </w:rPr>
      </w:pPr>
      <w:r w:rsidRPr="001B0D38">
        <w:rPr>
          <w:rFonts w:ascii="Times New Roman" w:eastAsia="Times New Roman" w:hAnsi="Times New Roman" w:cs="Times New Roman"/>
        </w:rPr>
        <w:t>Утвердить прилагаемое Положение о проведении Конкурса, состав жюри Конкурса.</w:t>
      </w:r>
    </w:p>
    <w:p w:rsidR="001B0D38" w:rsidRPr="001B0D38" w:rsidRDefault="001B0D38" w:rsidP="001B0D38">
      <w:pPr>
        <w:numPr>
          <w:ilvl w:val="0"/>
          <w:numId w:val="2"/>
        </w:numPr>
        <w:tabs>
          <w:tab w:val="clear" w:pos="1260"/>
          <w:tab w:val="num" w:pos="360"/>
        </w:tabs>
        <w:spacing w:after="0" w:line="240" w:lineRule="auto"/>
        <w:ind w:left="-142" w:firstLine="709"/>
        <w:jc w:val="both"/>
        <w:rPr>
          <w:rFonts w:ascii="Times New Roman" w:eastAsia="Times New Roman" w:hAnsi="Times New Roman" w:cs="Times New Roman"/>
        </w:rPr>
      </w:pPr>
      <w:r w:rsidRPr="001B0D38">
        <w:rPr>
          <w:rFonts w:ascii="Times New Roman" w:eastAsia="Times New Roman" w:hAnsi="Times New Roman" w:cs="Times New Roman"/>
        </w:rPr>
        <w:t>Руководителям образовательных организаций обеспечить участие в муниципальном этапе республиканского конкурса детско-юношеского творчества по пожарной безопасности «Неопалимая купина».</w:t>
      </w:r>
    </w:p>
    <w:p w:rsidR="001B0D38" w:rsidRPr="001B0D38" w:rsidRDefault="001B0D38" w:rsidP="001B0D38">
      <w:pPr>
        <w:numPr>
          <w:ilvl w:val="0"/>
          <w:numId w:val="2"/>
        </w:numPr>
        <w:tabs>
          <w:tab w:val="clear" w:pos="1260"/>
          <w:tab w:val="num" w:pos="360"/>
        </w:tabs>
        <w:spacing w:after="0" w:line="240" w:lineRule="auto"/>
        <w:ind w:left="-142" w:firstLine="709"/>
        <w:jc w:val="both"/>
        <w:rPr>
          <w:rFonts w:ascii="Times New Roman" w:eastAsia="Times New Roman" w:hAnsi="Times New Roman" w:cs="Times New Roman"/>
        </w:rPr>
      </w:pPr>
      <w:r w:rsidRPr="001B0D38">
        <w:rPr>
          <w:rFonts w:ascii="Times New Roman" w:eastAsia="Times New Roman" w:hAnsi="Times New Roman" w:cs="Times New Roman"/>
        </w:rPr>
        <w:t xml:space="preserve">Ответственность за организацию и проведение Конкурса возложить на Управление образования администрации </w:t>
      </w:r>
      <w:proofErr w:type="spellStart"/>
      <w:r w:rsidRPr="001B0D38">
        <w:rPr>
          <w:rFonts w:ascii="Times New Roman" w:eastAsia="Times New Roman" w:hAnsi="Times New Roman" w:cs="Times New Roman"/>
        </w:rPr>
        <w:t>Ардатовского</w:t>
      </w:r>
      <w:proofErr w:type="spellEnd"/>
      <w:r w:rsidRPr="001B0D38">
        <w:rPr>
          <w:rFonts w:ascii="Times New Roman" w:eastAsia="Times New Roman" w:hAnsi="Times New Roman" w:cs="Times New Roman"/>
        </w:rPr>
        <w:t xml:space="preserve"> муниципального района.</w:t>
      </w:r>
    </w:p>
    <w:p w:rsidR="001B0D38" w:rsidRPr="001B0D38" w:rsidRDefault="001B0D38" w:rsidP="001B0D38">
      <w:pPr>
        <w:numPr>
          <w:ilvl w:val="0"/>
          <w:numId w:val="2"/>
        </w:numPr>
        <w:tabs>
          <w:tab w:val="clear" w:pos="1260"/>
          <w:tab w:val="num" w:pos="360"/>
        </w:tabs>
        <w:spacing w:after="0" w:line="240" w:lineRule="auto"/>
        <w:ind w:left="-142" w:firstLine="709"/>
        <w:jc w:val="both"/>
        <w:rPr>
          <w:rFonts w:ascii="Times New Roman" w:eastAsia="Times New Roman" w:hAnsi="Times New Roman" w:cs="Times New Roman"/>
        </w:rPr>
      </w:pPr>
      <w:r w:rsidRPr="001B0D38">
        <w:rPr>
          <w:rFonts w:ascii="Times New Roman" w:eastAsia="Times New Roman" w:hAnsi="Times New Roman" w:cs="Times New Roman"/>
        </w:rPr>
        <w:t xml:space="preserve">Контроль за исполнением настоящего постановления возложить на заместителя Главы </w:t>
      </w:r>
      <w:proofErr w:type="spellStart"/>
      <w:r w:rsidRPr="001B0D38">
        <w:rPr>
          <w:rFonts w:ascii="Times New Roman" w:eastAsia="Times New Roman" w:hAnsi="Times New Roman" w:cs="Times New Roman"/>
        </w:rPr>
        <w:t>Ардатовского</w:t>
      </w:r>
      <w:proofErr w:type="spellEnd"/>
      <w:r w:rsidRPr="001B0D38">
        <w:rPr>
          <w:rFonts w:ascii="Times New Roman" w:eastAsia="Times New Roman" w:hAnsi="Times New Roman" w:cs="Times New Roman"/>
        </w:rPr>
        <w:t xml:space="preserve"> муниципального района по социальным вопросам Еремину Н.В. </w:t>
      </w:r>
    </w:p>
    <w:p w:rsidR="001B0D38" w:rsidRPr="001B0D38" w:rsidRDefault="001B0D38" w:rsidP="001B0D38">
      <w:pPr>
        <w:numPr>
          <w:ilvl w:val="0"/>
          <w:numId w:val="2"/>
        </w:numPr>
        <w:tabs>
          <w:tab w:val="clear" w:pos="1260"/>
          <w:tab w:val="num" w:pos="360"/>
        </w:tabs>
        <w:spacing w:after="0" w:line="240" w:lineRule="auto"/>
        <w:ind w:left="-142" w:firstLine="709"/>
        <w:jc w:val="both"/>
        <w:rPr>
          <w:rFonts w:ascii="Times New Roman" w:eastAsia="Times New Roman" w:hAnsi="Times New Roman" w:cs="Times New Roman"/>
        </w:rPr>
      </w:pPr>
      <w:r w:rsidRPr="001B0D38">
        <w:rPr>
          <w:rFonts w:ascii="Times New Roman" w:eastAsia="Times New Roman" w:hAnsi="Times New Roman" w:cs="Times New Roman"/>
        </w:rPr>
        <w:t>Настоящее постановление вступает в силу после официального опубликования.</w:t>
      </w:r>
    </w:p>
    <w:p w:rsidR="001B0D38" w:rsidRPr="001B0D38" w:rsidRDefault="001B0D38" w:rsidP="001B0D38">
      <w:pPr>
        <w:spacing w:after="0" w:line="240" w:lineRule="auto"/>
        <w:ind w:left="-142" w:firstLine="709"/>
        <w:jc w:val="both"/>
        <w:rPr>
          <w:rFonts w:ascii="Times New Roman" w:eastAsia="Times New Roman" w:hAnsi="Times New Roman" w:cs="Times New Roman"/>
        </w:rPr>
      </w:pPr>
    </w:p>
    <w:p w:rsidR="001B0D38" w:rsidRPr="001B0D38" w:rsidRDefault="001B0D38" w:rsidP="001B0D38">
      <w:pPr>
        <w:spacing w:after="0" w:line="240" w:lineRule="auto"/>
        <w:ind w:left="-142" w:firstLine="709"/>
        <w:jc w:val="both"/>
        <w:rPr>
          <w:rFonts w:ascii="Times New Roman" w:eastAsia="Times New Roman" w:hAnsi="Times New Roman" w:cs="Times New Roman"/>
        </w:rPr>
      </w:pPr>
    </w:p>
    <w:p w:rsidR="001B0D38" w:rsidRPr="001B0D38" w:rsidRDefault="001B0D38" w:rsidP="001B0D38">
      <w:pPr>
        <w:spacing w:after="0" w:line="240" w:lineRule="auto"/>
        <w:ind w:left="-142" w:firstLine="709"/>
        <w:jc w:val="both"/>
        <w:rPr>
          <w:rFonts w:ascii="Times New Roman" w:eastAsia="Times New Roman" w:hAnsi="Times New Roman" w:cs="Times New Roman"/>
        </w:rPr>
      </w:pPr>
    </w:p>
    <w:p w:rsidR="001B0D38" w:rsidRPr="001B0D38" w:rsidRDefault="001B0D38" w:rsidP="001B0D38">
      <w:pPr>
        <w:spacing w:after="0" w:line="240" w:lineRule="auto"/>
        <w:ind w:left="-142" w:firstLine="709"/>
        <w:jc w:val="both"/>
        <w:rPr>
          <w:rFonts w:ascii="Times New Roman" w:eastAsia="Times New Roman" w:hAnsi="Times New Roman" w:cs="Times New Roman"/>
        </w:rPr>
      </w:pPr>
      <w:r w:rsidRPr="001B0D38">
        <w:rPr>
          <w:rFonts w:ascii="Times New Roman" w:eastAsia="Times New Roman" w:hAnsi="Times New Roman" w:cs="Times New Roman"/>
        </w:rPr>
        <w:t xml:space="preserve">      Глава </w:t>
      </w:r>
      <w:proofErr w:type="spellStart"/>
      <w:r w:rsidRPr="001B0D38">
        <w:rPr>
          <w:rFonts w:ascii="Times New Roman" w:eastAsia="Times New Roman" w:hAnsi="Times New Roman" w:cs="Times New Roman"/>
        </w:rPr>
        <w:t>Ардатовского</w:t>
      </w:r>
      <w:proofErr w:type="spellEnd"/>
      <w:r w:rsidRPr="001B0D38">
        <w:rPr>
          <w:rFonts w:ascii="Times New Roman" w:eastAsia="Times New Roman" w:hAnsi="Times New Roman" w:cs="Times New Roman"/>
        </w:rPr>
        <w:t xml:space="preserve"> </w:t>
      </w:r>
    </w:p>
    <w:p w:rsidR="001B0D38" w:rsidRPr="001B0D38" w:rsidRDefault="001B0D38" w:rsidP="001B0D38">
      <w:pPr>
        <w:spacing w:after="0" w:line="240" w:lineRule="auto"/>
        <w:ind w:left="-142" w:firstLine="709"/>
        <w:jc w:val="both"/>
        <w:rPr>
          <w:rFonts w:ascii="Times New Roman" w:eastAsia="Times New Roman" w:hAnsi="Times New Roman" w:cs="Times New Roman"/>
        </w:rPr>
      </w:pPr>
      <w:r w:rsidRPr="001B0D38">
        <w:rPr>
          <w:rFonts w:ascii="Times New Roman" w:eastAsia="Times New Roman" w:hAnsi="Times New Roman" w:cs="Times New Roman"/>
        </w:rPr>
        <w:t xml:space="preserve">      муниципального района                                                             А.Н. Антипов</w:t>
      </w:r>
    </w:p>
    <w:p w:rsidR="001B0D38" w:rsidRPr="001B0D38" w:rsidRDefault="001B0D38" w:rsidP="001B0D38">
      <w:pPr>
        <w:spacing w:after="0" w:line="240" w:lineRule="auto"/>
        <w:ind w:left="-142" w:firstLine="709"/>
        <w:jc w:val="right"/>
        <w:rPr>
          <w:rFonts w:ascii="Times New Roman" w:eastAsia="Times New Roman" w:hAnsi="Times New Roman" w:cs="Times New Roman"/>
        </w:rPr>
      </w:pPr>
    </w:p>
    <w:p w:rsidR="001B0D38" w:rsidRPr="001B0D38" w:rsidRDefault="001B0D38" w:rsidP="001B0D38">
      <w:pPr>
        <w:spacing w:after="0" w:line="240" w:lineRule="auto"/>
        <w:ind w:left="-142" w:firstLine="709"/>
        <w:jc w:val="right"/>
        <w:rPr>
          <w:rFonts w:ascii="Times New Roman" w:eastAsia="Times New Roman" w:hAnsi="Times New Roman" w:cs="Times New Roman"/>
        </w:rPr>
      </w:pPr>
    </w:p>
    <w:p w:rsidR="001B0D38" w:rsidRPr="001B0D38" w:rsidRDefault="001B0D38" w:rsidP="001B0D38">
      <w:pPr>
        <w:spacing w:after="0" w:line="240" w:lineRule="auto"/>
        <w:ind w:left="-142" w:firstLine="709"/>
        <w:jc w:val="right"/>
        <w:rPr>
          <w:rFonts w:ascii="Times New Roman" w:eastAsia="Times New Roman" w:hAnsi="Times New Roman" w:cs="Times New Roman"/>
        </w:rPr>
      </w:pPr>
    </w:p>
    <w:p w:rsidR="001B0D38" w:rsidRPr="001B0D38" w:rsidRDefault="001B0D38" w:rsidP="001B0D38">
      <w:pPr>
        <w:spacing w:after="0" w:line="240" w:lineRule="auto"/>
        <w:ind w:left="-142" w:firstLine="709"/>
        <w:jc w:val="right"/>
        <w:rPr>
          <w:rFonts w:ascii="Times New Roman" w:eastAsia="Times New Roman" w:hAnsi="Times New Roman" w:cs="Times New Roman"/>
        </w:rPr>
      </w:pPr>
    </w:p>
    <w:p w:rsidR="001B0D38" w:rsidRPr="001B0D38" w:rsidRDefault="001B0D38" w:rsidP="001B0D38">
      <w:pPr>
        <w:spacing w:after="0" w:line="240" w:lineRule="auto"/>
        <w:ind w:left="-142" w:firstLine="709"/>
        <w:jc w:val="right"/>
        <w:rPr>
          <w:rFonts w:ascii="Times New Roman" w:eastAsia="Times New Roman" w:hAnsi="Times New Roman" w:cs="Times New Roman"/>
        </w:rPr>
      </w:pPr>
    </w:p>
    <w:p w:rsidR="001B0D38" w:rsidRPr="001B0D38" w:rsidRDefault="001B0D38" w:rsidP="001B0D38">
      <w:pPr>
        <w:spacing w:after="0" w:line="240" w:lineRule="auto"/>
        <w:ind w:left="-142" w:firstLine="709"/>
        <w:jc w:val="right"/>
        <w:rPr>
          <w:rFonts w:ascii="Times New Roman" w:eastAsia="Times New Roman" w:hAnsi="Times New Roman" w:cs="Times New Roman"/>
        </w:rPr>
      </w:pPr>
    </w:p>
    <w:p w:rsidR="001B0D38" w:rsidRPr="001B0D38" w:rsidRDefault="001B0D38" w:rsidP="001B0D38">
      <w:pPr>
        <w:spacing w:after="0" w:line="240" w:lineRule="auto"/>
        <w:ind w:left="-142" w:firstLine="709"/>
        <w:jc w:val="right"/>
        <w:rPr>
          <w:rFonts w:ascii="Times New Roman" w:eastAsia="Times New Roman" w:hAnsi="Times New Roman" w:cs="Times New Roman"/>
        </w:rPr>
      </w:pPr>
      <w:r w:rsidRPr="001B0D38">
        <w:rPr>
          <w:rFonts w:ascii="Times New Roman" w:eastAsia="Times New Roman" w:hAnsi="Times New Roman" w:cs="Times New Roman"/>
        </w:rPr>
        <w:t>УТВЕРЖДЕНО</w:t>
      </w:r>
    </w:p>
    <w:p w:rsidR="001B0D38" w:rsidRPr="001B0D38" w:rsidRDefault="001B0D38" w:rsidP="001B0D38">
      <w:pPr>
        <w:spacing w:after="0" w:line="240" w:lineRule="auto"/>
        <w:ind w:left="-142" w:firstLine="709"/>
        <w:jc w:val="right"/>
        <w:rPr>
          <w:rFonts w:ascii="Times New Roman" w:eastAsia="Times New Roman" w:hAnsi="Times New Roman" w:cs="Times New Roman"/>
        </w:rPr>
      </w:pPr>
      <w:r w:rsidRPr="001B0D38">
        <w:rPr>
          <w:rFonts w:ascii="Times New Roman" w:eastAsia="Times New Roman" w:hAnsi="Times New Roman" w:cs="Times New Roman"/>
        </w:rPr>
        <w:t xml:space="preserve"> постановлением администрации</w:t>
      </w:r>
    </w:p>
    <w:p w:rsidR="001B0D38" w:rsidRPr="001B0D38" w:rsidRDefault="001B0D38" w:rsidP="001B0D38">
      <w:pPr>
        <w:spacing w:after="0" w:line="240" w:lineRule="auto"/>
        <w:ind w:left="-142" w:firstLine="709"/>
        <w:jc w:val="right"/>
        <w:rPr>
          <w:rFonts w:ascii="Times New Roman" w:eastAsia="Times New Roman" w:hAnsi="Times New Roman" w:cs="Times New Roman"/>
        </w:rPr>
      </w:pPr>
      <w:proofErr w:type="spellStart"/>
      <w:r w:rsidRPr="001B0D38">
        <w:rPr>
          <w:rFonts w:ascii="Times New Roman" w:eastAsia="Times New Roman" w:hAnsi="Times New Roman" w:cs="Times New Roman"/>
        </w:rPr>
        <w:t>Ардатовского</w:t>
      </w:r>
      <w:proofErr w:type="spellEnd"/>
      <w:r w:rsidRPr="001B0D38">
        <w:rPr>
          <w:rFonts w:ascii="Times New Roman" w:eastAsia="Times New Roman" w:hAnsi="Times New Roman" w:cs="Times New Roman"/>
        </w:rPr>
        <w:t xml:space="preserve"> муниципального района</w:t>
      </w:r>
    </w:p>
    <w:p w:rsidR="001B0D38" w:rsidRPr="001B0D38" w:rsidRDefault="001B0D38" w:rsidP="001B0D38">
      <w:pPr>
        <w:spacing w:after="0" w:line="240" w:lineRule="auto"/>
        <w:ind w:left="-142" w:firstLine="709"/>
        <w:jc w:val="right"/>
        <w:rPr>
          <w:rFonts w:ascii="Times New Roman" w:eastAsia="Times New Roman" w:hAnsi="Times New Roman" w:cs="Times New Roman"/>
        </w:rPr>
      </w:pPr>
      <w:r w:rsidRPr="001B0D38">
        <w:rPr>
          <w:rFonts w:ascii="Times New Roman" w:eastAsia="Times New Roman" w:hAnsi="Times New Roman" w:cs="Times New Roman"/>
        </w:rPr>
        <w:t>от «</w:t>
      </w:r>
      <w:r w:rsidR="0093278B">
        <w:rPr>
          <w:rFonts w:ascii="Times New Roman" w:eastAsia="Times New Roman" w:hAnsi="Times New Roman" w:cs="Times New Roman"/>
        </w:rPr>
        <w:t>27</w:t>
      </w:r>
      <w:r w:rsidRPr="001B0D38">
        <w:rPr>
          <w:rFonts w:ascii="Times New Roman" w:eastAsia="Times New Roman" w:hAnsi="Times New Roman" w:cs="Times New Roman"/>
        </w:rPr>
        <w:t>»</w:t>
      </w:r>
      <w:r w:rsidR="0093278B">
        <w:rPr>
          <w:rFonts w:ascii="Times New Roman" w:eastAsia="Times New Roman" w:hAnsi="Times New Roman" w:cs="Times New Roman"/>
        </w:rPr>
        <w:t xml:space="preserve"> марта </w:t>
      </w:r>
      <w:r w:rsidRPr="001B0D38">
        <w:rPr>
          <w:rFonts w:ascii="Times New Roman" w:eastAsia="Times New Roman" w:hAnsi="Times New Roman" w:cs="Times New Roman"/>
        </w:rPr>
        <w:t>2024 г. №</w:t>
      </w:r>
      <w:r w:rsidR="0093278B">
        <w:rPr>
          <w:rFonts w:ascii="Times New Roman" w:eastAsia="Times New Roman" w:hAnsi="Times New Roman" w:cs="Times New Roman"/>
        </w:rPr>
        <w:t>266</w:t>
      </w:r>
    </w:p>
    <w:p w:rsidR="001B0D38" w:rsidRPr="001B0D38" w:rsidRDefault="001B0D38" w:rsidP="001B0D38">
      <w:pPr>
        <w:tabs>
          <w:tab w:val="left" w:pos="9180"/>
        </w:tabs>
        <w:spacing w:after="0" w:line="240" w:lineRule="auto"/>
        <w:ind w:left="-142" w:firstLine="709"/>
        <w:rPr>
          <w:rFonts w:ascii="Times New Roman" w:eastAsia="Times New Roman" w:hAnsi="Times New Roman" w:cs="Times New Roman"/>
          <w:b/>
          <w:color w:val="000000"/>
        </w:rPr>
      </w:pPr>
    </w:p>
    <w:p w:rsidR="001B0D38" w:rsidRPr="001B0D38" w:rsidRDefault="001B0D38" w:rsidP="001B0D38">
      <w:pPr>
        <w:spacing w:after="0" w:line="240" w:lineRule="auto"/>
        <w:ind w:left="-142" w:firstLine="709"/>
        <w:jc w:val="center"/>
        <w:rPr>
          <w:rFonts w:ascii="Times New Roman" w:eastAsia="Times New Roman" w:hAnsi="Times New Roman" w:cs="Times New Roman"/>
          <w:b/>
          <w:color w:val="000000"/>
        </w:rPr>
      </w:pPr>
      <w:r w:rsidRPr="001B0D38">
        <w:rPr>
          <w:rFonts w:ascii="Times New Roman" w:eastAsia="Times New Roman" w:hAnsi="Times New Roman" w:cs="Times New Roman"/>
          <w:b/>
          <w:color w:val="000000"/>
        </w:rPr>
        <w:t>Положение о проведении муниципального этапа</w:t>
      </w:r>
    </w:p>
    <w:p w:rsidR="001B0D38" w:rsidRPr="001B0D38" w:rsidRDefault="001B0D38" w:rsidP="001B0D38">
      <w:pPr>
        <w:spacing w:after="0" w:line="240" w:lineRule="auto"/>
        <w:ind w:left="-142" w:firstLine="709"/>
        <w:jc w:val="center"/>
        <w:rPr>
          <w:rFonts w:ascii="Times New Roman" w:eastAsia="Times New Roman" w:hAnsi="Times New Roman" w:cs="Times New Roman"/>
          <w:color w:val="000000"/>
        </w:rPr>
      </w:pPr>
      <w:r w:rsidRPr="001B0D38">
        <w:rPr>
          <w:rFonts w:ascii="Times New Roman" w:eastAsia="Times New Roman" w:hAnsi="Times New Roman" w:cs="Times New Roman"/>
          <w:b/>
          <w:color w:val="000000"/>
        </w:rPr>
        <w:t>республиканского конкурса детско-юношеского творчества по пожарной безопасности «Неопалимая купина»</w:t>
      </w:r>
    </w:p>
    <w:p w:rsidR="001B0D38" w:rsidRPr="001B0D38" w:rsidRDefault="001B0D38" w:rsidP="001B0D38">
      <w:pPr>
        <w:widowControl w:val="0"/>
        <w:autoSpaceDE w:val="0"/>
        <w:autoSpaceDN w:val="0"/>
        <w:spacing w:before="1" w:after="0" w:line="240" w:lineRule="auto"/>
        <w:ind w:left="-142" w:firstLine="709"/>
        <w:rPr>
          <w:rFonts w:ascii="Times New Roman" w:eastAsia="Times New Roman" w:hAnsi="Times New Roman" w:cs="Times New Roman"/>
          <w:b/>
          <w:bCs/>
          <w:lang w:eastAsia="en-US"/>
        </w:rPr>
      </w:pPr>
    </w:p>
    <w:p w:rsidR="001B0D38" w:rsidRPr="001B0D38" w:rsidRDefault="001B0D38" w:rsidP="001B0D38">
      <w:pPr>
        <w:widowControl w:val="0"/>
        <w:autoSpaceDE w:val="0"/>
        <w:autoSpaceDN w:val="0"/>
        <w:spacing w:after="0" w:line="240" w:lineRule="auto"/>
        <w:ind w:left="-142" w:firstLine="709"/>
        <w:jc w:val="both"/>
        <w:rPr>
          <w:rFonts w:ascii="Times New Roman" w:eastAsia="Times New Roman" w:hAnsi="Times New Roman" w:cs="Times New Roman"/>
          <w:b/>
          <w:lang w:eastAsia="en-US"/>
        </w:rPr>
      </w:pPr>
      <w:r w:rsidRPr="001B0D38">
        <w:rPr>
          <w:rFonts w:ascii="Times New Roman" w:eastAsia="Times New Roman" w:hAnsi="Times New Roman" w:cs="Times New Roman"/>
          <w:b/>
          <w:lang w:eastAsia="en-US"/>
        </w:rPr>
        <w:t>1. Общие положения</w:t>
      </w:r>
    </w:p>
    <w:p w:rsidR="001B0D38" w:rsidRPr="001B0D38" w:rsidRDefault="001B0D38" w:rsidP="001B0D38">
      <w:pPr>
        <w:widowControl w:val="0"/>
        <w:autoSpaceDE w:val="0"/>
        <w:autoSpaceDN w:val="0"/>
        <w:spacing w:after="0" w:line="240" w:lineRule="auto"/>
        <w:ind w:left="-142" w:firstLine="709"/>
        <w:jc w:val="both"/>
        <w:rPr>
          <w:rFonts w:ascii="Times New Roman" w:eastAsia="Times New Roman" w:hAnsi="Times New Roman" w:cs="Times New Roman"/>
          <w:lang w:eastAsia="en-US"/>
        </w:rPr>
      </w:pPr>
      <w:r w:rsidRPr="001B0D38">
        <w:rPr>
          <w:rFonts w:ascii="Times New Roman" w:eastAsia="Times New Roman" w:hAnsi="Times New Roman" w:cs="Times New Roman"/>
          <w:lang w:eastAsia="en-US"/>
        </w:rPr>
        <w:t>Настоящее Положение определяет порядок организации 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проведения XX</w:t>
      </w:r>
      <w:r w:rsidRPr="001B0D38">
        <w:rPr>
          <w:rFonts w:ascii="Times New Roman" w:eastAsia="Times New Roman" w:hAnsi="Times New Roman" w:cs="Times New Roman"/>
          <w:spacing w:val="1"/>
          <w:lang w:eastAsia="en-US"/>
        </w:rPr>
        <w:t xml:space="preserve"> Муниципального этапа </w:t>
      </w:r>
      <w:r w:rsidRPr="001B0D38">
        <w:rPr>
          <w:rFonts w:ascii="Times New Roman" w:eastAsia="Times New Roman" w:hAnsi="Times New Roman" w:cs="Times New Roman"/>
          <w:lang w:eastAsia="en-US"/>
        </w:rPr>
        <w:t>республиканского</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конкурса</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детско-юношеского</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творчества</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по</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пожарной</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безопасности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«Неопалимая</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купина»</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(далее</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Конкурс),</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систему</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оценки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результатов</w:t>
      </w:r>
      <w:r w:rsidRPr="001B0D38">
        <w:rPr>
          <w:rFonts w:ascii="Times New Roman" w:eastAsia="Times New Roman" w:hAnsi="Times New Roman" w:cs="Times New Roman"/>
          <w:spacing w:val="-4"/>
          <w:lang w:eastAsia="en-US"/>
        </w:rPr>
        <w:t xml:space="preserve"> </w:t>
      </w:r>
      <w:r w:rsidRPr="001B0D38">
        <w:rPr>
          <w:rFonts w:ascii="Times New Roman" w:eastAsia="Times New Roman" w:hAnsi="Times New Roman" w:cs="Times New Roman"/>
          <w:lang w:eastAsia="en-US"/>
        </w:rPr>
        <w:t>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определения</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его победителей</w:t>
      </w:r>
      <w:r w:rsidRPr="001B0D38">
        <w:rPr>
          <w:rFonts w:ascii="Times New Roman" w:eastAsia="Times New Roman" w:hAnsi="Times New Roman" w:cs="Times New Roman"/>
          <w:spacing w:val="-2"/>
          <w:lang w:eastAsia="en-US"/>
        </w:rPr>
        <w:t xml:space="preserve"> </w:t>
      </w:r>
      <w:r w:rsidRPr="001B0D38">
        <w:rPr>
          <w:rFonts w:ascii="Times New Roman" w:eastAsia="Times New Roman" w:hAnsi="Times New Roman" w:cs="Times New Roman"/>
          <w:lang w:eastAsia="en-US"/>
        </w:rPr>
        <w:t>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призеров.</w:t>
      </w:r>
    </w:p>
    <w:p w:rsidR="001B0D38" w:rsidRPr="001B0D38" w:rsidRDefault="001B0D38" w:rsidP="001B0D38">
      <w:pPr>
        <w:widowControl w:val="0"/>
        <w:autoSpaceDE w:val="0"/>
        <w:autoSpaceDN w:val="0"/>
        <w:spacing w:after="0" w:line="240" w:lineRule="auto"/>
        <w:ind w:left="-142" w:firstLine="709"/>
        <w:jc w:val="both"/>
        <w:rPr>
          <w:rFonts w:ascii="Times New Roman" w:eastAsia="Times New Roman" w:hAnsi="Times New Roman" w:cs="Times New Roman"/>
          <w:lang w:eastAsia="en-US"/>
        </w:rPr>
      </w:pPr>
      <w:r w:rsidRPr="001B0D38">
        <w:rPr>
          <w:rFonts w:ascii="Times New Roman" w:eastAsia="Times New Roman" w:hAnsi="Times New Roman" w:cs="Times New Roman"/>
          <w:lang w:eastAsia="en-US"/>
        </w:rPr>
        <w:t>Конкурс проводится Мордовским республиканским отделением</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Общероссийской общественной организации «Всероссийское добровольное</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пожарное общество» при поддержке Министерства образования Республики</w:t>
      </w:r>
      <w:r w:rsidRPr="001B0D38">
        <w:rPr>
          <w:rFonts w:ascii="Times New Roman" w:eastAsia="Times New Roman" w:hAnsi="Times New Roman" w:cs="Times New Roman"/>
          <w:spacing w:val="-67"/>
          <w:lang w:eastAsia="en-US"/>
        </w:rPr>
        <w:t xml:space="preserve"> </w:t>
      </w:r>
      <w:r w:rsidRPr="001B0D38">
        <w:rPr>
          <w:rFonts w:ascii="Times New Roman" w:eastAsia="Times New Roman" w:hAnsi="Times New Roman" w:cs="Times New Roman"/>
          <w:lang w:eastAsia="en-US"/>
        </w:rPr>
        <w:t>Мордовия,</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Главного</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управления</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МЧС</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России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по</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Республике</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Мордовия,</w:t>
      </w:r>
      <w:r w:rsidRPr="001B0D38">
        <w:rPr>
          <w:rFonts w:ascii="Times New Roman" w:eastAsia="Times New Roman" w:hAnsi="Times New Roman" w:cs="Times New Roman"/>
          <w:spacing w:val="-67"/>
          <w:lang w:eastAsia="en-US"/>
        </w:rPr>
        <w:t xml:space="preserve"> </w:t>
      </w:r>
      <w:r w:rsidRPr="001B0D38">
        <w:rPr>
          <w:rFonts w:ascii="Times New Roman" w:eastAsia="Times New Roman" w:hAnsi="Times New Roman" w:cs="Times New Roman"/>
          <w:lang w:eastAsia="en-US"/>
        </w:rPr>
        <w:t>Министерства</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культуры,</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национальной</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политики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архивного</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дела</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Республики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Мордовия</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других</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заинтересованных</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организаций</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соответственно</w:t>
      </w:r>
      <w:r w:rsidRPr="001B0D38">
        <w:rPr>
          <w:rFonts w:ascii="Times New Roman" w:eastAsia="Times New Roman" w:hAnsi="Times New Roman" w:cs="Times New Roman"/>
          <w:spacing w:val="-2"/>
          <w:lang w:eastAsia="en-US"/>
        </w:rPr>
        <w:t xml:space="preserve"> </w:t>
      </w:r>
      <w:r w:rsidRPr="001B0D38">
        <w:rPr>
          <w:rFonts w:ascii="Times New Roman" w:eastAsia="Times New Roman" w:hAnsi="Times New Roman" w:cs="Times New Roman"/>
          <w:lang w:eastAsia="en-US"/>
        </w:rPr>
        <w:t>на городском,</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районном</w:t>
      </w:r>
      <w:r w:rsidRPr="001B0D38">
        <w:rPr>
          <w:rFonts w:ascii="Times New Roman" w:eastAsia="Times New Roman" w:hAnsi="Times New Roman" w:cs="Times New Roman"/>
          <w:spacing w:val="-2"/>
          <w:lang w:eastAsia="en-US"/>
        </w:rPr>
        <w:t xml:space="preserve"> </w:t>
      </w:r>
      <w:r w:rsidRPr="001B0D38">
        <w:rPr>
          <w:rFonts w:ascii="Times New Roman" w:eastAsia="Times New Roman" w:hAnsi="Times New Roman" w:cs="Times New Roman"/>
          <w:lang w:eastAsia="en-US"/>
        </w:rPr>
        <w:t>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республиканском</w:t>
      </w:r>
      <w:r w:rsidRPr="001B0D38">
        <w:rPr>
          <w:rFonts w:ascii="Times New Roman" w:eastAsia="Times New Roman" w:hAnsi="Times New Roman" w:cs="Times New Roman"/>
          <w:spacing w:val="-4"/>
          <w:lang w:eastAsia="en-US"/>
        </w:rPr>
        <w:t xml:space="preserve"> </w:t>
      </w:r>
      <w:r w:rsidRPr="001B0D38">
        <w:rPr>
          <w:rFonts w:ascii="Times New Roman" w:eastAsia="Times New Roman" w:hAnsi="Times New Roman" w:cs="Times New Roman"/>
          <w:lang w:eastAsia="en-US"/>
        </w:rPr>
        <w:t>уровнях.</w:t>
      </w:r>
    </w:p>
    <w:p w:rsidR="001B0D38" w:rsidRPr="001B0D38" w:rsidRDefault="001B0D38" w:rsidP="001B0D38">
      <w:pPr>
        <w:widowControl w:val="0"/>
        <w:autoSpaceDE w:val="0"/>
        <w:autoSpaceDN w:val="0"/>
        <w:spacing w:after="0" w:line="240" w:lineRule="auto"/>
        <w:ind w:left="-142" w:firstLine="709"/>
        <w:jc w:val="both"/>
        <w:rPr>
          <w:rFonts w:ascii="Times New Roman" w:eastAsia="Times New Roman" w:hAnsi="Times New Roman" w:cs="Times New Roman"/>
          <w:lang w:eastAsia="en-US"/>
        </w:rPr>
      </w:pPr>
      <w:r w:rsidRPr="001B0D38">
        <w:rPr>
          <w:rFonts w:ascii="Times New Roman" w:eastAsia="Times New Roman" w:hAnsi="Times New Roman" w:cs="Times New Roman"/>
          <w:lang w:eastAsia="en-US"/>
        </w:rPr>
        <w:lastRenderedPageBreak/>
        <w:t>Конкурс</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способствует</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пропаганде</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положительного</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опыта</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деятельности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ВДПО</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в</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области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развития</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пожарного</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добровольчества</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обеспечения пожарной безопасности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в</w:t>
      </w:r>
      <w:r w:rsidRPr="001B0D38">
        <w:rPr>
          <w:rFonts w:ascii="Times New Roman" w:eastAsia="Times New Roman" w:hAnsi="Times New Roman" w:cs="Times New Roman"/>
          <w:spacing w:val="-3"/>
          <w:lang w:eastAsia="en-US"/>
        </w:rPr>
        <w:t xml:space="preserve"> </w:t>
      </w:r>
      <w:r w:rsidRPr="001B0D38">
        <w:rPr>
          <w:rFonts w:ascii="Times New Roman" w:eastAsia="Times New Roman" w:hAnsi="Times New Roman" w:cs="Times New Roman"/>
          <w:lang w:eastAsia="en-US"/>
        </w:rPr>
        <w:t>России.</w:t>
      </w:r>
    </w:p>
    <w:p w:rsidR="001B0D38" w:rsidRPr="001B0D38" w:rsidRDefault="001B0D38" w:rsidP="001B0D38">
      <w:pPr>
        <w:widowControl w:val="0"/>
        <w:autoSpaceDE w:val="0"/>
        <w:autoSpaceDN w:val="0"/>
        <w:spacing w:after="0" w:line="240" w:lineRule="auto"/>
        <w:ind w:left="-142" w:firstLine="709"/>
        <w:jc w:val="both"/>
        <w:rPr>
          <w:rFonts w:ascii="Times New Roman" w:eastAsia="Times New Roman" w:hAnsi="Times New Roman" w:cs="Times New Roman"/>
          <w:b/>
          <w:bCs/>
          <w:lang w:eastAsia="en-US"/>
        </w:rPr>
      </w:pPr>
      <w:r w:rsidRPr="001B0D38">
        <w:rPr>
          <w:rFonts w:ascii="Times New Roman" w:eastAsia="Times New Roman" w:hAnsi="Times New Roman" w:cs="Times New Roman"/>
          <w:b/>
          <w:bCs/>
          <w:lang w:eastAsia="en-US"/>
        </w:rPr>
        <w:t>2. Цели и задачи Конкурса</w:t>
      </w:r>
    </w:p>
    <w:p w:rsidR="001B0D38" w:rsidRPr="001B0D38" w:rsidRDefault="001B0D38" w:rsidP="001B0D38">
      <w:pPr>
        <w:widowControl w:val="0"/>
        <w:numPr>
          <w:ilvl w:val="0"/>
          <w:numId w:val="23"/>
        </w:numPr>
        <w:tabs>
          <w:tab w:val="left" w:pos="871"/>
        </w:tabs>
        <w:autoSpaceDE w:val="0"/>
        <w:autoSpaceDN w:val="0"/>
        <w:spacing w:after="0" w:line="240" w:lineRule="auto"/>
        <w:ind w:left="-142" w:firstLine="709"/>
        <w:rPr>
          <w:rFonts w:ascii="Times New Roman" w:eastAsia="Times New Roman" w:hAnsi="Times New Roman" w:cs="Times New Roman"/>
          <w:lang w:eastAsia="en-US"/>
        </w:rPr>
      </w:pPr>
      <w:r w:rsidRPr="001B0D38">
        <w:rPr>
          <w:rFonts w:ascii="Times New Roman" w:eastAsia="Times New Roman" w:hAnsi="Times New Roman" w:cs="Times New Roman"/>
          <w:lang w:eastAsia="en-US"/>
        </w:rPr>
        <w:t>Гражданско-патриотическое</w:t>
      </w:r>
      <w:r w:rsidRPr="001B0D38">
        <w:rPr>
          <w:rFonts w:ascii="Times New Roman" w:eastAsia="Times New Roman" w:hAnsi="Times New Roman" w:cs="Times New Roman"/>
          <w:spacing w:val="-5"/>
          <w:lang w:eastAsia="en-US"/>
        </w:rPr>
        <w:t xml:space="preserve"> </w:t>
      </w:r>
      <w:r w:rsidRPr="001B0D38">
        <w:rPr>
          <w:rFonts w:ascii="Times New Roman" w:eastAsia="Times New Roman" w:hAnsi="Times New Roman" w:cs="Times New Roman"/>
          <w:lang w:eastAsia="en-US"/>
        </w:rPr>
        <w:t>воспитание</w:t>
      </w:r>
      <w:r w:rsidRPr="001B0D38">
        <w:rPr>
          <w:rFonts w:ascii="Times New Roman" w:eastAsia="Times New Roman" w:hAnsi="Times New Roman" w:cs="Times New Roman"/>
          <w:spacing w:val="-3"/>
          <w:lang w:eastAsia="en-US"/>
        </w:rPr>
        <w:t xml:space="preserve"> </w:t>
      </w:r>
      <w:r w:rsidRPr="001B0D38">
        <w:rPr>
          <w:rFonts w:ascii="Times New Roman" w:eastAsia="Times New Roman" w:hAnsi="Times New Roman" w:cs="Times New Roman"/>
          <w:lang w:eastAsia="en-US"/>
        </w:rPr>
        <w:t>детей</w:t>
      </w:r>
      <w:r w:rsidRPr="001B0D38">
        <w:rPr>
          <w:rFonts w:ascii="Times New Roman" w:eastAsia="Times New Roman" w:hAnsi="Times New Roman" w:cs="Times New Roman"/>
          <w:spacing w:val="-3"/>
          <w:lang w:eastAsia="en-US"/>
        </w:rPr>
        <w:t xml:space="preserve"> </w:t>
      </w:r>
      <w:r w:rsidRPr="001B0D38">
        <w:rPr>
          <w:rFonts w:ascii="Times New Roman" w:eastAsia="Times New Roman" w:hAnsi="Times New Roman" w:cs="Times New Roman"/>
          <w:lang w:eastAsia="en-US"/>
        </w:rPr>
        <w:t>и</w:t>
      </w:r>
      <w:r w:rsidRPr="001B0D38">
        <w:rPr>
          <w:rFonts w:ascii="Times New Roman" w:eastAsia="Times New Roman" w:hAnsi="Times New Roman" w:cs="Times New Roman"/>
          <w:spacing w:val="-4"/>
          <w:lang w:eastAsia="en-US"/>
        </w:rPr>
        <w:t xml:space="preserve"> </w:t>
      </w:r>
      <w:r w:rsidRPr="001B0D38">
        <w:rPr>
          <w:rFonts w:ascii="Times New Roman" w:eastAsia="Times New Roman" w:hAnsi="Times New Roman" w:cs="Times New Roman"/>
          <w:lang w:eastAsia="en-US"/>
        </w:rPr>
        <w:t>молодежи.</w:t>
      </w:r>
    </w:p>
    <w:p w:rsidR="001B0D38" w:rsidRPr="001B0D38" w:rsidRDefault="001B0D38" w:rsidP="001B0D38">
      <w:pPr>
        <w:widowControl w:val="0"/>
        <w:numPr>
          <w:ilvl w:val="0"/>
          <w:numId w:val="23"/>
        </w:numPr>
        <w:tabs>
          <w:tab w:val="left" w:pos="971"/>
        </w:tabs>
        <w:autoSpaceDE w:val="0"/>
        <w:autoSpaceDN w:val="0"/>
        <w:spacing w:after="0" w:line="240" w:lineRule="auto"/>
        <w:ind w:left="-142" w:firstLine="709"/>
        <w:rPr>
          <w:rFonts w:ascii="Times New Roman" w:eastAsia="Times New Roman" w:hAnsi="Times New Roman" w:cs="Times New Roman"/>
          <w:lang w:eastAsia="en-US"/>
        </w:rPr>
      </w:pPr>
      <w:r w:rsidRPr="001B0D38">
        <w:rPr>
          <w:rFonts w:ascii="Times New Roman" w:eastAsia="Times New Roman" w:hAnsi="Times New Roman" w:cs="Times New Roman"/>
          <w:lang w:eastAsia="en-US"/>
        </w:rPr>
        <w:t>Совершенствование</w:t>
      </w:r>
      <w:r w:rsidRPr="001B0D38">
        <w:rPr>
          <w:rFonts w:ascii="Times New Roman" w:eastAsia="Times New Roman" w:hAnsi="Times New Roman" w:cs="Times New Roman"/>
          <w:spacing w:val="27"/>
          <w:lang w:eastAsia="en-US"/>
        </w:rPr>
        <w:t xml:space="preserve"> </w:t>
      </w:r>
      <w:r w:rsidRPr="001B0D38">
        <w:rPr>
          <w:rFonts w:ascii="Times New Roman" w:eastAsia="Times New Roman" w:hAnsi="Times New Roman" w:cs="Times New Roman"/>
          <w:lang w:eastAsia="en-US"/>
        </w:rPr>
        <w:t>системы</w:t>
      </w:r>
      <w:r w:rsidRPr="001B0D38">
        <w:rPr>
          <w:rFonts w:ascii="Times New Roman" w:eastAsia="Times New Roman" w:hAnsi="Times New Roman" w:cs="Times New Roman"/>
          <w:spacing w:val="28"/>
          <w:lang w:eastAsia="en-US"/>
        </w:rPr>
        <w:t xml:space="preserve"> </w:t>
      </w:r>
      <w:r w:rsidRPr="001B0D38">
        <w:rPr>
          <w:rFonts w:ascii="Times New Roman" w:eastAsia="Times New Roman" w:hAnsi="Times New Roman" w:cs="Times New Roman"/>
          <w:lang w:eastAsia="en-US"/>
        </w:rPr>
        <w:t>обучения</w:t>
      </w:r>
      <w:r w:rsidRPr="001B0D38">
        <w:rPr>
          <w:rFonts w:ascii="Times New Roman" w:eastAsia="Times New Roman" w:hAnsi="Times New Roman" w:cs="Times New Roman"/>
          <w:spacing w:val="27"/>
          <w:lang w:eastAsia="en-US"/>
        </w:rPr>
        <w:t xml:space="preserve"> </w:t>
      </w:r>
      <w:r w:rsidRPr="001B0D38">
        <w:rPr>
          <w:rFonts w:ascii="Times New Roman" w:eastAsia="Times New Roman" w:hAnsi="Times New Roman" w:cs="Times New Roman"/>
          <w:lang w:eastAsia="en-US"/>
        </w:rPr>
        <w:t>детей</w:t>
      </w:r>
      <w:r w:rsidRPr="001B0D38">
        <w:rPr>
          <w:rFonts w:ascii="Times New Roman" w:eastAsia="Times New Roman" w:hAnsi="Times New Roman" w:cs="Times New Roman"/>
          <w:spacing w:val="27"/>
          <w:lang w:eastAsia="en-US"/>
        </w:rPr>
        <w:t xml:space="preserve"> </w:t>
      </w:r>
      <w:r w:rsidRPr="001B0D38">
        <w:rPr>
          <w:rFonts w:ascii="Times New Roman" w:eastAsia="Times New Roman" w:hAnsi="Times New Roman" w:cs="Times New Roman"/>
          <w:lang w:eastAsia="en-US"/>
        </w:rPr>
        <w:t>и</w:t>
      </w:r>
      <w:r w:rsidRPr="001B0D38">
        <w:rPr>
          <w:rFonts w:ascii="Times New Roman" w:eastAsia="Times New Roman" w:hAnsi="Times New Roman" w:cs="Times New Roman"/>
          <w:spacing w:val="26"/>
          <w:lang w:eastAsia="en-US"/>
        </w:rPr>
        <w:t xml:space="preserve"> </w:t>
      </w:r>
      <w:r w:rsidRPr="001B0D38">
        <w:rPr>
          <w:rFonts w:ascii="Times New Roman" w:eastAsia="Times New Roman" w:hAnsi="Times New Roman" w:cs="Times New Roman"/>
          <w:lang w:eastAsia="en-US"/>
        </w:rPr>
        <w:t>подростков</w:t>
      </w:r>
      <w:r w:rsidRPr="001B0D38">
        <w:rPr>
          <w:rFonts w:ascii="Times New Roman" w:eastAsia="Times New Roman" w:hAnsi="Times New Roman" w:cs="Times New Roman"/>
          <w:spacing w:val="24"/>
          <w:lang w:eastAsia="en-US"/>
        </w:rPr>
        <w:t xml:space="preserve"> </w:t>
      </w:r>
      <w:r w:rsidRPr="001B0D38">
        <w:rPr>
          <w:rFonts w:ascii="Times New Roman" w:eastAsia="Times New Roman" w:hAnsi="Times New Roman" w:cs="Times New Roman"/>
          <w:lang w:eastAsia="en-US"/>
        </w:rPr>
        <w:t>мерам</w:t>
      </w:r>
      <w:r w:rsidRPr="001B0D38">
        <w:rPr>
          <w:rFonts w:ascii="Times New Roman" w:eastAsia="Times New Roman" w:hAnsi="Times New Roman" w:cs="Times New Roman"/>
          <w:spacing w:val="-67"/>
          <w:lang w:eastAsia="en-US"/>
        </w:rPr>
        <w:t xml:space="preserve"> </w:t>
      </w:r>
      <w:r w:rsidRPr="001B0D38">
        <w:rPr>
          <w:rFonts w:ascii="Times New Roman" w:eastAsia="Times New Roman" w:hAnsi="Times New Roman" w:cs="Times New Roman"/>
          <w:lang w:eastAsia="en-US"/>
        </w:rPr>
        <w:t>пожарной</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безопасности.</w:t>
      </w:r>
    </w:p>
    <w:p w:rsidR="001B0D38" w:rsidRPr="001B0D38" w:rsidRDefault="001B0D38" w:rsidP="001B0D38">
      <w:pPr>
        <w:widowControl w:val="0"/>
        <w:numPr>
          <w:ilvl w:val="0"/>
          <w:numId w:val="23"/>
        </w:numPr>
        <w:tabs>
          <w:tab w:val="left" w:pos="971"/>
        </w:tabs>
        <w:autoSpaceDE w:val="0"/>
        <w:autoSpaceDN w:val="0"/>
        <w:spacing w:after="0" w:line="240" w:lineRule="auto"/>
        <w:ind w:left="-142" w:firstLine="709"/>
        <w:rPr>
          <w:rFonts w:ascii="Times New Roman" w:eastAsia="Times New Roman" w:hAnsi="Times New Roman" w:cs="Times New Roman"/>
          <w:lang w:eastAsia="en-US"/>
        </w:rPr>
      </w:pPr>
      <w:r w:rsidRPr="001B0D38">
        <w:rPr>
          <w:rFonts w:ascii="Times New Roman" w:eastAsia="Times New Roman" w:hAnsi="Times New Roman" w:cs="Times New Roman"/>
          <w:lang w:eastAsia="en-US"/>
        </w:rPr>
        <w:t>Формирование</w:t>
      </w:r>
      <w:r w:rsidRPr="001B0D38">
        <w:rPr>
          <w:rFonts w:ascii="Times New Roman" w:eastAsia="Times New Roman" w:hAnsi="Times New Roman" w:cs="Times New Roman"/>
          <w:spacing w:val="5"/>
          <w:lang w:eastAsia="en-US"/>
        </w:rPr>
        <w:t xml:space="preserve"> </w:t>
      </w:r>
      <w:r w:rsidRPr="001B0D38">
        <w:rPr>
          <w:rFonts w:ascii="Times New Roman" w:eastAsia="Times New Roman" w:hAnsi="Times New Roman" w:cs="Times New Roman"/>
          <w:lang w:eastAsia="en-US"/>
        </w:rPr>
        <w:t>и</w:t>
      </w:r>
      <w:r w:rsidRPr="001B0D38">
        <w:rPr>
          <w:rFonts w:ascii="Times New Roman" w:eastAsia="Times New Roman" w:hAnsi="Times New Roman" w:cs="Times New Roman"/>
          <w:spacing w:val="4"/>
          <w:lang w:eastAsia="en-US"/>
        </w:rPr>
        <w:t xml:space="preserve"> </w:t>
      </w:r>
      <w:r w:rsidRPr="001B0D38">
        <w:rPr>
          <w:rFonts w:ascii="Times New Roman" w:eastAsia="Times New Roman" w:hAnsi="Times New Roman" w:cs="Times New Roman"/>
          <w:lang w:eastAsia="en-US"/>
        </w:rPr>
        <w:t>закрепление</w:t>
      </w:r>
      <w:r w:rsidRPr="001B0D38">
        <w:rPr>
          <w:rFonts w:ascii="Times New Roman" w:eastAsia="Times New Roman" w:hAnsi="Times New Roman" w:cs="Times New Roman"/>
          <w:spacing w:val="5"/>
          <w:lang w:eastAsia="en-US"/>
        </w:rPr>
        <w:t xml:space="preserve"> </w:t>
      </w:r>
      <w:r w:rsidRPr="001B0D38">
        <w:rPr>
          <w:rFonts w:ascii="Times New Roman" w:eastAsia="Times New Roman" w:hAnsi="Times New Roman" w:cs="Times New Roman"/>
          <w:lang w:eastAsia="en-US"/>
        </w:rPr>
        <w:t>навыков</w:t>
      </w:r>
      <w:r w:rsidRPr="001B0D38">
        <w:rPr>
          <w:rFonts w:ascii="Times New Roman" w:eastAsia="Times New Roman" w:hAnsi="Times New Roman" w:cs="Times New Roman"/>
          <w:spacing w:val="2"/>
          <w:lang w:eastAsia="en-US"/>
        </w:rPr>
        <w:t xml:space="preserve"> </w:t>
      </w:r>
      <w:r w:rsidRPr="001B0D38">
        <w:rPr>
          <w:rFonts w:ascii="Times New Roman" w:eastAsia="Times New Roman" w:hAnsi="Times New Roman" w:cs="Times New Roman"/>
          <w:lang w:eastAsia="en-US"/>
        </w:rPr>
        <w:t>грамотного</w:t>
      </w:r>
      <w:r w:rsidRPr="001B0D38">
        <w:rPr>
          <w:rFonts w:ascii="Times New Roman" w:eastAsia="Times New Roman" w:hAnsi="Times New Roman" w:cs="Times New Roman"/>
          <w:spacing w:val="5"/>
          <w:lang w:eastAsia="en-US"/>
        </w:rPr>
        <w:t xml:space="preserve"> </w:t>
      </w:r>
      <w:r w:rsidRPr="001B0D38">
        <w:rPr>
          <w:rFonts w:ascii="Times New Roman" w:eastAsia="Times New Roman" w:hAnsi="Times New Roman" w:cs="Times New Roman"/>
          <w:lang w:eastAsia="en-US"/>
        </w:rPr>
        <w:t>поведения</w:t>
      </w:r>
      <w:r w:rsidRPr="001B0D38">
        <w:rPr>
          <w:rFonts w:ascii="Times New Roman" w:eastAsia="Times New Roman" w:hAnsi="Times New Roman" w:cs="Times New Roman"/>
          <w:spacing w:val="5"/>
          <w:lang w:eastAsia="en-US"/>
        </w:rPr>
        <w:t xml:space="preserve"> </w:t>
      </w:r>
      <w:r w:rsidRPr="001B0D38">
        <w:rPr>
          <w:rFonts w:ascii="Times New Roman" w:eastAsia="Times New Roman" w:hAnsi="Times New Roman" w:cs="Times New Roman"/>
          <w:lang w:eastAsia="en-US"/>
        </w:rPr>
        <w:t>при</w:t>
      </w:r>
      <w:r w:rsidRPr="001B0D38">
        <w:rPr>
          <w:rFonts w:ascii="Times New Roman" w:eastAsia="Times New Roman" w:hAnsi="Times New Roman" w:cs="Times New Roman"/>
          <w:spacing w:val="-67"/>
          <w:lang w:eastAsia="en-US"/>
        </w:rPr>
        <w:t xml:space="preserve"> </w:t>
      </w:r>
      <w:r w:rsidRPr="001B0D38">
        <w:rPr>
          <w:rFonts w:ascii="Times New Roman" w:eastAsia="Times New Roman" w:hAnsi="Times New Roman" w:cs="Times New Roman"/>
          <w:lang w:eastAsia="en-US"/>
        </w:rPr>
        <w:t>возникновении</w:t>
      </w:r>
      <w:r w:rsidRPr="001B0D38">
        <w:rPr>
          <w:rFonts w:ascii="Times New Roman" w:eastAsia="Times New Roman" w:hAnsi="Times New Roman" w:cs="Times New Roman"/>
          <w:spacing w:val="-2"/>
          <w:lang w:eastAsia="en-US"/>
        </w:rPr>
        <w:t xml:space="preserve"> </w:t>
      </w:r>
      <w:r w:rsidRPr="001B0D38">
        <w:rPr>
          <w:rFonts w:ascii="Times New Roman" w:eastAsia="Times New Roman" w:hAnsi="Times New Roman" w:cs="Times New Roman"/>
          <w:lang w:eastAsia="en-US"/>
        </w:rPr>
        <w:t>пожара</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других</w:t>
      </w:r>
      <w:r w:rsidRPr="001B0D38">
        <w:rPr>
          <w:rFonts w:ascii="Times New Roman" w:eastAsia="Times New Roman" w:hAnsi="Times New Roman" w:cs="Times New Roman"/>
          <w:spacing w:val="3"/>
          <w:lang w:eastAsia="en-US"/>
        </w:rPr>
        <w:t xml:space="preserve"> </w:t>
      </w:r>
      <w:r w:rsidRPr="001B0D38">
        <w:rPr>
          <w:rFonts w:ascii="Times New Roman" w:eastAsia="Times New Roman" w:hAnsi="Times New Roman" w:cs="Times New Roman"/>
          <w:lang w:eastAsia="en-US"/>
        </w:rPr>
        <w:t>чрезвычайных.</w:t>
      </w:r>
    </w:p>
    <w:p w:rsidR="001B0D38" w:rsidRPr="001B0D38" w:rsidRDefault="001B0D38" w:rsidP="001B0D38">
      <w:pPr>
        <w:widowControl w:val="0"/>
        <w:numPr>
          <w:ilvl w:val="0"/>
          <w:numId w:val="23"/>
        </w:numPr>
        <w:tabs>
          <w:tab w:val="left" w:pos="961"/>
        </w:tabs>
        <w:autoSpaceDE w:val="0"/>
        <w:autoSpaceDN w:val="0"/>
        <w:spacing w:after="0" w:line="240" w:lineRule="auto"/>
        <w:ind w:left="-142" w:firstLine="709"/>
        <w:rPr>
          <w:rFonts w:ascii="Times New Roman" w:eastAsia="Times New Roman" w:hAnsi="Times New Roman" w:cs="Times New Roman"/>
          <w:lang w:eastAsia="en-US"/>
        </w:rPr>
      </w:pPr>
      <w:r w:rsidRPr="001B0D38">
        <w:rPr>
          <w:rFonts w:ascii="Times New Roman" w:eastAsia="Times New Roman" w:hAnsi="Times New Roman" w:cs="Times New Roman"/>
          <w:lang w:eastAsia="en-US"/>
        </w:rPr>
        <w:t>Привитие</w:t>
      </w:r>
      <w:r w:rsidRPr="001B0D38">
        <w:rPr>
          <w:rFonts w:ascii="Times New Roman" w:eastAsia="Times New Roman" w:hAnsi="Times New Roman" w:cs="Times New Roman"/>
          <w:spacing w:val="18"/>
          <w:lang w:eastAsia="en-US"/>
        </w:rPr>
        <w:t xml:space="preserve"> </w:t>
      </w:r>
      <w:r w:rsidRPr="001B0D38">
        <w:rPr>
          <w:rFonts w:ascii="Times New Roman" w:eastAsia="Times New Roman" w:hAnsi="Times New Roman" w:cs="Times New Roman"/>
          <w:lang w:eastAsia="en-US"/>
        </w:rPr>
        <w:t>учащимся</w:t>
      </w:r>
      <w:r w:rsidRPr="001B0D38">
        <w:rPr>
          <w:rFonts w:ascii="Times New Roman" w:eastAsia="Times New Roman" w:hAnsi="Times New Roman" w:cs="Times New Roman"/>
          <w:spacing w:val="19"/>
          <w:lang w:eastAsia="en-US"/>
        </w:rPr>
        <w:t xml:space="preserve"> </w:t>
      </w:r>
      <w:r w:rsidRPr="001B0D38">
        <w:rPr>
          <w:rFonts w:ascii="Times New Roman" w:eastAsia="Times New Roman" w:hAnsi="Times New Roman" w:cs="Times New Roman"/>
          <w:lang w:eastAsia="en-US"/>
        </w:rPr>
        <w:t>сознательного</w:t>
      </w:r>
      <w:r w:rsidRPr="001B0D38">
        <w:rPr>
          <w:rFonts w:ascii="Times New Roman" w:eastAsia="Times New Roman" w:hAnsi="Times New Roman" w:cs="Times New Roman"/>
          <w:spacing w:val="18"/>
          <w:lang w:eastAsia="en-US"/>
        </w:rPr>
        <w:t xml:space="preserve"> </w:t>
      </w:r>
      <w:r w:rsidRPr="001B0D38">
        <w:rPr>
          <w:rFonts w:ascii="Times New Roman" w:eastAsia="Times New Roman" w:hAnsi="Times New Roman" w:cs="Times New Roman"/>
          <w:lang w:eastAsia="en-US"/>
        </w:rPr>
        <w:t>и</w:t>
      </w:r>
      <w:r w:rsidRPr="001B0D38">
        <w:rPr>
          <w:rFonts w:ascii="Times New Roman" w:eastAsia="Times New Roman" w:hAnsi="Times New Roman" w:cs="Times New Roman"/>
          <w:spacing w:val="17"/>
          <w:lang w:eastAsia="en-US"/>
        </w:rPr>
        <w:t xml:space="preserve"> </w:t>
      </w:r>
      <w:r w:rsidRPr="001B0D38">
        <w:rPr>
          <w:rFonts w:ascii="Times New Roman" w:eastAsia="Times New Roman" w:hAnsi="Times New Roman" w:cs="Times New Roman"/>
          <w:lang w:eastAsia="en-US"/>
        </w:rPr>
        <w:t>ответственного</w:t>
      </w:r>
      <w:r w:rsidRPr="001B0D38">
        <w:rPr>
          <w:rFonts w:ascii="Times New Roman" w:eastAsia="Times New Roman" w:hAnsi="Times New Roman" w:cs="Times New Roman"/>
          <w:spacing w:val="18"/>
          <w:lang w:eastAsia="en-US"/>
        </w:rPr>
        <w:t xml:space="preserve"> </w:t>
      </w:r>
      <w:r w:rsidRPr="001B0D38">
        <w:rPr>
          <w:rFonts w:ascii="Times New Roman" w:eastAsia="Times New Roman" w:hAnsi="Times New Roman" w:cs="Times New Roman"/>
          <w:lang w:eastAsia="en-US"/>
        </w:rPr>
        <w:t>отношения</w:t>
      </w:r>
      <w:r w:rsidRPr="001B0D38">
        <w:rPr>
          <w:rFonts w:ascii="Times New Roman" w:eastAsia="Times New Roman" w:hAnsi="Times New Roman" w:cs="Times New Roman"/>
          <w:spacing w:val="19"/>
          <w:lang w:eastAsia="en-US"/>
        </w:rPr>
        <w:t xml:space="preserve"> </w:t>
      </w:r>
      <w:r w:rsidRPr="001B0D38">
        <w:rPr>
          <w:rFonts w:ascii="Times New Roman" w:eastAsia="Times New Roman" w:hAnsi="Times New Roman" w:cs="Times New Roman"/>
          <w:lang w:eastAsia="en-US"/>
        </w:rPr>
        <w:t>к</w:t>
      </w:r>
      <w:r w:rsidRPr="001B0D38">
        <w:rPr>
          <w:rFonts w:ascii="Times New Roman" w:eastAsia="Times New Roman" w:hAnsi="Times New Roman" w:cs="Times New Roman"/>
          <w:spacing w:val="-67"/>
          <w:lang w:eastAsia="en-US"/>
        </w:rPr>
        <w:t xml:space="preserve"> </w:t>
      </w:r>
      <w:r w:rsidRPr="001B0D38">
        <w:rPr>
          <w:rFonts w:ascii="Times New Roman" w:eastAsia="Times New Roman" w:hAnsi="Times New Roman" w:cs="Times New Roman"/>
          <w:lang w:eastAsia="en-US"/>
        </w:rPr>
        <w:t>личной</w:t>
      </w:r>
      <w:r w:rsidRPr="001B0D38">
        <w:rPr>
          <w:rFonts w:ascii="Times New Roman" w:eastAsia="Times New Roman" w:hAnsi="Times New Roman" w:cs="Times New Roman"/>
          <w:spacing w:val="-2"/>
          <w:lang w:eastAsia="en-US"/>
        </w:rPr>
        <w:t xml:space="preserve"> </w:t>
      </w:r>
      <w:r w:rsidRPr="001B0D38">
        <w:rPr>
          <w:rFonts w:ascii="Times New Roman" w:eastAsia="Times New Roman" w:hAnsi="Times New Roman" w:cs="Times New Roman"/>
          <w:lang w:eastAsia="en-US"/>
        </w:rPr>
        <w:t>безопасности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безопасности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окружающих.</w:t>
      </w:r>
    </w:p>
    <w:p w:rsidR="001B0D38" w:rsidRPr="001B0D38" w:rsidRDefault="001B0D38" w:rsidP="001B0D38">
      <w:pPr>
        <w:widowControl w:val="0"/>
        <w:numPr>
          <w:ilvl w:val="0"/>
          <w:numId w:val="23"/>
        </w:numPr>
        <w:tabs>
          <w:tab w:val="left" w:pos="951"/>
        </w:tabs>
        <w:autoSpaceDE w:val="0"/>
        <w:autoSpaceDN w:val="0"/>
        <w:spacing w:after="0" w:line="240" w:lineRule="auto"/>
        <w:ind w:left="-142" w:firstLine="709"/>
        <w:rPr>
          <w:rFonts w:ascii="Times New Roman" w:eastAsia="Times New Roman" w:hAnsi="Times New Roman" w:cs="Times New Roman"/>
          <w:lang w:eastAsia="en-US"/>
        </w:rPr>
      </w:pPr>
      <w:r w:rsidRPr="001B0D38">
        <w:rPr>
          <w:rFonts w:ascii="Times New Roman" w:eastAsia="Times New Roman" w:hAnsi="Times New Roman" w:cs="Times New Roman"/>
          <w:lang w:eastAsia="en-US"/>
        </w:rPr>
        <w:t>Совершенствование</w:t>
      </w:r>
      <w:r w:rsidRPr="001B0D38">
        <w:rPr>
          <w:rFonts w:ascii="Times New Roman" w:eastAsia="Times New Roman" w:hAnsi="Times New Roman" w:cs="Times New Roman"/>
          <w:spacing w:val="6"/>
          <w:lang w:eastAsia="en-US"/>
        </w:rPr>
        <w:t xml:space="preserve"> </w:t>
      </w:r>
      <w:r w:rsidRPr="001B0D38">
        <w:rPr>
          <w:rFonts w:ascii="Times New Roman" w:eastAsia="Times New Roman" w:hAnsi="Times New Roman" w:cs="Times New Roman"/>
          <w:lang w:eastAsia="en-US"/>
        </w:rPr>
        <w:t>форм</w:t>
      </w:r>
      <w:r w:rsidRPr="001B0D38">
        <w:rPr>
          <w:rFonts w:ascii="Times New Roman" w:eastAsia="Times New Roman" w:hAnsi="Times New Roman" w:cs="Times New Roman"/>
          <w:spacing w:val="3"/>
          <w:lang w:eastAsia="en-US"/>
        </w:rPr>
        <w:t xml:space="preserve"> </w:t>
      </w:r>
      <w:r w:rsidRPr="001B0D38">
        <w:rPr>
          <w:rFonts w:ascii="Times New Roman" w:eastAsia="Times New Roman" w:hAnsi="Times New Roman" w:cs="Times New Roman"/>
          <w:lang w:eastAsia="en-US"/>
        </w:rPr>
        <w:t>и</w:t>
      </w:r>
      <w:r w:rsidRPr="001B0D38">
        <w:rPr>
          <w:rFonts w:ascii="Times New Roman" w:eastAsia="Times New Roman" w:hAnsi="Times New Roman" w:cs="Times New Roman"/>
          <w:spacing w:val="5"/>
          <w:lang w:eastAsia="en-US"/>
        </w:rPr>
        <w:t xml:space="preserve"> </w:t>
      </w:r>
      <w:r w:rsidRPr="001B0D38">
        <w:rPr>
          <w:rFonts w:ascii="Times New Roman" w:eastAsia="Times New Roman" w:hAnsi="Times New Roman" w:cs="Times New Roman"/>
          <w:lang w:eastAsia="en-US"/>
        </w:rPr>
        <w:t>методов</w:t>
      </w:r>
      <w:r w:rsidRPr="001B0D38">
        <w:rPr>
          <w:rFonts w:ascii="Times New Roman" w:eastAsia="Times New Roman" w:hAnsi="Times New Roman" w:cs="Times New Roman"/>
          <w:spacing w:val="3"/>
          <w:lang w:eastAsia="en-US"/>
        </w:rPr>
        <w:t xml:space="preserve"> </w:t>
      </w:r>
      <w:r w:rsidRPr="001B0D38">
        <w:rPr>
          <w:rFonts w:ascii="Times New Roman" w:eastAsia="Times New Roman" w:hAnsi="Times New Roman" w:cs="Times New Roman"/>
          <w:lang w:eastAsia="en-US"/>
        </w:rPr>
        <w:t>противопожарной</w:t>
      </w:r>
      <w:r w:rsidRPr="001B0D38">
        <w:rPr>
          <w:rFonts w:ascii="Times New Roman" w:eastAsia="Times New Roman" w:hAnsi="Times New Roman" w:cs="Times New Roman"/>
          <w:spacing w:val="5"/>
          <w:lang w:eastAsia="en-US"/>
        </w:rPr>
        <w:t xml:space="preserve"> </w:t>
      </w:r>
      <w:r w:rsidRPr="001B0D38">
        <w:rPr>
          <w:rFonts w:ascii="Times New Roman" w:eastAsia="Times New Roman" w:hAnsi="Times New Roman" w:cs="Times New Roman"/>
          <w:lang w:eastAsia="en-US"/>
        </w:rPr>
        <w:t>пропаганды</w:t>
      </w:r>
      <w:r w:rsidRPr="001B0D38">
        <w:rPr>
          <w:rFonts w:ascii="Times New Roman" w:eastAsia="Times New Roman" w:hAnsi="Times New Roman" w:cs="Times New Roman"/>
          <w:spacing w:val="-67"/>
          <w:lang w:eastAsia="en-US"/>
        </w:rPr>
        <w:t xml:space="preserve"> </w:t>
      </w:r>
      <w:r w:rsidRPr="001B0D38">
        <w:rPr>
          <w:rFonts w:ascii="Times New Roman" w:eastAsia="Times New Roman" w:hAnsi="Times New Roman" w:cs="Times New Roman"/>
          <w:lang w:eastAsia="en-US"/>
        </w:rPr>
        <w:t>среди</w:t>
      </w:r>
      <w:r w:rsidRPr="001B0D38">
        <w:rPr>
          <w:rFonts w:ascii="Times New Roman" w:eastAsia="Times New Roman" w:hAnsi="Times New Roman" w:cs="Times New Roman"/>
          <w:spacing w:val="-2"/>
          <w:lang w:eastAsia="en-US"/>
        </w:rPr>
        <w:t xml:space="preserve"> </w:t>
      </w:r>
      <w:r w:rsidRPr="001B0D38">
        <w:rPr>
          <w:rFonts w:ascii="Times New Roman" w:eastAsia="Times New Roman" w:hAnsi="Times New Roman" w:cs="Times New Roman"/>
          <w:lang w:eastAsia="en-US"/>
        </w:rPr>
        <w:t>детей 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подростков.</w:t>
      </w:r>
    </w:p>
    <w:p w:rsidR="001B0D38" w:rsidRPr="001B0D38" w:rsidRDefault="001B0D38" w:rsidP="001B0D38">
      <w:pPr>
        <w:widowControl w:val="0"/>
        <w:numPr>
          <w:ilvl w:val="0"/>
          <w:numId w:val="23"/>
        </w:numPr>
        <w:tabs>
          <w:tab w:val="left" w:pos="886"/>
        </w:tabs>
        <w:autoSpaceDE w:val="0"/>
        <w:autoSpaceDN w:val="0"/>
        <w:spacing w:after="0" w:line="240" w:lineRule="auto"/>
        <w:ind w:left="-142" w:firstLine="709"/>
        <w:rPr>
          <w:rFonts w:ascii="Times New Roman" w:eastAsia="Times New Roman" w:hAnsi="Times New Roman" w:cs="Times New Roman"/>
          <w:lang w:eastAsia="en-US"/>
        </w:rPr>
      </w:pPr>
      <w:r w:rsidRPr="001B0D38">
        <w:rPr>
          <w:rFonts w:ascii="Times New Roman" w:eastAsia="Times New Roman" w:hAnsi="Times New Roman" w:cs="Times New Roman"/>
          <w:lang w:eastAsia="en-US"/>
        </w:rPr>
        <w:t>Профессиональная</w:t>
      </w:r>
      <w:r w:rsidRPr="001B0D38">
        <w:rPr>
          <w:rFonts w:ascii="Times New Roman" w:eastAsia="Times New Roman" w:hAnsi="Times New Roman" w:cs="Times New Roman"/>
          <w:spacing w:val="6"/>
          <w:lang w:eastAsia="en-US"/>
        </w:rPr>
        <w:t xml:space="preserve"> </w:t>
      </w:r>
      <w:r w:rsidRPr="001B0D38">
        <w:rPr>
          <w:rFonts w:ascii="Times New Roman" w:eastAsia="Times New Roman" w:hAnsi="Times New Roman" w:cs="Times New Roman"/>
          <w:lang w:eastAsia="en-US"/>
        </w:rPr>
        <w:t>ориентация</w:t>
      </w:r>
      <w:r w:rsidRPr="001B0D38">
        <w:rPr>
          <w:rFonts w:ascii="Times New Roman" w:eastAsia="Times New Roman" w:hAnsi="Times New Roman" w:cs="Times New Roman"/>
          <w:spacing w:val="7"/>
          <w:lang w:eastAsia="en-US"/>
        </w:rPr>
        <w:t xml:space="preserve"> </w:t>
      </w:r>
      <w:r w:rsidRPr="001B0D38">
        <w:rPr>
          <w:rFonts w:ascii="Times New Roman" w:eastAsia="Times New Roman" w:hAnsi="Times New Roman" w:cs="Times New Roman"/>
          <w:lang w:eastAsia="en-US"/>
        </w:rPr>
        <w:t>детей</w:t>
      </w:r>
      <w:r w:rsidRPr="001B0D38">
        <w:rPr>
          <w:rFonts w:ascii="Times New Roman" w:eastAsia="Times New Roman" w:hAnsi="Times New Roman" w:cs="Times New Roman"/>
          <w:spacing w:val="10"/>
          <w:lang w:eastAsia="en-US"/>
        </w:rPr>
        <w:t xml:space="preserve"> </w:t>
      </w:r>
      <w:r w:rsidRPr="001B0D38">
        <w:rPr>
          <w:rFonts w:ascii="Times New Roman" w:eastAsia="Times New Roman" w:hAnsi="Times New Roman" w:cs="Times New Roman"/>
          <w:lang w:eastAsia="en-US"/>
        </w:rPr>
        <w:t>и</w:t>
      </w:r>
      <w:r w:rsidRPr="001B0D38">
        <w:rPr>
          <w:rFonts w:ascii="Times New Roman" w:eastAsia="Times New Roman" w:hAnsi="Times New Roman" w:cs="Times New Roman"/>
          <w:spacing w:val="11"/>
          <w:lang w:eastAsia="en-US"/>
        </w:rPr>
        <w:t xml:space="preserve"> </w:t>
      </w:r>
      <w:r w:rsidRPr="001B0D38">
        <w:rPr>
          <w:rFonts w:ascii="Times New Roman" w:eastAsia="Times New Roman" w:hAnsi="Times New Roman" w:cs="Times New Roman"/>
          <w:lang w:eastAsia="en-US"/>
        </w:rPr>
        <w:t>подростков,</w:t>
      </w:r>
      <w:r w:rsidRPr="001B0D38">
        <w:rPr>
          <w:rFonts w:ascii="Times New Roman" w:eastAsia="Times New Roman" w:hAnsi="Times New Roman" w:cs="Times New Roman"/>
          <w:spacing w:val="10"/>
          <w:lang w:eastAsia="en-US"/>
        </w:rPr>
        <w:t xml:space="preserve"> </w:t>
      </w:r>
      <w:r w:rsidRPr="001B0D38">
        <w:rPr>
          <w:rFonts w:ascii="Times New Roman" w:eastAsia="Times New Roman" w:hAnsi="Times New Roman" w:cs="Times New Roman"/>
          <w:lang w:eastAsia="en-US"/>
        </w:rPr>
        <w:t>привитие</w:t>
      </w:r>
      <w:r w:rsidRPr="001B0D38">
        <w:rPr>
          <w:rFonts w:ascii="Times New Roman" w:eastAsia="Times New Roman" w:hAnsi="Times New Roman" w:cs="Times New Roman"/>
          <w:spacing w:val="6"/>
          <w:lang w:eastAsia="en-US"/>
        </w:rPr>
        <w:t xml:space="preserve"> </w:t>
      </w:r>
      <w:r w:rsidRPr="001B0D38">
        <w:rPr>
          <w:rFonts w:ascii="Times New Roman" w:eastAsia="Times New Roman" w:hAnsi="Times New Roman" w:cs="Times New Roman"/>
          <w:lang w:eastAsia="en-US"/>
        </w:rPr>
        <w:t>интереса</w:t>
      </w:r>
      <w:r w:rsidRPr="001B0D38">
        <w:rPr>
          <w:rFonts w:ascii="Times New Roman" w:eastAsia="Times New Roman" w:hAnsi="Times New Roman" w:cs="Times New Roman"/>
          <w:spacing w:val="-67"/>
          <w:lang w:eastAsia="en-US"/>
        </w:rPr>
        <w:t xml:space="preserve"> </w:t>
      </w:r>
      <w:r w:rsidRPr="001B0D38">
        <w:rPr>
          <w:rFonts w:ascii="Times New Roman" w:eastAsia="Times New Roman" w:hAnsi="Times New Roman" w:cs="Times New Roman"/>
          <w:lang w:eastAsia="en-US"/>
        </w:rPr>
        <w:t>к</w:t>
      </w:r>
      <w:r w:rsidRPr="001B0D38">
        <w:rPr>
          <w:rFonts w:ascii="Times New Roman" w:eastAsia="Times New Roman" w:hAnsi="Times New Roman" w:cs="Times New Roman"/>
          <w:spacing w:val="-3"/>
          <w:lang w:eastAsia="en-US"/>
        </w:rPr>
        <w:t xml:space="preserve"> </w:t>
      </w:r>
      <w:r w:rsidRPr="001B0D38">
        <w:rPr>
          <w:rFonts w:ascii="Times New Roman" w:eastAsia="Times New Roman" w:hAnsi="Times New Roman" w:cs="Times New Roman"/>
          <w:lang w:eastAsia="en-US"/>
        </w:rPr>
        <w:t>профессии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пожарного 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спасателя.</w:t>
      </w:r>
    </w:p>
    <w:p w:rsidR="001B0D38" w:rsidRPr="001B0D38" w:rsidRDefault="001B0D38" w:rsidP="001B0D38">
      <w:pPr>
        <w:widowControl w:val="0"/>
        <w:autoSpaceDE w:val="0"/>
        <w:autoSpaceDN w:val="0"/>
        <w:spacing w:after="0" w:line="240" w:lineRule="auto"/>
        <w:ind w:left="-142" w:firstLine="709"/>
        <w:jc w:val="both"/>
        <w:rPr>
          <w:rFonts w:ascii="Times New Roman" w:eastAsia="Times New Roman" w:hAnsi="Times New Roman" w:cs="Times New Roman"/>
          <w:b/>
          <w:lang w:eastAsia="en-US"/>
        </w:rPr>
      </w:pPr>
      <w:r w:rsidRPr="001B0D38">
        <w:rPr>
          <w:rFonts w:ascii="Times New Roman" w:eastAsia="Times New Roman" w:hAnsi="Times New Roman" w:cs="Times New Roman"/>
          <w:b/>
          <w:bCs/>
          <w:lang w:eastAsia="en-US"/>
        </w:rPr>
        <w:t xml:space="preserve">3. </w:t>
      </w:r>
      <w:r w:rsidRPr="001B0D38">
        <w:rPr>
          <w:rFonts w:ascii="Times New Roman" w:eastAsia="Times New Roman" w:hAnsi="Times New Roman" w:cs="Times New Roman"/>
          <w:b/>
          <w:lang w:eastAsia="en-US"/>
        </w:rPr>
        <w:t>Организаторы Конкурса</w:t>
      </w:r>
    </w:p>
    <w:p w:rsidR="001B0D38" w:rsidRPr="001B0D38" w:rsidRDefault="001B0D38" w:rsidP="001B0D38">
      <w:pPr>
        <w:spacing w:after="0" w:line="240" w:lineRule="auto"/>
        <w:ind w:left="-142" w:firstLine="709"/>
        <w:jc w:val="both"/>
        <w:rPr>
          <w:rFonts w:ascii="Times New Roman" w:hAnsi="Times New Roman" w:cs="Times New Roman"/>
          <w:lang w:eastAsia="ar-SA"/>
        </w:rPr>
      </w:pPr>
      <w:r w:rsidRPr="001B0D38">
        <w:rPr>
          <w:rFonts w:ascii="Times New Roman" w:hAnsi="Times New Roman" w:cs="Times New Roman"/>
          <w:lang w:eastAsia="ar-SA"/>
        </w:rPr>
        <w:t xml:space="preserve">Конкурс проводится Управлением образования администрации </w:t>
      </w:r>
      <w:proofErr w:type="spellStart"/>
      <w:r w:rsidRPr="001B0D38">
        <w:rPr>
          <w:rFonts w:ascii="Times New Roman" w:hAnsi="Times New Roman" w:cs="Times New Roman"/>
          <w:lang w:eastAsia="ar-SA"/>
        </w:rPr>
        <w:t>Ардатовского</w:t>
      </w:r>
      <w:proofErr w:type="spellEnd"/>
      <w:r w:rsidRPr="001B0D38">
        <w:rPr>
          <w:rFonts w:ascii="Times New Roman" w:hAnsi="Times New Roman" w:cs="Times New Roman"/>
          <w:lang w:eastAsia="ar-SA"/>
        </w:rPr>
        <w:t xml:space="preserve"> муниципального района.</w:t>
      </w:r>
    </w:p>
    <w:p w:rsidR="001B0D38" w:rsidRPr="001B0D38" w:rsidRDefault="001B0D38" w:rsidP="001B0D38">
      <w:pPr>
        <w:widowControl w:val="0"/>
        <w:autoSpaceDE w:val="0"/>
        <w:autoSpaceDN w:val="0"/>
        <w:spacing w:after="0" w:line="240" w:lineRule="auto"/>
        <w:ind w:left="-142" w:firstLine="709"/>
        <w:jc w:val="both"/>
        <w:rPr>
          <w:rFonts w:ascii="Times New Roman" w:eastAsia="Times New Roman" w:hAnsi="Times New Roman" w:cs="Times New Roman"/>
          <w:b/>
          <w:bCs/>
          <w:lang w:eastAsia="en-US"/>
        </w:rPr>
      </w:pPr>
      <w:r w:rsidRPr="001B0D38">
        <w:rPr>
          <w:rFonts w:ascii="Times New Roman" w:eastAsia="Times New Roman" w:hAnsi="Times New Roman" w:cs="Times New Roman"/>
          <w:b/>
          <w:bCs/>
          <w:lang w:eastAsia="en-US"/>
        </w:rPr>
        <w:t>4. Участники Конкурса</w:t>
      </w:r>
    </w:p>
    <w:p w:rsidR="001B0D38" w:rsidRPr="001B0D38" w:rsidRDefault="001B0D38" w:rsidP="001B0D38">
      <w:pPr>
        <w:widowControl w:val="0"/>
        <w:autoSpaceDE w:val="0"/>
        <w:autoSpaceDN w:val="0"/>
        <w:spacing w:after="0" w:line="240" w:lineRule="auto"/>
        <w:ind w:left="-142" w:firstLine="709"/>
        <w:jc w:val="both"/>
        <w:rPr>
          <w:rFonts w:ascii="Times New Roman" w:eastAsia="Times New Roman" w:hAnsi="Times New Roman" w:cs="Times New Roman"/>
          <w:lang w:eastAsia="en-US"/>
        </w:rPr>
      </w:pPr>
      <w:r w:rsidRPr="001B0D38">
        <w:rPr>
          <w:rFonts w:ascii="Times New Roman" w:eastAsia="Times New Roman" w:hAnsi="Times New Roman" w:cs="Times New Roman"/>
          <w:lang w:eastAsia="en-US"/>
        </w:rPr>
        <w:t>Участниками конкурса могут быть</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учащиеся общеобразовательных</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организаций,</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воспитанники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детских</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садов,</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студенты,</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курсанты,</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все</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заинтересованные</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лица.</w:t>
      </w:r>
    </w:p>
    <w:p w:rsidR="001B0D38" w:rsidRPr="001B0D38" w:rsidRDefault="001B0D38" w:rsidP="001B0D38">
      <w:pPr>
        <w:widowControl w:val="0"/>
        <w:autoSpaceDE w:val="0"/>
        <w:autoSpaceDN w:val="0"/>
        <w:spacing w:after="0" w:line="240" w:lineRule="auto"/>
        <w:ind w:left="-142" w:firstLine="709"/>
        <w:jc w:val="both"/>
        <w:rPr>
          <w:rFonts w:ascii="Times New Roman" w:eastAsia="Times New Roman" w:hAnsi="Times New Roman" w:cs="Times New Roman"/>
          <w:bCs/>
          <w:lang w:eastAsia="en-US"/>
        </w:rPr>
      </w:pPr>
      <w:r w:rsidRPr="001B0D38">
        <w:rPr>
          <w:rFonts w:ascii="Times New Roman" w:eastAsia="Times New Roman" w:hAnsi="Times New Roman" w:cs="Times New Roman"/>
          <w:lang w:eastAsia="en-US"/>
        </w:rPr>
        <w:t>4.2. Участники</w:t>
      </w:r>
      <w:r w:rsidRPr="001B0D38">
        <w:rPr>
          <w:rFonts w:ascii="Times New Roman" w:eastAsia="Times New Roman" w:hAnsi="Times New Roman" w:cs="Times New Roman"/>
          <w:spacing w:val="11"/>
          <w:lang w:eastAsia="en-US"/>
        </w:rPr>
        <w:t xml:space="preserve"> </w:t>
      </w:r>
      <w:r w:rsidRPr="001B0D38">
        <w:rPr>
          <w:rFonts w:ascii="Times New Roman" w:eastAsia="Times New Roman" w:hAnsi="Times New Roman" w:cs="Times New Roman"/>
          <w:lang w:eastAsia="en-US"/>
        </w:rPr>
        <w:t>Конкурса</w:t>
      </w:r>
      <w:r w:rsidRPr="001B0D38">
        <w:rPr>
          <w:rFonts w:ascii="Times New Roman" w:eastAsia="Times New Roman" w:hAnsi="Times New Roman" w:cs="Times New Roman"/>
          <w:spacing w:val="13"/>
          <w:lang w:eastAsia="en-US"/>
        </w:rPr>
        <w:t xml:space="preserve"> </w:t>
      </w:r>
      <w:r w:rsidRPr="001B0D38">
        <w:rPr>
          <w:rFonts w:ascii="Times New Roman" w:eastAsia="Times New Roman" w:hAnsi="Times New Roman" w:cs="Times New Roman"/>
          <w:lang w:eastAsia="en-US"/>
        </w:rPr>
        <w:t>подразделяются</w:t>
      </w:r>
      <w:r w:rsidRPr="001B0D38">
        <w:rPr>
          <w:rFonts w:ascii="Times New Roman" w:eastAsia="Times New Roman" w:hAnsi="Times New Roman" w:cs="Times New Roman"/>
          <w:spacing w:val="13"/>
          <w:lang w:eastAsia="en-US"/>
        </w:rPr>
        <w:t xml:space="preserve"> </w:t>
      </w:r>
      <w:r w:rsidRPr="001B0D38">
        <w:rPr>
          <w:rFonts w:ascii="Times New Roman" w:eastAsia="Times New Roman" w:hAnsi="Times New Roman" w:cs="Times New Roman"/>
          <w:lang w:eastAsia="en-US"/>
        </w:rPr>
        <w:t>на</w:t>
      </w:r>
      <w:r w:rsidRPr="001B0D38">
        <w:rPr>
          <w:rFonts w:ascii="Times New Roman" w:eastAsia="Times New Roman" w:hAnsi="Times New Roman" w:cs="Times New Roman"/>
          <w:spacing w:val="17"/>
          <w:lang w:eastAsia="en-US"/>
        </w:rPr>
        <w:t xml:space="preserve"> </w:t>
      </w:r>
      <w:r w:rsidRPr="001B0D38">
        <w:rPr>
          <w:rFonts w:ascii="Times New Roman" w:eastAsia="Times New Roman" w:hAnsi="Times New Roman" w:cs="Times New Roman"/>
          <w:b/>
          <w:lang w:eastAsia="en-US"/>
        </w:rPr>
        <w:t>4</w:t>
      </w:r>
      <w:r w:rsidRPr="001B0D38">
        <w:rPr>
          <w:rFonts w:ascii="Times New Roman" w:eastAsia="Times New Roman" w:hAnsi="Times New Roman" w:cs="Times New Roman"/>
          <w:b/>
          <w:spacing w:val="36"/>
          <w:lang w:eastAsia="en-US"/>
        </w:rPr>
        <w:t xml:space="preserve"> </w:t>
      </w:r>
      <w:r w:rsidRPr="001B0D38">
        <w:rPr>
          <w:rFonts w:ascii="Times New Roman" w:eastAsia="Times New Roman" w:hAnsi="Times New Roman" w:cs="Times New Roman"/>
          <w:b/>
          <w:lang w:eastAsia="en-US"/>
        </w:rPr>
        <w:t>возрастные</w:t>
      </w:r>
      <w:r w:rsidRPr="001B0D38">
        <w:rPr>
          <w:rFonts w:ascii="Times New Roman" w:eastAsia="Times New Roman" w:hAnsi="Times New Roman" w:cs="Times New Roman"/>
          <w:b/>
          <w:spacing w:val="29"/>
          <w:lang w:eastAsia="en-US"/>
        </w:rPr>
        <w:t xml:space="preserve"> </w:t>
      </w:r>
      <w:r w:rsidRPr="001B0D38">
        <w:rPr>
          <w:rFonts w:ascii="Times New Roman" w:eastAsia="Times New Roman" w:hAnsi="Times New Roman" w:cs="Times New Roman"/>
          <w:b/>
          <w:lang w:eastAsia="en-US"/>
        </w:rPr>
        <w:t>группы:</w:t>
      </w:r>
    </w:p>
    <w:p w:rsidR="001B0D38" w:rsidRPr="001B0D38" w:rsidRDefault="001B0D38" w:rsidP="001B0D38">
      <w:pPr>
        <w:widowControl w:val="0"/>
        <w:numPr>
          <w:ilvl w:val="0"/>
          <w:numId w:val="21"/>
        </w:numPr>
        <w:tabs>
          <w:tab w:val="left" w:pos="526"/>
        </w:tabs>
        <w:autoSpaceDE w:val="0"/>
        <w:autoSpaceDN w:val="0"/>
        <w:spacing w:after="0" w:line="240" w:lineRule="auto"/>
        <w:ind w:left="-142" w:firstLine="709"/>
        <w:jc w:val="both"/>
        <w:outlineLvl w:val="1"/>
        <w:rPr>
          <w:rFonts w:ascii="Times New Roman" w:eastAsia="Times New Roman" w:hAnsi="Times New Roman" w:cs="Times New Roman"/>
          <w:b/>
          <w:bCs/>
          <w:lang w:eastAsia="en-US"/>
        </w:rPr>
      </w:pPr>
      <w:r w:rsidRPr="001B0D38">
        <w:rPr>
          <w:rFonts w:ascii="Times New Roman" w:eastAsia="Times New Roman" w:hAnsi="Times New Roman" w:cs="Times New Roman"/>
          <w:b/>
          <w:bCs/>
          <w:lang w:eastAsia="en-US"/>
        </w:rPr>
        <w:t>до</w:t>
      </w:r>
      <w:r w:rsidRPr="001B0D38">
        <w:rPr>
          <w:rFonts w:ascii="Times New Roman" w:eastAsia="Times New Roman" w:hAnsi="Times New Roman" w:cs="Times New Roman"/>
          <w:b/>
          <w:bCs/>
          <w:spacing w:val="48"/>
          <w:lang w:eastAsia="en-US"/>
        </w:rPr>
        <w:t xml:space="preserve"> </w:t>
      </w:r>
      <w:r w:rsidRPr="001B0D38">
        <w:rPr>
          <w:rFonts w:ascii="Times New Roman" w:eastAsia="Times New Roman" w:hAnsi="Times New Roman" w:cs="Times New Roman"/>
          <w:b/>
          <w:bCs/>
          <w:lang w:eastAsia="en-US"/>
        </w:rPr>
        <w:t>7</w:t>
      </w:r>
      <w:r w:rsidRPr="001B0D38">
        <w:rPr>
          <w:rFonts w:ascii="Times New Roman" w:eastAsia="Times New Roman" w:hAnsi="Times New Roman" w:cs="Times New Roman"/>
          <w:b/>
          <w:bCs/>
          <w:spacing w:val="55"/>
          <w:lang w:eastAsia="en-US"/>
        </w:rPr>
        <w:t xml:space="preserve"> </w:t>
      </w:r>
      <w:r w:rsidRPr="001B0D38">
        <w:rPr>
          <w:rFonts w:ascii="Times New Roman" w:eastAsia="Times New Roman" w:hAnsi="Times New Roman" w:cs="Times New Roman"/>
          <w:b/>
          <w:bCs/>
          <w:lang w:eastAsia="en-US"/>
        </w:rPr>
        <w:t>лет</w:t>
      </w:r>
      <w:r w:rsidRPr="001B0D38">
        <w:rPr>
          <w:rFonts w:ascii="Times New Roman" w:eastAsia="Times New Roman" w:hAnsi="Times New Roman" w:cs="Times New Roman"/>
          <w:b/>
          <w:bCs/>
          <w:spacing w:val="44"/>
          <w:lang w:eastAsia="en-US"/>
        </w:rPr>
        <w:t xml:space="preserve"> </w:t>
      </w:r>
      <w:r w:rsidRPr="001B0D38">
        <w:rPr>
          <w:rFonts w:ascii="Times New Roman" w:eastAsia="Times New Roman" w:hAnsi="Times New Roman" w:cs="Times New Roman"/>
          <w:b/>
          <w:bCs/>
          <w:lang w:eastAsia="en-US"/>
        </w:rPr>
        <w:t>(включительно);</w:t>
      </w:r>
    </w:p>
    <w:p w:rsidR="001B0D38" w:rsidRPr="001B0D38" w:rsidRDefault="001B0D38" w:rsidP="001B0D38">
      <w:pPr>
        <w:widowControl w:val="0"/>
        <w:numPr>
          <w:ilvl w:val="0"/>
          <w:numId w:val="21"/>
        </w:numPr>
        <w:tabs>
          <w:tab w:val="left" w:pos="586"/>
        </w:tabs>
        <w:autoSpaceDE w:val="0"/>
        <w:autoSpaceDN w:val="0"/>
        <w:spacing w:after="0" w:line="240" w:lineRule="auto"/>
        <w:ind w:left="-142" w:firstLine="709"/>
        <w:jc w:val="both"/>
        <w:rPr>
          <w:rFonts w:ascii="Times New Roman" w:eastAsia="Times New Roman" w:hAnsi="Times New Roman" w:cs="Times New Roman"/>
          <w:b/>
          <w:lang w:eastAsia="en-US"/>
        </w:rPr>
      </w:pPr>
      <w:r w:rsidRPr="001B0D38">
        <w:rPr>
          <w:rFonts w:ascii="Times New Roman" w:eastAsia="Times New Roman" w:hAnsi="Times New Roman" w:cs="Times New Roman"/>
          <w:b/>
          <w:lang w:eastAsia="en-US"/>
        </w:rPr>
        <w:t>8</w:t>
      </w:r>
      <w:r w:rsidRPr="001B0D38">
        <w:rPr>
          <w:rFonts w:ascii="Times New Roman" w:eastAsia="Times New Roman" w:hAnsi="Times New Roman" w:cs="Times New Roman"/>
          <w:b/>
          <w:spacing w:val="-25"/>
          <w:lang w:eastAsia="en-US"/>
        </w:rPr>
        <w:t xml:space="preserve"> </w:t>
      </w:r>
      <w:r w:rsidRPr="001B0D38">
        <w:rPr>
          <w:rFonts w:ascii="Times New Roman" w:eastAsia="Times New Roman" w:hAnsi="Times New Roman" w:cs="Times New Roman"/>
          <w:b/>
          <w:lang w:eastAsia="en-US"/>
        </w:rPr>
        <w:t>-</w:t>
      </w:r>
      <w:r w:rsidRPr="001B0D38">
        <w:rPr>
          <w:rFonts w:ascii="Times New Roman" w:eastAsia="Times New Roman" w:hAnsi="Times New Roman" w:cs="Times New Roman"/>
          <w:b/>
          <w:spacing w:val="-24"/>
          <w:lang w:eastAsia="en-US"/>
        </w:rPr>
        <w:t xml:space="preserve"> </w:t>
      </w:r>
      <w:r w:rsidRPr="001B0D38">
        <w:rPr>
          <w:rFonts w:ascii="Times New Roman" w:eastAsia="Times New Roman" w:hAnsi="Times New Roman" w:cs="Times New Roman"/>
          <w:b/>
          <w:spacing w:val="19"/>
          <w:lang w:eastAsia="en-US"/>
        </w:rPr>
        <w:t>10</w:t>
      </w:r>
      <w:r w:rsidRPr="001B0D38">
        <w:rPr>
          <w:rFonts w:ascii="Times New Roman" w:eastAsia="Times New Roman" w:hAnsi="Times New Roman" w:cs="Times New Roman"/>
          <w:b/>
          <w:spacing w:val="46"/>
          <w:lang w:eastAsia="en-US"/>
        </w:rPr>
        <w:t xml:space="preserve"> </w:t>
      </w:r>
      <w:r w:rsidRPr="001B0D38">
        <w:rPr>
          <w:rFonts w:ascii="Times New Roman" w:eastAsia="Times New Roman" w:hAnsi="Times New Roman" w:cs="Times New Roman"/>
          <w:b/>
          <w:lang w:eastAsia="en-US"/>
        </w:rPr>
        <w:t>лет</w:t>
      </w:r>
      <w:r w:rsidRPr="001B0D38">
        <w:rPr>
          <w:rFonts w:ascii="Times New Roman" w:eastAsia="Times New Roman" w:hAnsi="Times New Roman" w:cs="Times New Roman"/>
          <w:b/>
          <w:spacing w:val="-2"/>
          <w:lang w:eastAsia="en-US"/>
        </w:rPr>
        <w:t xml:space="preserve"> </w:t>
      </w:r>
      <w:r w:rsidRPr="001B0D38">
        <w:rPr>
          <w:rFonts w:ascii="Times New Roman" w:eastAsia="Times New Roman" w:hAnsi="Times New Roman" w:cs="Times New Roman"/>
          <w:b/>
          <w:lang w:eastAsia="en-US"/>
        </w:rPr>
        <w:t>(включительно);</w:t>
      </w:r>
    </w:p>
    <w:p w:rsidR="001B0D38" w:rsidRPr="001B0D38" w:rsidRDefault="001B0D38" w:rsidP="001B0D38">
      <w:pPr>
        <w:widowControl w:val="0"/>
        <w:numPr>
          <w:ilvl w:val="0"/>
          <w:numId w:val="21"/>
        </w:numPr>
        <w:tabs>
          <w:tab w:val="left" w:pos="586"/>
        </w:tabs>
        <w:autoSpaceDE w:val="0"/>
        <w:autoSpaceDN w:val="0"/>
        <w:spacing w:after="0" w:line="240" w:lineRule="auto"/>
        <w:ind w:left="-142" w:firstLine="709"/>
        <w:jc w:val="both"/>
        <w:rPr>
          <w:rFonts w:ascii="Times New Roman" w:eastAsia="Times New Roman" w:hAnsi="Times New Roman" w:cs="Times New Roman"/>
          <w:b/>
          <w:lang w:eastAsia="en-US"/>
        </w:rPr>
      </w:pPr>
      <w:r w:rsidRPr="001B0D38">
        <w:rPr>
          <w:rFonts w:ascii="Times New Roman" w:eastAsia="Times New Roman" w:hAnsi="Times New Roman" w:cs="Times New Roman"/>
          <w:b/>
          <w:spacing w:val="21"/>
          <w:lang w:eastAsia="en-US"/>
        </w:rPr>
        <w:t>11</w:t>
      </w:r>
      <w:r w:rsidRPr="001B0D38">
        <w:rPr>
          <w:rFonts w:ascii="Times New Roman" w:eastAsia="Times New Roman" w:hAnsi="Times New Roman" w:cs="Times New Roman"/>
          <w:b/>
          <w:spacing w:val="-25"/>
          <w:lang w:eastAsia="en-US"/>
        </w:rPr>
        <w:t xml:space="preserve"> </w:t>
      </w:r>
      <w:r w:rsidRPr="001B0D38">
        <w:rPr>
          <w:rFonts w:ascii="Times New Roman" w:eastAsia="Times New Roman" w:hAnsi="Times New Roman" w:cs="Times New Roman"/>
          <w:b/>
          <w:lang w:eastAsia="en-US"/>
        </w:rPr>
        <w:t>-</w:t>
      </w:r>
      <w:r w:rsidRPr="001B0D38">
        <w:rPr>
          <w:rFonts w:ascii="Times New Roman" w:eastAsia="Times New Roman" w:hAnsi="Times New Roman" w:cs="Times New Roman"/>
          <w:b/>
          <w:spacing w:val="-24"/>
          <w:lang w:eastAsia="en-US"/>
        </w:rPr>
        <w:t xml:space="preserve"> </w:t>
      </w:r>
      <w:r w:rsidRPr="001B0D38">
        <w:rPr>
          <w:rFonts w:ascii="Times New Roman" w:eastAsia="Times New Roman" w:hAnsi="Times New Roman" w:cs="Times New Roman"/>
          <w:b/>
          <w:spacing w:val="21"/>
          <w:lang w:eastAsia="en-US"/>
        </w:rPr>
        <w:t>14</w:t>
      </w:r>
      <w:r w:rsidRPr="001B0D38">
        <w:rPr>
          <w:rFonts w:ascii="Times New Roman" w:eastAsia="Times New Roman" w:hAnsi="Times New Roman" w:cs="Times New Roman"/>
          <w:b/>
          <w:spacing w:val="45"/>
          <w:lang w:eastAsia="en-US"/>
        </w:rPr>
        <w:t xml:space="preserve"> </w:t>
      </w:r>
      <w:r w:rsidRPr="001B0D38">
        <w:rPr>
          <w:rFonts w:ascii="Times New Roman" w:eastAsia="Times New Roman" w:hAnsi="Times New Roman" w:cs="Times New Roman"/>
          <w:b/>
          <w:lang w:eastAsia="en-US"/>
        </w:rPr>
        <w:t>лет</w:t>
      </w:r>
      <w:r w:rsidRPr="001B0D38">
        <w:rPr>
          <w:rFonts w:ascii="Times New Roman" w:eastAsia="Times New Roman" w:hAnsi="Times New Roman" w:cs="Times New Roman"/>
          <w:b/>
          <w:spacing w:val="-2"/>
          <w:lang w:eastAsia="en-US"/>
        </w:rPr>
        <w:t xml:space="preserve"> </w:t>
      </w:r>
      <w:r w:rsidRPr="001B0D38">
        <w:rPr>
          <w:rFonts w:ascii="Times New Roman" w:eastAsia="Times New Roman" w:hAnsi="Times New Roman" w:cs="Times New Roman"/>
          <w:b/>
          <w:lang w:eastAsia="en-US"/>
        </w:rPr>
        <w:t>(включительно);</w:t>
      </w:r>
    </w:p>
    <w:p w:rsidR="001B0D38" w:rsidRPr="001B0D38" w:rsidRDefault="001B0D38" w:rsidP="001B0D38">
      <w:pPr>
        <w:widowControl w:val="0"/>
        <w:numPr>
          <w:ilvl w:val="0"/>
          <w:numId w:val="21"/>
        </w:numPr>
        <w:tabs>
          <w:tab w:val="left" w:pos="586"/>
        </w:tabs>
        <w:autoSpaceDE w:val="0"/>
        <w:autoSpaceDN w:val="0"/>
        <w:spacing w:after="0" w:line="240" w:lineRule="auto"/>
        <w:ind w:left="-142" w:firstLine="709"/>
        <w:jc w:val="both"/>
        <w:rPr>
          <w:rFonts w:ascii="Times New Roman" w:eastAsia="Times New Roman" w:hAnsi="Times New Roman" w:cs="Times New Roman"/>
          <w:b/>
          <w:lang w:eastAsia="en-US"/>
        </w:rPr>
      </w:pPr>
      <w:r w:rsidRPr="001B0D38">
        <w:rPr>
          <w:rFonts w:ascii="Times New Roman" w:eastAsia="Times New Roman" w:hAnsi="Times New Roman" w:cs="Times New Roman"/>
          <w:b/>
          <w:spacing w:val="20"/>
          <w:lang w:eastAsia="en-US"/>
        </w:rPr>
        <w:t>15</w:t>
      </w:r>
      <w:r w:rsidRPr="001B0D38">
        <w:rPr>
          <w:rFonts w:ascii="Times New Roman" w:eastAsia="Times New Roman" w:hAnsi="Times New Roman" w:cs="Times New Roman"/>
          <w:b/>
          <w:spacing w:val="-25"/>
          <w:lang w:eastAsia="en-US"/>
        </w:rPr>
        <w:t xml:space="preserve"> </w:t>
      </w:r>
      <w:r w:rsidRPr="001B0D38">
        <w:rPr>
          <w:rFonts w:ascii="Times New Roman" w:eastAsia="Times New Roman" w:hAnsi="Times New Roman" w:cs="Times New Roman"/>
          <w:b/>
          <w:lang w:eastAsia="en-US"/>
        </w:rPr>
        <w:t>-</w:t>
      </w:r>
      <w:r w:rsidRPr="001B0D38">
        <w:rPr>
          <w:rFonts w:ascii="Times New Roman" w:eastAsia="Times New Roman" w:hAnsi="Times New Roman" w:cs="Times New Roman"/>
          <w:b/>
          <w:spacing w:val="-24"/>
          <w:lang w:eastAsia="en-US"/>
        </w:rPr>
        <w:t xml:space="preserve"> </w:t>
      </w:r>
      <w:r w:rsidRPr="001B0D38">
        <w:rPr>
          <w:rFonts w:ascii="Times New Roman" w:eastAsia="Times New Roman" w:hAnsi="Times New Roman" w:cs="Times New Roman"/>
          <w:b/>
          <w:spacing w:val="20"/>
          <w:lang w:eastAsia="en-US"/>
        </w:rPr>
        <w:t>18</w:t>
      </w:r>
      <w:r w:rsidRPr="001B0D38">
        <w:rPr>
          <w:rFonts w:ascii="Times New Roman" w:eastAsia="Times New Roman" w:hAnsi="Times New Roman" w:cs="Times New Roman"/>
          <w:b/>
          <w:spacing w:val="46"/>
          <w:lang w:eastAsia="en-US"/>
        </w:rPr>
        <w:t xml:space="preserve"> </w:t>
      </w:r>
      <w:r w:rsidRPr="001B0D38">
        <w:rPr>
          <w:rFonts w:ascii="Times New Roman" w:eastAsia="Times New Roman" w:hAnsi="Times New Roman" w:cs="Times New Roman"/>
          <w:b/>
          <w:lang w:eastAsia="en-US"/>
        </w:rPr>
        <w:t>лет</w:t>
      </w:r>
      <w:r w:rsidRPr="001B0D38">
        <w:rPr>
          <w:rFonts w:ascii="Times New Roman" w:eastAsia="Times New Roman" w:hAnsi="Times New Roman" w:cs="Times New Roman"/>
          <w:b/>
          <w:spacing w:val="-2"/>
          <w:lang w:eastAsia="en-US"/>
        </w:rPr>
        <w:t xml:space="preserve"> </w:t>
      </w:r>
      <w:r w:rsidRPr="001B0D38">
        <w:rPr>
          <w:rFonts w:ascii="Times New Roman" w:eastAsia="Times New Roman" w:hAnsi="Times New Roman" w:cs="Times New Roman"/>
          <w:b/>
          <w:lang w:eastAsia="en-US"/>
        </w:rPr>
        <w:t>(включительно).</w:t>
      </w:r>
    </w:p>
    <w:p w:rsidR="001B0D38" w:rsidRPr="001B0D38" w:rsidRDefault="001B0D38" w:rsidP="001B0D38">
      <w:pPr>
        <w:widowControl w:val="0"/>
        <w:tabs>
          <w:tab w:val="left" w:pos="586"/>
        </w:tabs>
        <w:autoSpaceDE w:val="0"/>
        <w:autoSpaceDN w:val="0"/>
        <w:spacing w:after="0" w:line="240" w:lineRule="auto"/>
        <w:ind w:left="-142" w:firstLine="709"/>
        <w:jc w:val="both"/>
        <w:rPr>
          <w:rFonts w:ascii="Times New Roman" w:eastAsia="Times New Roman" w:hAnsi="Times New Roman" w:cs="Times New Roman"/>
          <w:b/>
          <w:lang w:eastAsia="en-US"/>
        </w:rPr>
      </w:pPr>
    </w:p>
    <w:p w:rsidR="001B0D38" w:rsidRPr="001B0D38" w:rsidRDefault="001B0D38" w:rsidP="001B0D38">
      <w:pPr>
        <w:widowControl w:val="0"/>
        <w:tabs>
          <w:tab w:val="left" w:pos="586"/>
        </w:tabs>
        <w:autoSpaceDE w:val="0"/>
        <w:autoSpaceDN w:val="0"/>
        <w:spacing w:after="0" w:line="240" w:lineRule="auto"/>
        <w:ind w:left="-142" w:firstLine="709"/>
        <w:jc w:val="both"/>
        <w:rPr>
          <w:rFonts w:ascii="Times New Roman" w:eastAsia="Times New Roman" w:hAnsi="Times New Roman" w:cs="Times New Roman"/>
          <w:b/>
          <w:lang w:eastAsia="en-US"/>
        </w:rPr>
      </w:pPr>
      <w:r w:rsidRPr="001B0D38">
        <w:rPr>
          <w:rFonts w:ascii="Times New Roman" w:eastAsia="Times New Roman" w:hAnsi="Times New Roman" w:cs="Times New Roman"/>
          <w:b/>
          <w:lang w:eastAsia="en-US"/>
        </w:rPr>
        <w:t>5. Условия проведения Конкурса</w:t>
      </w:r>
    </w:p>
    <w:p w:rsidR="001B0D38" w:rsidRPr="001B0D38" w:rsidRDefault="001B0D38" w:rsidP="001B0D38">
      <w:pPr>
        <w:spacing w:after="0" w:line="240" w:lineRule="auto"/>
        <w:ind w:left="-142" w:firstLine="709"/>
        <w:jc w:val="both"/>
        <w:rPr>
          <w:rFonts w:ascii="Times New Roman" w:eastAsia="Times New Roman" w:hAnsi="Times New Roman" w:cs="Times New Roman"/>
          <w:bCs/>
        </w:rPr>
      </w:pPr>
      <w:r w:rsidRPr="001B0D38">
        <w:rPr>
          <w:rFonts w:ascii="Times New Roman" w:eastAsia="Times New Roman" w:hAnsi="Times New Roman" w:cs="Times New Roman"/>
          <w:bCs/>
        </w:rPr>
        <w:t>5.1 Номинации конкурса</w:t>
      </w:r>
    </w:p>
    <w:p w:rsidR="001B0D38" w:rsidRPr="001B0D38" w:rsidRDefault="001B0D38" w:rsidP="001B0D38">
      <w:pPr>
        <w:widowControl w:val="0"/>
        <w:numPr>
          <w:ilvl w:val="0"/>
          <w:numId w:val="24"/>
        </w:numPr>
        <w:autoSpaceDE w:val="0"/>
        <w:autoSpaceDN w:val="0"/>
        <w:spacing w:after="0" w:line="240" w:lineRule="auto"/>
        <w:ind w:left="-142" w:firstLine="709"/>
        <w:jc w:val="both"/>
        <w:rPr>
          <w:rFonts w:ascii="Times New Roman" w:eastAsia="Times New Roman" w:hAnsi="Times New Roman" w:cs="Times New Roman"/>
          <w:bCs/>
          <w:lang w:eastAsia="en-US"/>
        </w:rPr>
      </w:pPr>
      <w:r w:rsidRPr="001B0D38">
        <w:rPr>
          <w:rFonts w:ascii="Times New Roman" w:eastAsia="Times New Roman" w:hAnsi="Times New Roman" w:cs="Times New Roman"/>
          <w:b/>
          <w:bCs/>
          <w:lang w:eastAsia="en-US"/>
        </w:rPr>
        <w:t>Художественно-изобразительное</w:t>
      </w:r>
      <w:r w:rsidRPr="001B0D38">
        <w:rPr>
          <w:rFonts w:ascii="Times New Roman" w:eastAsia="Times New Roman" w:hAnsi="Times New Roman" w:cs="Times New Roman"/>
          <w:bCs/>
          <w:lang w:eastAsia="en-US"/>
        </w:rPr>
        <w:t xml:space="preserve"> творчество (рисунок, плакат, стенгазета, эмблемы ДЮП, МЧС, ВДПО; книжная графика, иллюстрации информационного и познавательного содержания и т.п.).</w:t>
      </w:r>
    </w:p>
    <w:p w:rsidR="001B0D38" w:rsidRPr="001B0D38" w:rsidRDefault="001B0D38" w:rsidP="001B0D38">
      <w:pPr>
        <w:widowControl w:val="0"/>
        <w:numPr>
          <w:ilvl w:val="0"/>
          <w:numId w:val="24"/>
        </w:numPr>
        <w:autoSpaceDE w:val="0"/>
        <w:autoSpaceDN w:val="0"/>
        <w:spacing w:after="0" w:line="240" w:lineRule="auto"/>
        <w:ind w:left="-142" w:firstLine="709"/>
        <w:jc w:val="both"/>
        <w:rPr>
          <w:rFonts w:ascii="Times New Roman" w:eastAsia="Times New Roman" w:hAnsi="Times New Roman" w:cs="Times New Roman"/>
          <w:bCs/>
          <w:lang w:eastAsia="en-US"/>
        </w:rPr>
      </w:pPr>
      <w:r w:rsidRPr="001B0D38">
        <w:rPr>
          <w:rFonts w:ascii="Times New Roman" w:eastAsia="Times New Roman" w:hAnsi="Times New Roman" w:cs="Times New Roman"/>
          <w:b/>
          <w:bCs/>
          <w:lang w:eastAsia="en-US"/>
        </w:rPr>
        <w:t xml:space="preserve">Декоративно-прикладное творчество </w:t>
      </w:r>
      <w:r w:rsidRPr="001B0D38">
        <w:rPr>
          <w:rFonts w:ascii="Times New Roman" w:eastAsia="Times New Roman" w:hAnsi="Times New Roman" w:cs="Times New Roman"/>
          <w:bCs/>
          <w:lang w:eastAsia="en-US"/>
        </w:rPr>
        <w:t xml:space="preserve">(работы традиционных народных ремесел и декоративно-прикладного искусства: сюжетная композиция, аппликация, оригами, коллаж, вышивка, вязание, батик, лоскутное шитье, </w:t>
      </w:r>
      <w:proofErr w:type="spellStart"/>
      <w:r w:rsidRPr="001B0D38">
        <w:rPr>
          <w:rFonts w:ascii="Times New Roman" w:eastAsia="Times New Roman" w:hAnsi="Times New Roman" w:cs="Times New Roman"/>
          <w:bCs/>
          <w:lang w:eastAsia="en-US"/>
        </w:rPr>
        <w:t>бисероплетение</w:t>
      </w:r>
      <w:proofErr w:type="spellEnd"/>
      <w:r w:rsidRPr="001B0D38">
        <w:rPr>
          <w:rFonts w:ascii="Times New Roman" w:eastAsia="Times New Roman" w:hAnsi="Times New Roman" w:cs="Times New Roman"/>
          <w:bCs/>
          <w:lang w:eastAsia="en-US"/>
        </w:rPr>
        <w:t xml:space="preserve">, выжигание, художественная резьба, керамика, лепка, текстильный дизайн, игрушка, витраж, папье-маше, </w:t>
      </w:r>
      <w:proofErr w:type="spellStart"/>
      <w:r w:rsidRPr="001B0D38">
        <w:rPr>
          <w:rFonts w:ascii="Times New Roman" w:eastAsia="Times New Roman" w:hAnsi="Times New Roman" w:cs="Times New Roman"/>
          <w:bCs/>
          <w:lang w:eastAsia="en-US"/>
        </w:rPr>
        <w:t>декупаж</w:t>
      </w:r>
      <w:proofErr w:type="spellEnd"/>
      <w:r w:rsidRPr="001B0D38">
        <w:rPr>
          <w:rFonts w:ascii="Times New Roman" w:eastAsia="Times New Roman" w:hAnsi="Times New Roman" w:cs="Times New Roman"/>
          <w:bCs/>
          <w:lang w:eastAsia="en-US"/>
        </w:rPr>
        <w:t xml:space="preserve">, </w:t>
      </w:r>
      <w:proofErr w:type="spellStart"/>
      <w:r w:rsidRPr="001B0D38">
        <w:rPr>
          <w:rFonts w:ascii="Times New Roman" w:eastAsia="Times New Roman" w:hAnsi="Times New Roman" w:cs="Times New Roman"/>
          <w:bCs/>
          <w:lang w:eastAsia="en-US"/>
        </w:rPr>
        <w:t>тестопластика</w:t>
      </w:r>
      <w:proofErr w:type="spellEnd"/>
      <w:r w:rsidRPr="001B0D38">
        <w:rPr>
          <w:rFonts w:ascii="Times New Roman" w:eastAsia="Times New Roman" w:hAnsi="Times New Roman" w:cs="Times New Roman"/>
          <w:bCs/>
          <w:lang w:eastAsia="en-US"/>
        </w:rPr>
        <w:t xml:space="preserve">, </w:t>
      </w:r>
      <w:proofErr w:type="spellStart"/>
      <w:r w:rsidRPr="001B0D38">
        <w:rPr>
          <w:rFonts w:ascii="Times New Roman" w:eastAsia="Times New Roman" w:hAnsi="Times New Roman" w:cs="Times New Roman"/>
          <w:bCs/>
          <w:lang w:eastAsia="en-US"/>
        </w:rPr>
        <w:t>пластилинография</w:t>
      </w:r>
      <w:proofErr w:type="spellEnd"/>
      <w:r w:rsidRPr="001B0D38">
        <w:rPr>
          <w:rFonts w:ascii="Times New Roman" w:eastAsia="Times New Roman" w:hAnsi="Times New Roman" w:cs="Times New Roman"/>
          <w:bCs/>
          <w:lang w:eastAsia="en-US"/>
        </w:rPr>
        <w:t xml:space="preserve"> и т.п.).</w:t>
      </w:r>
    </w:p>
    <w:p w:rsidR="001B0D38" w:rsidRPr="001B0D38" w:rsidRDefault="001B0D38" w:rsidP="001B0D38">
      <w:pPr>
        <w:widowControl w:val="0"/>
        <w:numPr>
          <w:ilvl w:val="0"/>
          <w:numId w:val="24"/>
        </w:numPr>
        <w:autoSpaceDE w:val="0"/>
        <w:autoSpaceDN w:val="0"/>
        <w:spacing w:after="0" w:line="240" w:lineRule="auto"/>
        <w:ind w:left="-142" w:firstLine="709"/>
        <w:jc w:val="both"/>
        <w:rPr>
          <w:rFonts w:ascii="Times New Roman" w:eastAsia="Times New Roman" w:hAnsi="Times New Roman" w:cs="Times New Roman"/>
          <w:bCs/>
          <w:lang w:eastAsia="en-US"/>
        </w:rPr>
      </w:pPr>
      <w:r w:rsidRPr="001B0D38">
        <w:rPr>
          <w:rFonts w:ascii="Times New Roman" w:eastAsia="Times New Roman" w:hAnsi="Times New Roman" w:cs="Times New Roman"/>
          <w:b/>
          <w:bCs/>
          <w:lang w:eastAsia="en-US"/>
        </w:rPr>
        <w:t>Технические виды творчества</w:t>
      </w:r>
      <w:r w:rsidRPr="001B0D38">
        <w:rPr>
          <w:rFonts w:ascii="Times New Roman" w:eastAsia="Times New Roman" w:hAnsi="Times New Roman" w:cs="Times New Roman"/>
          <w:bCs/>
          <w:lang w:eastAsia="en-US"/>
        </w:rPr>
        <w:t xml:space="preserve"> моделирование, конструирование, макеты, проекты, технические приборы, настольные игры, головоломки, кроссворды и т.п.</w:t>
      </w:r>
    </w:p>
    <w:p w:rsidR="001B0D38" w:rsidRPr="001B0D38" w:rsidRDefault="001B0D38" w:rsidP="001B0D38">
      <w:pPr>
        <w:widowControl w:val="0"/>
        <w:autoSpaceDE w:val="0"/>
        <w:autoSpaceDN w:val="0"/>
        <w:spacing w:after="0" w:line="240" w:lineRule="auto"/>
        <w:ind w:left="-142" w:firstLine="709"/>
        <w:jc w:val="both"/>
        <w:rPr>
          <w:rFonts w:ascii="Times New Roman" w:eastAsia="Times New Roman" w:hAnsi="Times New Roman" w:cs="Times New Roman"/>
          <w:bCs/>
          <w:lang w:eastAsia="en-US"/>
        </w:rPr>
      </w:pPr>
      <w:r w:rsidRPr="001B0D38">
        <w:rPr>
          <w:rFonts w:ascii="Times New Roman" w:eastAsia="Times New Roman" w:hAnsi="Times New Roman" w:cs="Times New Roman"/>
          <w:bCs/>
          <w:lang w:eastAsia="en-US"/>
        </w:rPr>
        <w:t>5.2 Конкурс проводится в 3 этапа:</w:t>
      </w:r>
    </w:p>
    <w:p w:rsidR="001B0D38" w:rsidRPr="001B0D38" w:rsidRDefault="001B0D38" w:rsidP="001B0D38">
      <w:pPr>
        <w:widowControl w:val="0"/>
        <w:numPr>
          <w:ilvl w:val="0"/>
          <w:numId w:val="25"/>
        </w:numPr>
        <w:autoSpaceDE w:val="0"/>
        <w:autoSpaceDN w:val="0"/>
        <w:spacing w:after="0" w:line="240" w:lineRule="auto"/>
        <w:ind w:left="-142" w:firstLine="709"/>
        <w:jc w:val="both"/>
        <w:rPr>
          <w:rFonts w:ascii="Times New Roman" w:eastAsia="Times New Roman" w:hAnsi="Times New Roman" w:cs="Times New Roman"/>
          <w:bCs/>
          <w:lang w:eastAsia="en-US"/>
        </w:rPr>
      </w:pPr>
      <w:r w:rsidRPr="001B0D38">
        <w:rPr>
          <w:rFonts w:ascii="Times New Roman" w:eastAsia="Times New Roman" w:hAnsi="Times New Roman" w:cs="Times New Roman"/>
          <w:bCs/>
          <w:lang w:eastAsia="en-US"/>
        </w:rPr>
        <w:t>Муниципальный этап с 29 марта по 15 апреля 2024 года;</w:t>
      </w:r>
    </w:p>
    <w:p w:rsidR="001B0D38" w:rsidRPr="001B0D38" w:rsidRDefault="001B0D38" w:rsidP="001B0D38">
      <w:pPr>
        <w:widowControl w:val="0"/>
        <w:numPr>
          <w:ilvl w:val="0"/>
          <w:numId w:val="25"/>
        </w:numPr>
        <w:autoSpaceDE w:val="0"/>
        <w:autoSpaceDN w:val="0"/>
        <w:spacing w:after="0" w:line="240" w:lineRule="auto"/>
        <w:ind w:left="-142" w:firstLine="709"/>
        <w:jc w:val="both"/>
        <w:rPr>
          <w:rFonts w:ascii="Times New Roman" w:eastAsia="Times New Roman" w:hAnsi="Times New Roman" w:cs="Times New Roman"/>
          <w:bCs/>
          <w:lang w:eastAsia="en-US"/>
        </w:rPr>
      </w:pPr>
      <w:r w:rsidRPr="001B0D38">
        <w:rPr>
          <w:rFonts w:ascii="Times New Roman" w:eastAsia="Times New Roman" w:hAnsi="Times New Roman" w:cs="Times New Roman"/>
          <w:bCs/>
          <w:lang w:eastAsia="en-US"/>
        </w:rPr>
        <w:t>Республиканский этап до 25 апреля 2024 года;</w:t>
      </w:r>
    </w:p>
    <w:p w:rsidR="001B0D38" w:rsidRPr="001B0D38" w:rsidRDefault="001B0D38" w:rsidP="001B0D38">
      <w:pPr>
        <w:widowControl w:val="0"/>
        <w:numPr>
          <w:ilvl w:val="0"/>
          <w:numId w:val="25"/>
        </w:numPr>
        <w:autoSpaceDE w:val="0"/>
        <w:autoSpaceDN w:val="0"/>
        <w:spacing w:after="0" w:line="240" w:lineRule="auto"/>
        <w:ind w:left="-142" w:firstLine="709"/>
        <w:jc w:val="both"/>
        <w:rPr>
          <w:rFonts w:ascii="Times New Roman" w:eastAsia="Times New Roman" w:hAnsi="Times New Roman" w:cs="Times New Roman"/>
          <w:bCs/>
          <w:lang w:eastAsia="en-US"/>
        </w:rPr>
      </w:pPr>
      <w:r w:rsidRPr="001B0D38">
        <w:rPr>
          <w:rFonts w:ascii="Times New Roman" w:eastAsia="Times New Roman" w:hAnsi="Times New Roman" w:cs="Times New Roman"/>
          <w:bCs/>
          <w:lang w:eastAsia="en-US"/>
        </w:rPr>
        <w:t>Всероссийский этап июнь-ноябрь 2024 года.</w:t>
      </w:r>
      <w:r w:rsidRPr="001B0D38">
        <w:rPr>
          <w:rFonts w:ascii="Times New Roman" w:eastAsia="Times New Roman" w:hAnsi="Times New Roman" w:cs="Times New Roman"/>
          <w:lang w:eastAsia="en-US"/>
        </w:rPr>
        <w:t xml:space="preserve"> </w:t>
      </w:r>
    </w:p>
    <w:p w:rsidR="001B0D38" w:rsidRPr="001B0D38" w:rsidRDefault="001B0D38" w:rsidP="001B0D38">
      <w:pPr>
        <w:spacing w:after="0" w:line="240" w:lineRule="auto"/>
        <w:ind w:left="-142" w:firstLine="709"/>
        <w:jc w:val="both"/>
        <w:rPr>
          <w:rFonts w:ascii="Times New Roman" w:eastAsia="Times New Roman" w:hAnsi="Times New Roman" w:cs="Times New Roman"/>
          <w:bCs/>
        </w:rPr>
      </w:pPr>
      <w:r w:rsidRPr="001B0D38">
        <w:rPr>
          <w:rFonts w:ascii="Times New Roman" w:hAnsi="Times New Roman" w:cs="Times New Roman"/>
          <w:bCs/>
        </w:rPr>
        <w:t>Работы,</w:t>
      </w:r>
      <w:r w:rsidRPr="001B0D38">
        <w:rPr>
          <w:rFonts w:ascii="Times New Roman" w:hAnsi="Times New Roman" w:cs="Times New Roman"/>
          <w:bCs/>
        </w:rPr>
        <w:tab/>
        <w:t>отправленные</w:t>
      </w:r>
      <w:r w:rsidRPr="001B0D38">
        <w:rPr>
          <w:rFonts w:ascii="Times New Roman" w:hAnsi="Times New Roman" w:cs="Times New Roman"/>
          <w:bCs/>
        </w:rPr>
        <w:tab/>
        <w:t>позже</w:t>
      </w:r>
      <w:r w:rsidRPr="001B0D38">
        <w:rPr>
          <w:rFonts w:ascii="Times New Roman" w:hAnsi="Times New Roman" w:cs="Times New Roman"/>
          <w:bCs/>
        </w:rPr>
        <w:tab/>
        <w:t>указанного</w:t>
      </w:r>
      <w:r w:rsidRPr="001B0D38">
        <w:rPr>
          <w:rFonts w:ascii="Times New Roman" w:hAnsi="Times New Roman" w:cs="Times New Roman"/>
          <w:bCs/>
        </w:rPr>
        <w:tab/>
        <w:t>срока, Оргкомитетом не рассматриваются.</w:t>
      </w:r>
    </w:p>
    <w:p w:rsidR="001B0D38" w:rsidRPr="001B0D38" w:rsidRDefault="001B0D38" w:rsidP="001B0D38">
      <w:pPr>
        <w:spacing w:after="0" w:line="240" w:lineRule="auto"/>
        <w:ind w:left="-142" w:firstLine="709"/>
        <w:jc w:val="both"/>
        <w:rPr>
          <w:rFonts w:ascii="Times New Roman" w:eastAsia="Times New Roman" w:hAnsi="Times New Roman" w:cs="Times New Roman"/>
        </w:rPr>
      </w:pPr>
      <w:r w:rsidRPr="001B0D38">
        <w:rPr>
          <w:rFonts w:ascii="Times New Roman" w:eastAsia="Times New Roman" w:hAnsi="Times New Roman" w:cs="Times New Roman"/>
          <w:bCs/>
        </w:rPr>
        <w:t xml:space="preserve">5.3 </w:t>
      </w:r>
      <w:r w:rsidRPr="001B0D38">
        <w:rPr>
          <w:rFonts w:ascii="Times New Roman" w:eastAsia="Times New Roman" w:hAnsi="Times New Roman" w:cs="Times New Roman"/>
          <w:b/>
          <w:bCs/>
        </w:rPr>
        <w:t>Для</w:t>
      </w:r>
      <w:r w:rsidRPr="001B0D38">
        <w:rPr>
          <w:rFonts w:ascii="Times New Roman" w:eastAsia="Times New Roman" w:hAnsi="Times New Roman" w:cs="Times New Roman"/>
          <w:b/>
          <w:bCs/>
        </w:rPr>
        <w:tab/>
        <w:t>работ</w:t>
      </w:r>
      <w:r w:rsidRPr="001B0D38">
        <w:rPr>
          <w:rFonts w:ascii="Times New Roman" w:eastAsia="Times New Roman" w:hAnsi="Times New Roman" w:cs="Times New Roman"/>
          <w:b/>
          <w:bCs/>
        </w:rPr>
        <w:tab/>
        <w:t>в</w:t>
      </w:r>
      <w:r w:rsidRPr="001B0D38">
        <w:rPr>
          <w:rFonts w:ascii="Times New Roman" w:eastAsia="Times New Roman" w:hAnsi="Times New Roman" w:cs="Times New Roman"/>
          <w:b/>
          <w:bCs/>
        </w:rPr>
        <w:tab/>
        <w:t>номинации</w:t>
      </w:r>
      <w:r w:rsidRPr="001B0D38">
        <w:rPr>
          <w:rFonts w:ascii="Times New Roman" w:eastAsia="Times New Roman" w:hAnsi="Times New Roman" w:cs="Times New Roman"/>
          <w:b/>
          <w:bCs/>
        </w:rPr>
        <w:tab/>
        <w:t>«декоративно-прикладное творчество» и</w:t>
      </w:r>
      <w:r w:rsidRPr="001B0D38">
        <w:rPr>
          <w:rFonts w:ascii="Times New Roman" w:eastAsia="Times New Roman" w:hAnsi="Times New Roman" w:cs="Times New Roman"/>
          <w:b/>
        </w:rPr>
        <w:t xml:space="preserve"> «технические</w:t>
      </w:r>
      <w:r w:rsidRPr="001B0D38">
        <w:rPr>
          <w:rFonts w:ascii="Times New Roman" w:eastAsia="Times New Roman" w:hAnsi="Times New Roman" w:cs="Times New Roman"/>
          <w:b/>
          <w:spacing w:val="1"/>
        </w:rPr>
        <w:t xml:space="preserve"> </w:t>
      </w:r>
      <w:r w:rsidRPr="001B0D38">
        <w:rPr>
          <w:rFonts w:ascii="Times New Roman" w:eastAsia="Times New Roman" w:hAnsi="Times New Roman" w:cs="Times New Roman"/>
          <w:b/>
        </w:rPr>
        <w:t>виды</w:t>
      </w:r>
      <w:r w:rsidRPr="001B0D38">
        <w:rPr>
          <w:rFonts w:ascii="Times New Roman" w:eastAsia="Times New Roman" w:hAnsi="Times New Roman" w:cs="Times New Roman"/>
          <w:b/>
          <w:spacing w:val="1"/>
        </w:rPr>
        <w:t xml:space="preserve"> </w:t>
      </w:r>
      <w:r w:rsidRPr="001B0D38">
        <w:rPr>
          <w:rFonts w:ascii="Times New Roman" w:eastAsia="Times New Roman" w:hAnsi="Times New Roman" w:cs="Times New Roman"/>
          <w:b/>
        </w:rPr>
        <w:t>творчества»</w:t>
      </w:r>
      <w:r w:rsidRPr="001B0D38">
        <w:rPr>
          <w:rFonts w:ascii="Times New Roman" w:eastAsia="Times New Roman" w:hAnsi="Times New Roman" w:cs="Times New Roman"/>
          <w:spacing w:val="1"/>
        </w:rPr>
        <w:t xml:space="preserve"> </w:t>
      </w:r>
      <w:r w:rsidRPr="001B0D38">
        <w:rPr>
          <w:rFonts w:ascii="Times New Roman" w:eastAsia="Times New Roman" w:hAnsi="Times New Roman" w:cs="Times New Roman"/>
        </w:rPr>
        <w:t>дополнительно</w:t>
      </w:r>
      <w:r w:rsidRPr="001B0D38">
        <w:rPr>
          <w:rFonts w:ascii="Times New Roman" w:eastAsia="Times New Roman" w:hAnsi="Times New Roman" w:cs="Times New Roman"/>
          <w:spacing w:val="1"/>
        </w:rPr>
        <w:t xml:space="preserve"> </w:t>
      </w:r>
      <w:r w:rsidRPr="001B0D38">
        <w:rPr>
          <w:rFonts w:ascii="Times New Roman" w:eastAsia="Times New Roman" w:hAnsi="Times New Roman" w:cs="Times New Roman"/>
        </w:rPr>
        <w:t>к</w:t>
      </w:r>
      <w:r w:rsidRPr="001B0D38">
        <w:rPr>
          <w:rFonts w:ascii="Times New Roman" w:eastAsia="Times New Roman" w:hAnsi="Times New Roman" w:cs="Times New Roman"/>
          <w:spacing w:val="1"/>
        </w:rPr>
        <w:t xml:space="preserve"> </w:t>
      </w:r>
      <w:r w:rsidRPr="001B0D38">
        <w:rPr>
          <w:rFonts w:ascii="Times New Roman" w:eastAsia="Times New Roman" w:hAnsi="Times New Roman" w:cs="Times New Roman"/>
        </w:rPr>
        <w:t>фото</w:t>
      </w:r>
      <w:r w:rsidRPr="001B0D38">
        <w:rPr>
          <w:rFonts w:ascii="Times New Roman" w:eastAsia="Times New Roman" w:hAnsi="Times New Roman" w:cs="Times New Roman"/>
          <w:spacing w:val="1"/>
        </w:rPr>
        <w:t xml:space="preserve"> </w:t>
      </w:r>
      <w:r w:rsidRPr="001B0D38">
        <w:rPr>
          <w:rFonts w:ascii="Times New Roman" w:eastAsia="Times New Roman" w:hAnsi="Times New Roman" w:cs="Times New Roman"/>
        </w:rPr>
        <w:t>необходимо</w:t>
      </w:r>
      <w:r w:rsidRPr="001B0D38">
        <w:rPr>
          <w:rFonts w:ascii="Times New Roman" w:eastAsia="Times New Roman" w:hAnsi="Times New Roman" w:cs="Times New Roman"/>
          <w:spacing w:val="1"/>
        </w:rPr>
        <w:t xml:space="preserve"> </w:t>
      </w:r>
      <w:r w:rsidRPr="001B0D38">
        <w:rPr>
          <w:rFonts w:ascii="Times New Roman" w:eastAsia="Times New Roman" w:hAnsi="Times New Roman" w:cs="Times New Roman"/>
        </w:rPr>
        <w:t>записать видео продолжительностью не более 1 мин (формат файла mp4</w:t>
      </w:r>
      <w:r w:rsidRPr="001B0D38">
        <w:rPr>
          <w:rFonts w:ascii="Times New Roman" w:eastAsia="Times New Roman" w:hAnsi="Times New Roman" w:cs="Times New Roman"/>
          <w:spacing w:val="1"/>
        </w:rPr>
        <w:t xml:space="preserve"> </w:t>
      </w:r>
      <w:r w:rsidRPr="001B0D38">
        <w:rPr>
          <w:rFonts w:ascii="Times New Roman" w:eastAsia="Times New Roman" w:hAnsi="Times New Roman" w:cs="Times New Roman"/>
        </w:rPr>
        <w:t>или</w:t>
      </w:r>
      <w:r w:rsidRPr="001B0D38">
        <w:rPr>
          <w:rFonts w:ascii="Times New Roman" w:eastAsia="Times New Roman" w:hAnsi="Times New Roman" w:cs="Times New Roman"/>
          <w:spacing w:val="-1"/>
        </w:rPr>
        <w:t xml:space="preserve"> </w:t>
      </w:r>
      <w:proofErr w:type="spellStart"/>
      <w:r w:rsidRPr="001B0D38">
        <w:rPr>
          <w:rFonts w:ascii="Times New Roman" w:eastAsia="Times New Roman" w:hAnsi="Times New Roman" w:cs="Times New Roman"/>
        </w:rPr>
        <w:t>avi</w:t>
      </w:r>
      <w:proofErr w:type="spellEnd"/>
      <w:r w:rsidRPr="001B0D38">
        <w:rPr>
          <w:rFonts w:ascii="Times New Roman" w:eastAsia="Times New Roman" w:hAnsi="Times New Roman" w:cs="Times New Roman"/>
        </w:rPr>
        <w:t>).</w:t>
      </w:r>
    </w:p>
    <w:p w:rsidR="001B0D38" w:rsidRPr="001B0D38" w:rsidRDefault="001B0D38" w:rsidP="001B0D38">
      <w:pPr>
        <w:spacing w:after="0" w:line="240" w:lineRule="auto"/>
        <w:ind w:left="-142" w:firstLine="709"/>
        <w:jc w:val="both"/>
        <w:rPr>
          <w:rFonts w:ascii="Times New Roman" w:eastAsia="Times New Roman" w:hAnsi="Times New Roman" w:cs="Times New Roman"/>
        </w:rPr>
      </w:pPr>
      <w:r w:rsidRPr="001B0D38">
        <w:rPr>
          <w:rFonts w:ascii="Times New Roman" w:eastAsia="Times New Roman" w:hAnsi="Times New Roman" w:cs="Times New Roman"/>
        </w:rPr>
        <w:t xml:space="preserve">5.4 </w:t>
      </w:r>
      <w:r w:rsidRPr="001B0D38">
        <w:rPr>
          <w:rFonts w:ascii="Times New Roman" w:eastAsia="Times New Roman" w:hAnsi="Times New Roman" w:cs="Times New Roman"/>
          <w:b/>
          <w:bCs/>
          <w:lang w:eastAsia="en-US"/>
        </w:rPr>
        <w:t>К</w:t>
      </w:r>
      <w:r w:rsidRPr="001B0D38">
        <w:rPr>
          <w:rFonts w:ascii="Times New Roman" w:eastAsia="Times New Roman" w:hAnsi="Times New Roman" w:cs="Times New Roman"/>
          <w:b/>
          <w:bCs/>
          <w:spacing w:val="1"/>
          <w:lang w:eastAsia="en-US"/>
        </w:rPr>
        <w:t xml:space="preserve"> </w:t>
      </w:r>
      <w:r w:rsidRPr="001B0D38">
        <w:rPr>
          <w:rFonts w:ascii="Times New Roman" w:eastAsia="Times New Roman" w:hAnsi="Times New Roman" w:cs="Times New Roman"/>
          <w:b/>
          <w:bCs/>
          <w:lang w:eastAsia="en-US"/>
        </w:rPr>
        <w:t>работе</w:t>
      </w:r>
      <w:r w:rsidRPr="001B0D38">
        <w:rPr>
          <w:rFonts w:ascii="Times New Roman" w:eastAsia="Times New Roman" w:hAnsi="Times New Roman" w:cs="Times New Roman"/>
          <w:b/>
          <w:bCs/>
          <w:spacing w:val="1"/>
          <w:lang w:eastAsia="en-US"/>
        </w:rPr>
        <w:t xml:space="preserve"> </w:t>
      </w:r>
      <w:r w:rsidRPr="001B0D38">
        <w:rPr>
          <w:rFonts w:ascii="Times New Roman" w:eastAsia="Times New Roman" w:hAnsi="Times New Roman" w:cs="Times New Roman"/>
          <w:b/>
          <w:bCs/>
          <w:lang w:eastAsia="en-US"/>
        </w:rPr>
        <w:t>«художественно-изобразительное</w:t>
      </w:r>
      <w:r w:rsidRPr="001B0D38">
        <w:rPr>
          <w:rFonts w:ascii="Times New Roman" w:eastAsia="Times New Roman" w:hAnsi="Times New Roman" w:cs="Times New Roman"/>
          <w:b/>
          <w:bCs/>
          <w:spacing w:val="1"/>
          <w:lang w:eastAsia="en-US"/>
        </w:rPr>
        <w:t xml:space="preserve"> </w:t>
      </w:r>
      <w:r w:rsidRPr="001B0D38">
        <w:rPr>
          <w:rFonts w:ascii="Times New Roman" w:eastAsia="Times New Roman" w:hAnsi="Times New Roman" w:cs="Times New Roman"/>
          <w:b/>
          <w:bCs/>
          <w:lang w:eastAsia="en-US"/>
        </w:rPr>
        <w:t>творчество»</w:t>
      </w:r>
      <w:r w:rsidRPr="001B0D38">
        <w:rPr>
          <w:rFonts w:ascii="Times New Roman" w:eastAsia="Times New Roman" w:hAnsi="Times New Roman" w:cs="Times New Roman"/>
          <w:b/>
          <w:bCs/>
          <w:spacing w:val="1"/>
          <w:lang w:eastAsia="en-US"/>
        </w:rPr>
        <w:t xml:space="preserve"> </w:t>
      </w:r>
      <w:r w:rsidRPr="001B0D38">
        <w:rPr>
          <w:rFonts w:ascii="Times New Roman" w:eastAsia="Times New Roman" w:hAnsi="Times New Roman" w:cs="Times New Roman"/>
          <w:b/>
          <w:bCs/>
          <w:lang w:eastAsia="en-US"/>
        </w:rPr>
        <w:t>необходимо</w:t>
      </w:r>
      <w:r w:rsidRPr="001B0D38">
        <w:rPr>
          <w:rFonts w:ascii="Times New Roman" w:eastAsia="Times New Roman" w:hAnsi="Times New Roman" w:cs="Times New Roman"/>
          <w:b/>
          <w:bCs/>
          <w:spacing w:val="1"/>
          <w:lang w:eastAsia="en-US"/>
        </w:rPr>
        <w:t xml:space="preserve"> </w:t>
      </w:r>
      <w:r w:rsidRPr="001B0D38">
        <w:rPr>
          <w:rFonts w:ascii="Times New Roman" w:eastAsia="Times New Roman" w:hAnsi="Times New Roman" w:cs="Times New Roman"/>
          <w:b/>
          <w:bCs/>
          <w:lang w:eastAsia="en-US"/>
        </w:rPr>
        <w:t>добавить фото.</w:t>
      </w:r>
    </w:p>
    <w:p w:rsidR="001B0D38" w:rsidRPr="001B0D38" w:rsidRDefault="001B0D38" w:rsidP="001B0D38">
      <w:pPr>
        <w:widowControl w:val="0"/>
        <w:numPr>
          <w:ilvl w:val="1"/>
          <w:numId w:val="22"/>
        </w:numPr>
        <w:tabs>
          <w:tab w:val="left" w:pos="921"/>
        </w:tabs>
        <w:autoSpaceDE w:val="0"/>
        <w:autoSpaceDN w:val="0"/>
        <w:spacing w:after="0" w:line="240" w:lineRule="auto"/>
        <w:ind w:left="-142" w:firstLine="709"/>
        <w:jc w:val="both"/>
        <w:rPr>
          <w:rFonts w:ascii="Times New Roman" w:eastAsia="Times New Roman" w:hAnsi="Times New Roman" w:cs="Times New Roman"/>
          <w:lang w:eastAsia="en-US"/>
        </w:rPr>
      </w:pPr>
      <w:r w:rsidRPr="001B0D38">
        <w:rPr>
          <w:rFonts w:ascii="Times New Roman" w:eastAsia="Times New Roman" w:hAnsi="Times New Roman" w:cs="Times New Roman"/>
          <w:lang w:eastAsia="en-US"/>
        </w:rPr>
        <w:t>Представляя заявки на участие в Конкурсе, законные представители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ребенка</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педагоги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образовательных</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организаций</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подтверждают</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свое</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согласие на использование присланных ими материалов в некоммерческих</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целях</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для</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анонсирования</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Конкурса</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в</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средствах</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массовой</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информации,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социальной</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рекламы</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без</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выплаты</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авторского</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гонорара</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в</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соответствии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с</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законодательством</w:t>
      </w:r>
      <w:r w:rsidRPr="001B0D38">
        <w:rPr>
          <w:rFonts w:ascii="Times New Roman" w:eastAsia="Times New Roman" w:hAnsi="Times New Roman" w:cs="Times New Roman"/>
          <w:spacing w:val="-4"/>
          <w:lang w:eastAsia="en-US"/>
        </w:rPr>
        <w:t xml:space="preserve"> </w:t>
      </w:r>
      <w:r w:rsidRPr="001B0D38">
        <w:rPr>
          <w:rFonts w:ascii="Times New Roman" w:eastAsia="Times New Roman" w:hAnsi="Times New Roman" w:cs="Times New Roman"/>
          <w:lang w:eastAsia="en-US"/>
        </w:rPr>
        <w:t>Российской Федерации.</w:t>
      </w:r>
    </w:p>
    <w:p w:rsidR="001B0D38" w:rsidRPr="001B0D38" w:rsidRDefault="001B0D38" w:rsidP="001B0D38">
      <w:pPr>
        <w:widowControl w:val="0"/>
        <w:numPr>
          <w:ilvl w:val="1"/>
          <w:numId w:val="22"/>
        </w:numPr>
        <w:tabs>
          <w:tab w:val="left" w:pos="921"/>
        </w:tabs>
        <w:autoSpaceDE w:val="0"/>
        <w:autoSpaceDN w:val="0"/>
        <w:spacing w:after="0" w:line="240" w:lineRule="auto"/>
        <w:ind w:left="-142" w:firstLine="709"/>
        <w:jc w:val="both"/>
        <w:rPr>
          <w:rFonts w:ascii="Times New Roman" w:eastAsia="Times New Roman" w:hAnsi="Times New Roman" w:cs="Times New Roman"/>
          <w:lang w:eastAsia="en-US"/>
        </w:rPr>
      </w:pPr>
      <w:r w:rsidRPr="001B0D38">
        <w:rPr>
          <w:rFonts w:ascii="Times New Roman" w:eastAsia="Times New Roman" w:hAnsi="Times New Roman" w:cs="Times New Roman"/>
          <w:lang w:eastAsia="en-US"/>
        </w:rPr>
        <w:t>Представители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ребенка</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педагоги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образовательных</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организаций</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подтверждают свое согласие на обработку персональных данных участников</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Конкурса (автора работы</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руководителя).</w:t>
      </w:r>
    </w:p>
    <w:p w:rsidR="001B0D38" w:rsidRPr="001B0D38" w:rsidRDefault="001B0D38" w:rsidP="001B0D38">
      <w:pPr>
        <w:widowControl w:val="0"/>
        <w:numPr>
          <w:ilvl w:val="1"/>
          <w:numId w:val="22"/>
        </w:numPr>
        <w:tabs>
          <w:tab w:val="left" w:pos="941"/>
        </w:tabs>
        <w:autoSpaceDE w:val="0"/>
        <w:autoSpaceDN w:val="0"/>
        <w:spacing w:after="0" w:line="240" w:lineRule="auto"/>
        <w:ind w:left="-142" w:firstLine="709"/>
        <w:jc w:val="both"/>
        <w:rPr>
          <w:rFonts w:ascii="Times New Roman" w:eastAsia="Times New Roman" w:hAnsi="Times New Roman" w:cs="Times New Roman"/>
          <w:lang w:eastAsia="en-US"/>
        </w:rPr>
      </w:pPr>
      <w:r w:rsidRPr="001B0D38">
        <w:rPr>
          <w:rFonts w:ascii="Times New Roman" w:eastAsia="Times New Roman" w:hAnsi="Times New Roman" w:cs="Times New Roman"/>
          <w:lang w:eastAsia="en-US"/>
        </w:rPr>
        <w:t>Работы конкурсантов специальных учебных учреждений рассматриваются в</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отдельной</w:t>
      </w:r>
      <w:r w:rsidRPr="001B0D38">
        <w:rPr>
          <w:rFonts w:ascii="Times New Roman" w:eastAsia="Times New Roman" w:hAnsi="Times New Roman" w:cs="Times New Roman"/>
          <w:spacing w:val="-2"/>
          <w:lang w:eastAsia="en-US"/>
        </w:rPr>
        <w:t xml:space="preserve"> </w:t>
      </w:r>
      <w:r w:rsidRPr="001B0D38">
        <w:rPr>
          <w:rFonts w:ascii="Times New Roman" w:eastAsia="Times New Roman" w:hAnsi="Times New Roman" w:cs="Times New Roman"/>
          <w:lang w:eastAsia="en-US"/>
        </w:rPr>
        <w:t xml:space="preserve">категории участников. </w:t>
      </w:r>
    </w:p>
    <w:p w:rsidR="001B0D38" w:rsidRPr="001B0D38" w:rsidRDefault="001B0D38" w:rsidP="001B0D38">
      <w:pPr>
        <w:widowControl w:val="0"/>
        <w:numPr>
          <w:ilvl w:val="1"/>
          <w:numId w:val="22"/>
        </w:numPr>
        <w:tabs>
          <w:tab w:val="left" w:pos="941"/>
        </w:tabs>
        <w:autoSpaceDE w:val="0"/>
        <w:autoSpaceDN w:val="0"/>
        <w:spacing w:after="0" w:line="240" w:lineRule="auto"/>
        <w:ind w:left="-142" w:firstLine="709"/>
        <w:jc w:val="both"/>
        <w:rPr>
          <w:rFonts w:ascii="Times New Roman" w:eastAsia="Times New Roman" w:hAnsi="Times New Roman" w:cs="Times New Roman"/>
          <w:b/>
          <w:lang w:eastAsia="en-US"/>
        </w:rPr>
      </w:pPr>
      <w:r w:rsidRPr="001B0D38">
        <w:rPr>
          <w:rFonts w:ascii="Times New Roman" w:eastAsia="Times New Roman" w:hAnsi="Times New Roman" w:cs="Times New Roman"/>
          <w:b/>
          <w:lang w:eastAsia="en-US"/>
        </w:rPr>
        <w:t>6. Тематика конкурсных работ</w:t>
      </w:r>
    </w:p>
    <w:p w:rsidR="001B0D38" w:rsidRPr="001B0D38" w:rsidRDefault="001B0D38" w:rsidP="001B0D38">
      <w:pPr>
        <w:widowControl w:val="0"/>
        <w:numPr>
          <w:ilvl w:val="1"/>
          <w:numId w:val="26"/>
        </w:numPr>
        <w:tabs>
          <w:tab w:val="left" w:pos="941"/>
        </w:tabs>
        <w:autoSpaceDE w:val="0"/>
        <w:autoSpaceDN w:val="0"/>
        <w:spacing w:after="0" w:line="240" w:lineRule="auto"/>
        <w:ind w:left="-142" w:firstLine="709"/>
        <w:jc w:val="both"/>
        <w:rPr>
          <w:rFonts w:ascii="Times New Roman" w:eastAsia="Times New Roman" w:hAnsi="Times New Roman" w:cs="Times New Roman"/>
          <w:lang w:eastAsia="en-US"/>
        </w:rPr>
      </w:pPr>
      <w:r w:rsidRPr="001B0D38">
        <w:rPr>
          <w:rFonts w:ascii="Times New Roman" w:eastAsia="Times New Roman" w:hAnsi="Times New Roman" w:cs="Times New Roman"/>
          <w:lang w:eastAsia="en-US"/>
        </w:rPr>
        <w:t>Профилактика</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пожаров</w:t>
      </w:r>
      <w:r w:rsidRPr="001B0D38">
        <w:rPr>
          <w:rFonts w:ascii="Times New Roman" w:eastAsia="Times New Roman" w:hAnsi="Times New Roman" w:cs="Times New Roman"/>
          <w:spacing w:val="-5"/>
          <w:lang w:eastAsia="en-US"/>
        </w:rPr>
        <w:t xml:space="preserve"> </w:t>
      </w:r>
      <w:r w:rsidRPr="001B0D38">
        <w:rPr>
          <w:rFonts w:ascii="Times New Roman" w:eastAsia="Times New Roman" w:hAnsi="Times New Roman" w:cs="Times New Roman"/>
          <w:lang w:eastAsia="en-US"/>
        </w:rPr>
        <w:t>среди</w:t>
      </w:r>
      <w:r w:rsidRPr="001B0D38">
        <w:rPr>
          <w:rFonts w:ascii="Times New Roman" w:eastAsia="Times New Roman" w:hAnsi="Times New Roman" w:cs="Times New Roman"/>
          <w:spacing w:val="-3"/>
          <w:lang w:eastAsia="en-US"/>
        </w:rPr>
        <w:t xml:space="preserve"> </w:t>
      </w:r>
      <w:r w:rsidRPr="001B0D38">
        <w:rPr>
          <w:rFonts w:ascii="Times New Roman" w:eastAsia="Times New Roman" w:hAnsi="Times New Roman" w:cs="Times New Roman"/>
          <w:lang w:eastAsia="en-US"/>
        </w:rPr>
        <w:t>детей.</w:t>
      </w:r>
    </w:p>
    <w:p w:rsidR="001B0D38" w:rsidRPr="001B0D38" w:rsidRDefault="001B0D38" w:rsidP="001B0D38">
      <w:pPr>
        <w:widowControl w:val="0"/>
        <w:numPr>
          <w:ilvl w:val="1"/>
          <w:numId w:val="26"/>
        </w:numPr>
        <w:tabs>
          <w:tab w:val="left" w:pos="1056"/>
        </w:tabs>
        <w:autoSpaceDE w:val="0"/>
        <w:autoSpaceDN w:val="0"/>
        <w:spacing w:after="0" w:line="240" w:lineRule="auto"/>
        <w:ind w:left="-142" w:firstLine="709"/>
        <w:rPr>
          <w:rFonts w:ascii="Times New Roman" w:eastAsia="Times New Roman" w:hAnsi="Times New Roman" w:cs="Times New Roman"/>
          <w:lang w:eastAsia="en-US"/>
        </w:rPr>
      </w:pPr>
      <w:r w:rsidRPr="001B0D38">
        <w:rPr>
          <w:rFonts w:ascii="Times New Roman" w:eastAsia="Times New Roman" w:hAnsi="Times New Roman" w:cs="Times New Roman"/>
          <w:lang w:eastAsia="en-US"/>
        </w:rPr>
        <w:t>Действия</w:t>
      </w:r>
      <w:r w:rsidRPr="001B0D38">
        <w:rPr>
          <w:rFonts w:ascii="Times New Roman" w:eastAsia="Times New Roman" w:hAnsi="Times New Roman" w:cs="Times New Roman"/>
          <w:spacing w:val="47"/>
          <w:lang w:eastAsia="en-US"/>
        </w:rPr>
        <w:t xml:space="preserve"> </w:t>
      </w:r>
      <w:r w:rsidRPr="001B0D38">
        <w:rPr>
          <w:rFonts w:ascii="Times New Roman" w:eastAsia="Times New Roman" w:hAnsi="Times New Roman" w:cs="Times New Roman"/>
          <w:lang w:eastAsia="en-US"/>
        </w:rPr>
        <w:t>при</w:t>
      </w:r>
      <w:r w:rsidRPr="001B0D38">
        <w:rPr>
          <w:rFonts w:ascii="Times New Roman" w:eastAsia="Times New Roman" w:hAnsi="Times New Roman" w:cs="Times New Roman"/>
          <w:spacing w:val="45"/>
          <w:lang w:eastAsia="en-US"/>
        </w:rPr>
        <w:t xml:space="preserve"> </w:t>
      </w:r>
      <w:r w:rsidRPr="001B0D38">
        <w:rPr>
          <w:rFonts w:ascii="Times New Roman" w:eastAsia="Times New Roman" w:hAnsi="Times New Roman" w:cs="Times New Roman"/>
          <w:lang w:eastAsia="en-US"/>
        </w:rPr>
        <w:t>возникновении</w:t>
      </w:r>
      <w:r w:rsidRPr="001B0D38">
        <w:rPr>
          <w:rFonts w:ascii="Times New Roman" w:eastAsia="Times New Roman" w:hAnsi="Times New Roman" w:cs="Times New Roman"/>
          <w:spacing w:val="45"/>
          <w:lang w:eastAsia="en-US"/>
        </w:rPr>
        <w:t xml:space="preserve"> </w:t>
      </w:r>
      <w:r w:rsidRPr="001B0D38">
        <w:rPr>
          <w:rFonts w:ascii="Times New Roman" w:eastAsia="Times New Roman" w:hAnsi="Times New Roman" w:cs="Times New Roman"/>
          <w:lang w:eastAsia="en-US"/>
        </w:rPr>
        <w:t>пожара</w:t>
      </w:r>
      <w:r w:rsidRPr="001B0D38">
        <w:rPr>
          <w:rFonts w:ascii="Times New Roman" w:eastAsia="Times New Roman" w:hAnsi="Times New Roman" w:cs="Times New Roman"/>
          <w:spacing w:val="45"/>
          <w:lang w:eastAsia="en-US"/>
        </w:rPr>
        <w:t xml:space="preserve"> </w:t>
      </w:r>
      <w:r w:rsidRPr="001B0D38">
        <w:rPr>
          <w:rFonts w:ascii="Times New Roman" w:eastAsia="Times New Roman" w:hAnsi="Times New Roman" w:cs="Times New Roman"/>
          <w:lang w:eastAsia="en-US"/>
        </w:rPr>
        <w:t>и</w:t>
      </w:r>
      <w:r w:rsidRPr="001B0D38">
        <w:rPr>
          <w:rFonts w:ascii="Times New Roman" w:eastAsia="Times New Roman" w:hAnsi="Times New Roman" w:cs="Times New Roman"/>
          <w:spacing w:val="44"/>
          <w:lang w:eastAsia="en-US"/>
        </w:rPr>
        <w:t xml:space="preserve"> </w:t>
      </w:r>
      <w:r w:rsidRPr="001B0D38">
        <w:rPr>
          <w:rFonts w:ascii="Times New Roman" w:eastAsia="Times New Roman" w:hAnsi="Times New Roman" w:cs="Times New Roman"/>
          <w:lang w:eastAsia="en-US"/>
        </w:rPr>
        <w:t>в</w:t>
      </w:r>
      <w:r w:rsidRPr="001B0D38">
        <w:rPr>
          <w:rFonts w:ascii="Times New Roman" w:eastAsia="Times New Roman" w:hAnsi="Times New Roman" w:cs="Times New Roman"/>
          <w:spacing w:val="42"/>
          <w:lang w:eastAsia="en-US"/>
        </w:rPr>
        <w:t xml:space="preserve"> </w:t>
      </w:r>
      <w:r w:rsidRPr="001B0D38">
        <w:rPr>
          <w:rFonts w:ascii="Times New Roman" w:eastAsia="Times New Roman" w:hAnsi="Times New Roman" w:cs="Times New Roman"/>
          <w:lang w:eastAsia="en-US"/>
        </w:rPr>
        <w:t>других</w:t>
      </w:r>
      <w:r w:rsidRPr="001B0D38">
        <w:rPr>
          <w:rFonts w:ascii="Times New Roman" w:eastAsia="Times New Roman" w:hAnsi="Times New Roman" w:cs="Times New Roman"/>
          <w:spacing w:val="45"/>
          <w:lang w:eastAsia="en-US"/>
        </w:rPr>
        <w:t xml:space="preserve"> </w:t>
      </w:r>
      <w:r w:rsidRPr="001B0D38">
        <w:rPr>
          <w:rFonts w:ascii="Times New Roman" w:eastAsia="Times New Roman" w:hAnsi="Times New Roman" w:cs="Times New Roman"/>
          <w:lang w:eastAsia="en-US"/>
        </w:rPr>
        <w:t>чрезвычайных</w:t>
      </w:r>
      <w:r w:rsidRPr="001B0D38">
        <w:rPr>
          <w:rFonts w:ascii="Times New Roman" w:eastAsia="Times New Roman" w:hAnsi="Times New Roman" w:cs="Times New Roman"/>
          <w:spacing w:val="-67"/>
          <w:lang w:eastAsia="en-US"/>
        </w:rPr>
        <w:t xml:space="preserve"> </w:t>
      </w:r>
      <w:r w:rsidRPr="001B0D38">
        <w:rPr>
          <w:rFonts w:ascii="Times New Roman" w:eastAsia="Times New Roman" w:hAnsi="Times New Roman" w:cs="Times New Roman"/>
          <w:lang w:eastAsia="en-US"/>
        </w:rPr>
        <w:t>ситуациях,</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оказание помощи пострадавшим.</w:t>
      </w:r>
    </w:p>
    <w:p w:rsidR="001B0D38" w:rsidRPr="001B0D38" w:rsidRDefault="001B0D38" w:rsidP="001B0D38">
      <w:pPr>
        <w:widowControl w:val="0"/>
        <w:numPr>
          <w:ilvl w:val="1"/>
          <w:numId w:val="26"/>
        </w:numPr>
        <w:tabs>
          <w:tab w:val="left" w:pos="926"/>
        </w:tabs>
        <w:autoSpaceDE w:val="0"/>
        <w:autoSpaceDN w:val="0"/>
        <w:spacing w:after="0" w:line="240" w:lineRule="auto"/>
        <w:ind w:left="-142" w:firstLine="709"/>
        <w:rPr>
          <w:rFonts w:ascii="Times New Roman" w:eastAsia="Times New Roman" w:hAnsi="Times New Roman" w:cs="Times New Roman"/>
          <w:lang w:eastAsia="en-US"/>
        </w:rPr>
      </w:pPr>
      <w:r w:rsidRPr="001B0D38">
        <w:rPr>
          <w:rFonts w:ascii="Times New Roman" w:eastAsia="Times New Roman" w:hAnsi="Times New Roman" w:cs="Times New Roman"/>
          <w:spacing w:val="-1"/>
          <w:lang w:eastAsia="en-US"/>
        </w:rPr>
        <w:t>Работа,</w:t>
      </w:r>
      <w:r w:rsidRPr="001B0D38">
        <w:rPr>
          <w:rFonts w:ascii="Times New Roman" w:eastAsia="Times New Roman" w:hAnsi="Times New Roman" w:cs="Times New Roman"/>
          <w:spacing w:val="-15"/>
          <w:lang w:eastAsia="en-US"/>
        </w:rPr>
        <w:t xml:space="preserve"> </w:t>
      </w:r>
      <w:r w:rsidRPr="001B0D38">
        <w:rPr>
          <w:rFonts w:ascii="Times New Roman" w:eastAsia="Times New Roman" w:hAnsi="Times New Roman" w:cs="Times New Roman"/>
          <w:spacing w:val="-1"/>
          <w:lang w:eastAsia="en-US"/>
        </w:rPr>
        <w:t>учеба</w:t>
      </w:r>
      <w:r w:rsidRPr="001B0D38">
        <w:rPr>
          <w:rFonts w:ascii="Times New Roman" w:eastAsia="Times New Roman" w:hAnsi="Times New Roman" w:cs="Times New Roman"/>
          <w:spacing w:val="-20"/>
          <w:lang w:eastAsia="en-US"/>
        </w:rPr>
        <w:t xml:space="preserve"> </w:t>
      </w:r>
      <w:r w:rsidRPr="001B0D38">
        <w:rPr>
          <w:rFonts w:ascii="Times New Roman" w:eastAsia="Times New Roman" w:hAnsi="Times New Roman" w:cs="Times New Roman"/>
          <w:spacing w:val="-1"/>
          <w:lang w:eastAsia="en-US"/>
        </w:rPr>
        <w:t>и</w:t>
      </w:r>
      <w:r w:rsidRPr="001B0D38">
        <w:rPr>
          <w:rFonts w:ascii="Times New Roman" w:eastAsia="Times New Roman" w:hAnsi="Times New Roman" w:cs="Times New Roman"/>
          <w:spacing w:val="-20"/>
          <w:lang w:eastAsia="en-US"/>
        </w:rPr>
        <w:t xml:space="preserve"> </w:t>
      </w:r>
      <w:r w:rsidRPr="001B0D38">
        <w:rPr>
          <w:rFonts w:ascii="Times New Roman" w:eastAsia="Times New Roman" w:hAnsi="Times New Roman" w:cs="Times New Roman"/>
          <w:spacing w:val="-1"/>
          <w:lang w:eastAsia="en-US"/>
        </w:rPr>
        <w:t>быт</w:t>
      </w:r>
      <w:r w:rsidRPr="001B0D38">
        <w:rPr>
          <w:rFonts w:ascii="Times New Roman" w:eastAsia="Times New Roman" w:hAnsi="Times New Roman" w:cs="Times New Roman"/>
          <w:spacing w:val="-11"/>
          <w:lang w:eastAsia="en-US"/>
        </w:rPr>
        <w:t xml:space="preserve"> </w:t>
      </w:r>
      <w:r w:rsidRPr="001B0D38">
        <w:rPr>
          <w:rFonts w:ascii="Times New Roman" w:eastAsia="Times New Roman" w:hAnsi="Times New Roman" w:cs="Times New Roman"/>
          <w:spacing w:val="-1"/>
          <w:lang w:eastAsia="en-US"/>
        </w:rPr>
        <w:t>пожарных</w:t>
      </w:r>
      <w:r w:rsidRPr="001B0D38">
        <w:rPr>
          <w:rFonts w:ascii="Times New Roman" w:eastAsia="Times New Roman" w:hAnsi="Times New Roman" w:cs="Times New Roman"/>
          <w:spacing w:val="-16"/>
          <w:lang w:eastAsia="en-US"/>
        </w:rPr>
        <w:t xml:space="preserve"> </w:t>
      </w:r>
      <w:r w:rsidRPr="001B0D38">
        <w:rPr>
          <w:rFonts w:ascii="Times New Roman" w:eastAsia="Times New Roman" w:hAnsi="Times New Roman" w:cs="Times New Roman"/>
          <w:spacing w:val="-1"/>
          <w:lang w:eastAsia="en-US"/>
        </w:rPr>
        <w:t>и</w:t>
      </w:r>
      <w:r w:rsidRPr="001B0D38">
        <w:rPr>
          <w:rFonts w:ascii="Times New Roman" w:eastAsia="Times New Roman" w:hAnsi="Times New Roman" w:cs="Times New Roman"/>
          <w:spacing w:val="-20"/>
          <w:lang w:eastAsia="en-US"/>
        </w:rPr>
        <w:t xml:space="preserve"> </w:t>
      </w:r>
      <w:r w:rsidRPr="001B0D38">
        <w:rPr>
          <w:rFonts w:ascii="Times New Roman" w:eastAsia="Times New Roman" w:hAnsi="Times New Roman" w:cs="Times New Roman"/>
          <w:lang w:eastAsia="en-US"/>
        </w:rPr>
        <w:t>спасателей,</w:t>
      </w:r>
      <w:r w:rsidRPr="001B0D38">
        <w:rPr>
          <w:rFonts w:ascii="Times New Roman" w:eastAsia="Times New Roman" w:hAnsi="Times New Roman" w:cs="Times New Roman"/>
          <w:spacing w:val="-21"/>
          <w:lang w:eastAsia="en-US"/>
        </w:rPr>
        <w:t xml:space="preserve"> </w:t>
      </w:r>
      <w:r w:rsidRPr="001B0D38">
        <w:rPr>
          <w:rFonts w:ascii="Times New Roman" w:eastAsia="Times New Roman" w:hAnsi="Times New Roman" w:cs="Times New Roman"/>
          <w:lang w:eastAsia="en-US"/>
        </w:rPr>
        <w:t>работников</w:t>
      </w:r>
      <w:r w:rsidRPr="001B0D38">
        <w:rPr>
          <w:rFonts w:ascii="Times New Roman" w:eastAsia="Times New Roman" w:hAnsi="Times New Roman" w:cs="Times New Roman"/>
          <w:spacing w:val="-18"/>
          <w:lang w:eastAsia="en-US"/>
        </w:rPr>
        <w:t xml:space="preserve"> </w:t>
      </w:r>
      <w:r w:rsidRPr="001B0D38">
        <w:rPr>
          <w:rFonts w:ascii="Times New Roman" w:eastAsia="Times New Roman" w:hAnsi="Times New Roman" w:cs="Times New Roman"/>
          <w:lang w:eastAsia="en-US"/>
        </w:rPr>
        <w:t>ВДПО,</w:t>
      </w:r>
      <w:r w:rsidRPr="001B0D38">
        <w:rPr>
          <w:rFonts w:ascii="Times New Roman" w:eastAsia="Times New Roman" w:hAnsi="Times New Roman" w:cs="Times New Roman"/>
          <w:spacing w:val="-16"/>
          <w:lang w:eastAsia="en-US"/>
        </w:rPr>
        <w:t xml:space="preserve"> </w:t>
      </w:r>
      <w:r w:rsidRPr="001B0D38">
        <w:rPr>
          <w:rFonts w:ascii="Times New Roman" w:eastAsia="Times New Roman" w:hAnsi="Times New Roman" w:cs="Times New Roman"/>
          <w:lang w:eastAsia="en-US"/>
        </w:rPr>
        <w:t>дружин</w:t>
      </w:r>
      <w:r w:rsidRPr="001B0D38">
        <w:rPr>
          <w:rFonts w:ascii="Times New Roman" w:eastAsia="Times New Roman" w:hAnsi="Times New Roman" w:cs="Times New Roman"/>
          <w:spacing w:val="-67"/>
          <w:lang w:eastAsia="en-US"/>
        </w:rPr>
        <w:t xml:space="preserve"> </w:t>
      </w:r>
      <w:r w:rsidRPr="001B0D38">
        <w:rPr>
          <w:rFonts w:ascii="Times New Roman" w:eastAsia="Times New Roman" w:hAnsi="Times New Roman" w:cs="Times New Roman"/>
          <w:lang w:eastAsia="en-US"/>
        </w:rPr>
        <w:t>юных пожарных.</w:t>
      </w:r>
    </w:p>
    <w:p w:rsidR="001B0D38" w:rsidRPr="001B0D38" w:rsidRDefault="001B0D38" w:rsidP="001B0D38">
      <w:pPr>
        <w:widowControl w:val="0"/>
        <w:numPr>
          <w:ilvl w:val="1"/>
          <w:numId w:val="26"/>
        </w:numPr>
        <w:tabs>
          <w:tab w:val="left" w:pos="941"/>
        </w:tabs>
        <w:autoSpaceDE w:val="0"/>
        <w:autoSpaceDN w:val="0"/>
        <w:spacing w:after="0" w:line="240" w:lineRule="auto"/>
        <w:ind w:left="-142" w:firstLine="709"/>
        <w:rPr>
          <w:rFonts w:ascii="Times New Roman" w:eastAsia="Times New Roman" w:hAnsi="Times New Roman" w:cs="Times New Roman"/>
          <w:lang w:eastAsia="en-US"/>
        </w:rPr>
      </w:pPr>
      <w:r w:rsidRPr="001B0D38">
        <w:rPr>
          <w:rFonts w:ascii="Times New Roman" w:eastAsia="Times New Roman" w:hAnsi="Times New Roman" w:cs="Times New Roman"/>
          <w:lang w:eastAsia="en-US"/>
        </w:rPr>
        <w:lastRenderedPageBreak/>
        <w:t>История</w:t>
      </w:r>
      <w:r w:rsidRPr="001B0D38">
        <w:rPr>
          <w:rFonts w:ascii="Times New Roman" w:eastAsia="Times New Roman" w:hAnsi="Times New Roman" w:cs="Times New Roman"/>
          <w:spacing w:val="-3"/>
          <w:lang w:eastAsia="en-US"/>
        </w:rPr>
        <w:t xml:space="preserve"> </w:t>
      </w:r>
      <w:r w:rsidRPr="001B0D38">
        <w:rPr>
          <w:rFonts w:ascii="Times New Roman" w:eastAsia="Times New Roman" w:hAnsi="Times New Roman" w:cs="Times New Roman"/>
          <w:lang w:eastAsia="en-US"/>
        </w:rPr>
        <w:t>ВДПО.</w:t>
      </w:r>
    </w:p>
    <w:p w:rsidR="001B0D38" w:rsidRPr="001B0D38" w:rsidRDefault="001B0D38" w:rsidP="001B0D38">
      <w:pPr>
        <w:widowControl w:val="0"/>
        <w:numPr>
          <w:ilvl w:val="1"/>
          <w:numId w:val="26"/>
        </w:numPr>
        <w:tabs>
          <w:tab w:val="left" w:pos="941"/>
        </w:tabs>
        <w:autoSpaceDE w:val="0"/>
        <w:autoSpaceDN w:val="0"/>
        <w:spacing w:after="0" w:line="240" w:lineRule="auto"/>
        <w:ind w:left="-142" w:firstLine="709"/>
        <w:rPr>
          <w:rFonts w:ascii="Times New Roman" w:eastAsia="Times New Roman" w:hAnsi="Times New Roman" w:cs="Times New Roman"/>
          <w:lang w:eastAsia="en-US"/>
        </w:rPr>
      </w:pPr>
      <w:r w:rsidRPr="001B0D38">
        <w:rPr>
          <w:rFonts w:ascii="Times New Roman" w:eastAsia="Times New Roman" w:hAnsi="Times New Roman" w:cs="Times New Roman"/>
          <w:lang w:eastAsia="en-US"/>
        </w:rPr>
        <w:t>Пожары в быту, на производстве, на сельскохозяйственных объектах и</w:t>
      </w:r>
      <w:r w:rsidRPr="001B0D38">
        <w:rPr>
          <w:rFonts w:ascii="Times New Roman" w:eastAsia="Times New Roman" w:hAnsi="Times New Roman" w:cs="Times New Roman"/>
          <w:spacing w:val="-67"/>
          <w:lang w:eastAsia="en-US"/>
        </w:rPr>
        <w:t xml:space="preserve"> </w:t>
      </w:r>
      <w:r w:rsidRPr="001B0D38">
        <w:rPr>
          <w:rFonts w:ascii="Times New Roman" w:eastAsia="Times New Roman" w:hAnsi="Times New Roman" w:cs="Times New Roman"/>
          <w:lang w:eastAsia="en-US"/>
        </w:rPr>
        <w:t>объектах</w:t>
      </w:r>
      <w:r w:rsidRPr="001B0D38">
        <w:rPr>
          <w:rFonts w:ascii="Times New Roman" w:eastAsia="Times New Roman" w:hAnsi="Times New Roman" w:cs="Times New Roman"/>
          <w:spacing w:val="-6"/>
          <w:lang w:eastAsia="en-US"/>
        </w:rPr>
        <w:t xml:space="preserve"> </w:t>
      </w:r>
      <w:r w:rsidRPr="001B0D38">
        <w:rPr>
          <w:rFonts w:ascii="Times New Roman" w:eastAsia="Times New Roman" w:hAnsi="Times New Roman" w:cs="Times New Roman"/>
          <w:lang w:eastAsia="en-US"/>
        </w:rPr>
        <w:t>транспортной</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инфраструктуры,</w:t>
      </w:r>
      <w:r w:rsidRPr="001B0D38">
        <w:rPr>
          <w:rFonts w:ascii="Times New Roman" w:eastAsia="Times New Roman" w:hAnsi="Times New Roman" w:cs="Times New Roman"/>
          <w:spacing w:val="-7"/>
          <w:lang w:eastAsia="en-US"/>
        </w:rPr>
        <w:t xml:space="preserve"> </w:t>
      </w:r>
      <w:r w:rsidRPr="001B0D38">
        <w:rPr>
          <w:rFonts w:ascii="Times New Roman" w:eastAsia="Times New Roman" w:hAnsi="Times New Roman" w:cs="Times New Roman"/>
          <w:lang w:eastAsia="en-US"/>
        </w:rPr>
        <w:t>лесные пожары</w:t>
      </w:r>
      <w:r w:rsidRPr="001B0D38">
        <w:rPr>
          <w:rFonts w:ascii="Times New Roman" w:eastAsia="Times New Roman" w:hAnsi="Times New Roman" w:cs="Times New Roman"/>
          <w:spacing w:val="9"/>
          <w:lang w:eastAsia="en-US"/>
        </w:rPr>
        <w:t xml:space="preserve"> </w:t>
      </w:r>
      <w:r w:rsidRPr="001B0D38">
        <w:rPr>
          <w:rFonts w:ascii="Times New Roman" w:eastAsia="Times New Roman" w:hAnsi="Times New Roman" w:cs="Times New Roman"/>
          <w:lang w:eastAsia="en-US"/>
        </w:rPr>
        <w:t>и</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т.д.</w:t>
      </w:r>
    </w:p>
    <w:p w:rsidR="001B0D38" w:rsidRPr="001B0D38" w:rsidRDefault="001B0D38" w:rsidP="001B0D38">
      <w:pPr>
        <w:widowControl w:val="0"/>
        <w:numPr>
          <w:ilvl w:val="1"/>
          <w:numId w:val="26"/>
        </w:numPr>
        <w:tabs>
          <w:tab w:val="left" w:pos="941"/>
        </w:tabs>
        <w:autoSpaceDE w:val="0"/>
        <w:autoSpaceDN w:val="0"/>
        <w:spacing w:after="0" w:line="240" w:lineRule="auto"/>
        <w:ind w:left="-142" w:firstLine="709"/>
        <w:rPr>
          <w:rFonts w:ascii="Times New Roman" w:eastAsia="Times New Roman" w:hAnsi="Times New Roman" w:cs="Times New Roman"/>
          <w:lang w:eastAsia="en-US"/>
        </w:rPr>
      </w:pPr>
      <w:r w:rsidRPr="001B0D38">
        <w:rPr>
          <w:rFonts w:ascii="Times New Roman" w:eastAsia="Times New Roman" w:hAnsi="Times New Roman" w:cs="Times New Roman"/>
          <w:lang w:eastAsia="en-US"/>
        </w:rPr>
        <w:t>Пожарно-спасательный</w:t>
      </w:r>
      <w:r w:rsidRPr="001B0D38">
        <w:rPr>
          <w:rFonts w:ascii="Times New Roman" w:eastAsia="Times New Roman" w:hAnsi="Times New Roman" w:cs="Times New Roman"/>
          <w:spacing w:val="-4"/>
          <w:lang w:eastAsia="en-US"/>
        </w:rPr>
        <w:t xml:space="preserve"> </w:t>
      </w:r>
      <w:r w:rsidRPr="001B0D38">
        <w:rPr>
          <w:rFonts w:ascii="Times New Roman" w:eastAsia="Times New Roman" w:hAnsi="Times New Roman" w:cs="Times New Roman"/>
          <w:lang w:eastAsia="en-US"/>
        </w:rPr>
        <w:t>спорт.</w:t>
      </w:r>
    </w:p>
    <w:p w:rsidR="001B0D38" w:rsidRPr="001B0D38" w:rsidRDefault="001B0D38" w:rsidP="001B0D38">
      <w:pPr>
        <w:widowControl w:val="0"/>
        <w:numPr>
          <w:ilvl w:val="1"/>
          <w:numId w:val="26"/>
        </w:numPr>
        <w:tabs>
          <w:tab w:val="left" w:pos="1061"/>
        </w:tabs>
        <w:autoSpaceDE w:val="0"/>
        <w:autoSpaceDN w:val="0"/>
        <w:spacing w:after="0" w:line="240" w:lineRule="auto"/>
        <w:ind w:left="-142" w:firstLine="709"/>
        <w:rPr>
          <w:rFonts w:ascii="Times New Roman" w:eastAsia="Times New Roman" w:hAnsi="Times New Roman" w:cs="Times New Roman"/>
          <w:lang w:eastAsia="en-US"/>
        </w:rPr>
      </w:pPr>
      <w:r w:rsidRPr="001B0D38">
        <w:rPr>
          <w:rFonts w:ascii="Times New Roman" w:eastAsia="Times New Roman" w:hAnsi="Times New Roman" w:cs="Times New Roman"/>
          <w:lang w:eastAsia="en-US"/>
        </w:rPr>
        <w:t>Современная</w:t>
      </w:r>
      <w:r w:rsidRPr="001B0D38">
        <w:rPr>
          <w:rFonts w:ascii="Times New Roman" w:eastAsia="Times New Roman" w:hAnsi="Times New Roman" w:cs="Times New Roman"/>
          <w:spacing w:val="52"/>
          <w:lang w:eastAsia="en-US"/>
        </w:rPr>
        <w:t xml:space="preserve"> </w:t>
      </w:r>
      <w:r w:rsidRPr="001B0D38">
        <w:rPr>
          <w:rFonts w:ascii="Times New Roman" w:eastAsia="Times New Roman" w:hAnsi="Times New Roman" w:cs="Times New Roman"/>
          <w:lang w:eastAsia="en-US"/>
        </w:rPr>
        <w:t>пожарная</w:t>
      </w:r>
      <w:r w:rsidRPr="001B0D38">
        <w:rPr>
          <w:rFonts w:ascii="Times New Roman" w:eastAsia="Times New Roman" w:hAnsi="Times New Roman" w:cs="Times New Roman"/>
          <w:spacing w:val="50"/>
          <w:lang w:eastAsia="en-US"/>
        </w:rPr>
        <w:t xml:space="preserve"> </w:t>
      </w:r>
      <w:r w:rsidRPr="001B0D38">
        <w:rPr>
          <w:rFonts w:ascii="Times New Roman" w:eastAsia="Times New Roman" w:hAnsi="Times New Roman" w:cs="Times New Roman"/>
          <w:lang w:eastAsia="en-US"/>
        </w:rPr>
        <w:t>и</w:t>
      </w:r>
      <w:r w:rsidRPr="001B0D38">
        <w:rPr>
          <w:rFonts w:ascii="Times New Roman" w:eastAsia="Times New Roman" w:hAnsi="Times New Roman" w:cs="Times New Roman"/>
          <w:spacing w:val="48"/>
          <w:lang w:eastAsia="en-US"/>
        </w:rPr>
        <w:t xml:space="preserve"> </w:t>
      </w:r>
      <w:r w:rsidRPr="001B0D38">
        <w:rPr>
          <w:rFonts w:ascii="Times New Roman" w:eastAsia="Times New Roman" w:hAnsi="Times New Roman" w:cs="Times New Roman"/>
          <w:lang w:eastAsia="en-US"/>
        </w:rPr>
        <w:t>спасательная</w:t>
      </w:r>
      <w:r w:rsidRPr="001B0D38">
        <w:rPr>
          <w:rFonts w:ascii="Times New Roman" w:eastAsia="Times New Roman" w:hAnsi="Times New Roman" w:cs="Times New Roman"/>
          <w:spacing w:val="49"/>
          <w:lang w:eastAsia="en-US"/>
        </w:rPr>
        <w:t xml:space="preserve"> </w:t>
      </w:r>
      <w:r w:rsidRPr="001B0D38">
        <w:rPr>
          <w:rFonts w:ascii="Times New Roman" w:eastAsia="Times New Roman" w:hAnsi="Times New Roman" w:cs="Times New Roman"/>
          <w:lang w:eastAsia="en-US"/>
        </w:rPr>
        <w:t>техника,</w:t>
      </w:r>
      <w:r w:rsidRPr="001B0D38">
        <w:rPr>
          <w:rFonts w:ascii="Times New Roman" w:eastAsia="Times New Roman" w:hAnsi="Times New Roman" w:cs="Times New Roman"/>
          <w:spacing w:val="49"/>
          <w:lang w:eastAsia="en-US"/>
        </w:rPr>
        <w:t xml:space="preserve"> </w:t>
      </w:r>
      <w:r w:rsidRPr="001B0D38">
        <w:rPr>
          <w:rFonts w:ascii="Times New Roman" w:eastAsia="Times New Roman" w:hAnsi="Times New Roman" w:cs="Times New Roman"/>
          <w:lang w:eastAsia="en-US"/>
        </w:rPr>
        <w:t>перспективы</w:t>
      </w:r>
      <w:r w:rsidRPr="001B0D38">
        <w:rPr>
          <w:rFonts w:ascii="Times New Roman" w:eastAsia="Times New Roman" w:hAnsi="Times New Roman" w:cs="Times New Roman"/>
          <w:spacing w:val="50"/>
          <w:lang w:eastAsia="en-US"/>
        </w:rPr>
        <w:t xml:space="preserve"> </w:t>
      </w:r>
      <w:r w:rsidRPr="001B0D38">
        <w:rPr>
          <w:rFonts w:ascii="Times New Roman" w:eastAsia="Times New Roman" w:hAnsi="Times New Roman" w:cs="Times New Roman"/>
          <w:lang w:eastAsia="en-US"/>
        </w:rPr>
        <w:t>ее</w:t>
      </w:r>
      <w:r w:rsidRPr="001B0D38">
        <w:rPr>
          <w:rFonts w:ascii="Times New Roman" w:eastAsia="Times New Roman" w:hAnsi="Times New Roman" w:cs="Times New Roman"/>
          <w:spacing w:val="-67"/>
          <w:lang w:eastAsia="en-US"/>
        </w:rPr>
        <w:t xml:space="preserve"> </w:t>
      </w:r>
      <w:r w:rsidRPr="001B0D38">
        <w:rPr>
          <w:rFonts w:ascii="Times New Roman" w:eastAsia="Times New Roman" w:hAnsi="Times New Roman" w:cs="Times New Roman"/>
          <w:lang w:eastAsia="en-US"/>
        </w:rPr>
        <w:t>развития.</w:t>
      </w:r>
    </w:p>
    <w:p w:rsidR="001B0D38" w:rsidRPr="001B0D38" w:rsidRDefault="001B0D38" w:rsidP="001B0D38">
      <w:pPr>
        <w:widowControl w:val="0"/>
        <w:numPr>
          <w:ilvl w:val="1"/>
          <w:numId w:val="26"/>
        </w:numPr>
        <w:tabs>
          <w:tab w:val="left" w:pos="941"/>
        </w:tabs>
        <w:autoSpaceDE w:val="0"/>
        <w:autoSpaceDN w:val="0"/>
        <w:spacing w:after="0" w:line="240" w:lineRule="auto"/>
        <w:ind w:left="-142" w:firstLine="709"/>
        <w:rPr>
          <w:rFonts w:ascii="Times New Roman" w:eastAsia="Times New Roman" w:hAnsi="Times New Roman" w:cs="Times New Roman"/>
          <w:lang w:eastAsia="en-US"/>
        </w:rPr>
      </w:pPr>
      <w:r w:rsidRPr="001B0D38">
        <w:rPr>
          <w:rFonts w:ascii="Times New Roman" w:eastAsia="Times New Roman" w:hAnsi="Times New Roman" w:cs="Times New Roman"/>
          <w:lang w:eastAsia="en-US"/>
        </w:rPr>
        <w:t>Причины</w:t>
      </w:r>
      <w:r w:rsidRPr="001B0D38">
        <w:rPr>
          <w:rFonts w:ascii="Times New Roman" w:eastAsia="Times New Roman" w:hAnsi="Times New Roman" w:cs="Times New Roman"/>
          <w:spacing w:val="-2"/>
          <w:lang w:eastAsia="en-US"/>
        </w:rPr>
        <w:t xml:space="preserve"> </w:t>
      </w:r>
      <w:r w:rsidRPr="001B0D38">
        <w:rPr>
          <w:rFonts w:ascii="Times New Roman" w:eastAsia="Times New Roman" w:hAnsi="Times New Roman" w:cs="Times New Roman"/>
          <w:lang w:eastAsia="en-US"/>
        </w:rPr>
        <w:t>возникновения</w:t>
      </w:r>
      <w:r w:rsidRPr="001B0D38">
        <w:rPr>
          <w:rFonts w:ascii="Times New Roman" w:eastAsia="Times New Roman" w:hAnsi="Times New Roman" w:cs="Times New Roman"/>
          <w:spacing w:val="-3"/>
          <w:lang w:eastAsia="en-US"/>
        </w:rPr>
        <w:t xml:space="preserve"> </w:t>
      </w:r>
      <w:r w:rsidRPr="001B0D38">
        <w:rPr>
          <w:rFonts w:ascii="Times New Roman" w:eastAsia="Times New Roman" w:hAnsi="Times New Roman" w:cs="Times New Roman"/>
          <w:lang w:eastAsia="en-US"/>
        </w:rPr>
        <w:t>пожаров.</w:t>
      </w:r>
    </w:p>
    <w:p w:rsidR="001B0D38" w:rsidRPr="001B0D38" w:rsidRDefault="001B0D38" w:rsidP="001B0D38">
      <w:pPr>
        <w:widowControl w:val="0"/>
        <w:tabs>
          <w:tab w:val="left" w:pos="941"/>
        </w:tabs>
        <w:autoSpaceDE w:val="0"/>
        <w:autoSpaceDN w:val="0"/>
        <w:spacing w:after="0" w:line="240" w:lineRule="auto"/>
        <w:ind w:left="-142" w:firstLine="709"/>
        <w:rPr>
          <w:rFonts w:ascii="Times New Roman" w:eastAsia="Times New Roman" w:hAnsi="Times New Roman" w:cs="Times New Roman"/>
          <w:b/>
          <w:lang w:eastAsia="en-US"/>
        </w:rPr>
      </w:pPr>
      <w:r w:rsidRPr="001B0D38">
        <w:rPr>
          <w:rFonts w:ascii="Times New Roman" w:eastAsia="Times New Roman" w:hAnsi="Times New Roman" w:cs="Times New Roman"/>
          <w:b/>
          <w:lang w:eastAsia="en-US"/>
        </w:rPr>
        <w:t>7. Критерии оценки конкурсных работ</w:t>
      </w:r>
    </w:p>
    <w:p w:rsidR="001B0D38" w:rsidRPr="001B0D38" w:rsidRDefault="001B0D38" w:rsidP="001B0D38">
      <w:pPr>
        <w:widowControl w:val="0"/>
        <w:numPr>
          <w:ilvl w:val="1"/>
          <w:numId w:val="27"/>
        </w:numPr>
        <w:tabs>
          <w:tab w:val="left" w:pos="1210"/>
          <w:tab w:val="left" w:pos="1211"/>
        </w:tabs>
        <w:autoSpaceDE w:val="0"/>
        <w:autoSpaceDN w:val="0"/>
        <w:spacing w:after="0" w:line="240" w:lineRule="auto"/>
        <w:ind w:left="-142" w:firstLine="709"/>
        <w:rPr>
          <w:rFonts w:ascii="Times New Roman" w:eastAsia="Times New Roman" w:hAnsi="Times New Roman" w:cs="Times New Roman"/>
          <w:lang w:eastAsia="en-US"/>
        </w:rPr>
      </w:pPr>
      <w:r w:rsidRPr="001B0D38">
        <w:rPr>
          <w:rFonts w:ascii="Times New Roman" w:eastAsia="Times New Roman" w:hAnsi="Times New Roman" w:cs="Times New Roman"/>
          <w:lang w:eastAsia="en-US"/>
        </w:rPr>
        <w:t>Творческий</w:t>
      </w:r>
      <w:r w:rsidRPr="001B0D38">
        <w:rPr>
          <w:rFonts w:ascii="Times New Roman" w:eastAsia="Times New Roman" w:hAnsi="Times New Roman" w:cs="Times New Roman"/>
          <w:spacing w:val="53"/>
          <w:lang w:eastAsia="en-US"/>
        </w:rPr>
        <w:t xml:space="preserve"> </w:t>
      </w:r>
      <w:r w:rsidRPr="001B0D38">
        <w:rPr>
          <w:rFonts w:ascii="Times New Roman" w:eastAsia="Times New Roman" w:hAnsi="Times New Roman" w:cs="Times New Roman"/>
          <w:lang w:eastAsia="en-US"/>
        </w:rPr>
        <w:t>подход</w:t>
      </w:r>
      <w:r w:rsidRPr="001B0D38">
        <w:rPr>
          <w:rFonts w:ascii="Times New Roman" w:eastAsia="Times New Roman" w:hAnsi="Times New Roman" w:cs="Times New Roman"/>
          <w:spacing w:val="58"/>
          <w:lang w:eastAsia="en-US"/>
        </w:rPr>
        <w:t xml:space="preserve"> </w:t>
      </w:r>
      <w:r w:rsidRPr="001B0D38">
        <w:rPr>
          <w:rFonts w:ascii="Times New Roman" w:eastAsia="Times New Roman" w:hAnsi="Times New Roman" w:cs="Times New Roman"/>
          <w:lang w:eastAsia="en-US"/>
        </w:rPr>
        <w:t>к</w:t>
      </w:r>
      <w:r w:rsidRPr="001B0D38">
        <w:rPr>
          <w:rFonts w:ascii="Times New Roman" w:eastAsia="Times New Roman" w:hAnsi="Times New Roman" w:cs="Times New Roman"/>
          <w:spacing w:val="59"/>
          <w:lang w:eastAsia="en-US"/>
        </w:rPr>
        <w:t xml:space="preserve"> </w:t>
      </w:r>
      <w:r w:rsidRPr="001B0D38">
        <w:rPr>
          <w:rFonts w:ascii="Times New Roman" w:eastAsia="Times New Roman" w:hAnsi="Times New Roman" w:cs="Times New Roman"/>
          <w:lang w:eastAsia="en-US"/>
        </w:rPr>
        <w:t>выполнению</w:t>
      </w:r>
      <w:r w:rsidRPr="001B0D38">
        <w:rPr>
          <w:rFonts w:ascii="Times New Roman" w:eastAsia="Times New Roman" w:hAnsi="Times New Roman" w:cs="Times New Roman"/>
          <w:spacing w:val="62"/>
          <w:lang w:eastAsia="en-US"/>
        </w:rPr>
        <w:t xml:space="preserve"> </w:t>
      </w:r>
      <w:r w:rsidRPr="001B0D38">
        <w:rPr>
          <w:rFonts w:ascii="Times New Roman" w:eastAsia="Times New Roman" w:hAnsi="Times New Roman" w:cs="Times New Roman"/>
          <w:lang w:eastAsia="en-US"/>
        </w:rPr>
        <w:t>работы.</w:t>
      </w:r>
    </w:p>
    <w:p w:rsidR="001B0D38" w:rsidRPr="001B0D38" w:rsidRDefault="001B0D38" w:rsidP="001B0D38">
      <w:pPr>
        <w:widowControl w:val="0"/>
        <w:numPr>
          <w:ilvl w:val="1"/>
          <w:numId w:val="27"/>
        </w:numPr>
        <w:tabs>
          <w:tab w:val="left" w:pos="1210"/>
          <w:tab w:val="left" w:pos="1211"/>
        </w:tabs>
        <w:autoSpaceDE w:val="0"/>
        <w:autoSpaceDN w:val="0"/>
        <w:spacing w:after="0" w:line="240" w:lineRule="auto"/>
        <w:ind w:left="-142" w:firstLine="709"/>
        <w:rPr>
          <w:rFonts w:ascii="Times New Roman" w:eastAsia="Times New Roman" w:hAnsi="Times New Roman" w:cs="Times New Roman"/>
          <w:lang w:eastAsia="en-US"/>
        </w:rPr>
      </w:pPr>
      <w:r w:rsidRPr="001B0D38">
        <w:rPr>
          <w:rFonts w:ascii="Times New Roman" w:eastAsia="Times New Roman" w:hAnsi="Times New Roman" w:cs="Times New Roman"/>
          <w:lang w:eastAsia="en-US"/>
        </w:rPr>
        <w:t>Соответствие</w:t>
      </w:r>
      <w:r w:rsidRPr="001B0D38">
        <w:rPr>
          <w:rFonts w:ascii="Times New Roman" w:eastAsia="Times New Roman" w:hAnsi="Times New Roman" w:cs="Times New Roman"/>
          <w:spacing w:val="109"/>
          <w:lang w:eastAsia="en-US"/>
        </w:rPr>
        <w:t xml:space="preserve"> </w:t>
      </w:r>
      <w:r w:rsidRPr="001B0D38">
        <w:rPr>
          <w:rFonts w:ascii="Times New Roman" w:eastAsia="Times New Roman" w:hAnsi="Times New Roman" w:cs="Times New Roman"/>
          <w:lang w:eastAsia="en-US"/>
        </w:rPr>
        <w:t>заявленной</w:t>
      </w:r>
      <w:r w:rsidRPr="001B0D38">
        <w:rPr>
          <w:rFonts w:ascii="Times New Roman" w:eastAsia="Times New Roman" w:hAnsi="Times New Roman" w:cs="Times New Roman"/>
          <w:spacing w:val="98"/>
          <w:lang w:eastAsia="en-US"/>
        </w:rPr>
        <w:t xml:space="preserve"> </w:t>
      </w:r>
      <w:r w:rsidRPr="001B0D38">
        <w:rPr>
          <w:rFonts w:ascii="Times New Roman" w:eastAsia="Times New Roman" w:hAnsi="Times New Roman" w:cs="Times New Roman"/>
          <w:lang w:eastAsia="en-US"/>
        </w:rPr>
        <w:t>темы.</w:t>
      </w:r>
    </w:p>
    <w:p w:rsidR="001B0D38" w:rsidRPr="001B0D38" w:rsidRDefault="001B0D38" w:rsidP="001B0D38">
      <w:pPr>
        <w:widowControl w:val="0"/>
        <w:numPr>
          <w:ilvl w:val="1"/>
          <w:numId w:val="27"/>
        </w:numPr>
        <w:tabs>
          <w:tab w:val="left" w:pos="1210"/>
          <w:tab w:val="left" w:pos="1211"/>
        </w:tabs>
        <w:autoSpaceDE w:val="0"/>
        <w:autoSpaceDN w:val="0"/>
        <w:spacing w:after="0" w:line="240" w:lineRule="auto"/>
        <w:ind w:left="-142" w:firstLine="709"/>
        <w:rPr>
          <w:rFonts w:ascii="Times New Roman" w:eastAsia="Times New Roman" w:hAnsi="Times New Roman" w:cs="Times New Roman"/>
          <w:lang w:eastAsia="en-US"/>
        </w:rPr>
      </w:pPr>
      <w:r w:rsidRPr="001B0D38">
        <w:rPr>
          <w:rFonts w:ascii="Times New Roman" w:eastAsia="Times New Roman" w:hAnsi="Times New Roman" w:cs="Times New Roman"/>
          <w:lang w:eastAsia="en-US"/>
        </w:rPr>
        <w:t>Новаторство</w:t>
      </w:r>
      <w:r w:rsidRPr="001B0D38">
        <w:rPr>
          <w:rFonts w:ascii="Times New Roman" w:eastAsia="Times New Roman" w:hAnsi="Times New Roman" w:cs="Times New Roman"/>
          <w:spacing w:val="102"/>
          <w:lang w:eastAsia="en-US"/>
        </w:rPr>
        <w:t xml:space="preserve"> </w:t>
      </w:r>
      <w:r w:rsidRPr="001B0D38">
        <w:rPr>
          <w:rFonts w:ascii="Times New Roman" w:eastAsia="Times New Roman" w:hAnsi="Times New Roman" w:cs="Times New Roman"/>
          <w:lang w:eastAsia="en-US"/>
        </w:rPr>
        <w:t>и</w:t>
      </w:r>
      <w:r w:rsidRPr="001B0D38">
        <w:rPr>
          <w:rFonts w:ascii="Times New Roman" w:eastAsia="Times New Roman" w:hAnsi="Times New Roman" w:cs="Times New Roman"/>
          <w:spacing w:val="102"/>
          <w:lang w:eastAsia="en-US"/>
        </w:rPr>
        <w:t xml:space="preserve"> </w:t>
      </w:r>
      <w:r w:rsidRPr="001B0D38">
        <w:rPr>
          <w:rFonts w:ascii="Times New Roman" w:eastAsia="Times New Roman" w:hAnsi="Times New Roman" w:cs="Times New Roman"/>
          <w:lang w:eastAsia="en-US"/>
        </w:rPr>
        <w:t>оригинальность.</w:t>
      </w:r>
    </w:p>
    <w:p w:rsidR="001B0D38" w:rsidRPr="001B0D38" w:rsidRDefault="001B0D38" w:rsidP="001B0D38">
      <w:pPr>
        <w:widowControl w:val="0"/>
        <w:numPr>
          <w:ilvl w:val="1"/>
          <w:numId w:val="27"/>
        </w:numPr>
        <w:tabs>
          <w:tab w:val="left" w:pos="1290"/>
          <w:tab w:val="left" w:pos="1291"/>
        </w:tabs>
        <w:autoSpaceDE w:val="0"/>
        <w:autoSpaceDN w:val="0"/>
        <w:spacing w:after="0" w:line="240" w:lineRule="auto"/>
        <w:ind w:left="-142" w:firstLine="709"/>
        <w:rPr>
          <w:rFonts w:ascii="Times New Roman" w:eastAsia="Times New Roman" w:hAnsi="Times New Roman" w:cs="Times New Roman"/>
          <w:lang w:eastAsia="en-US"/>
        </w:rPr>
      </w:pPr>
      <w:r w:rsidRPr="001B0D38">
        <w:rPr>
          <w:rFonts w:ascii="Times New Roman" w:eastAsia="Times New Roman" w:hAnsi="Times New Roman" w:cs="Times New Roman"/>
          <w:lang w:eastAsia="en-US"/>
        </w:rPr>
        <w:tab/>
        <w:t>Уровень</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мастерства,</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художественный</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вкус,</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техника</w:t>
      </w:r>
      <w:r w:rsidRPr="001B0D38">
        <w:rPr>
          <w:rFonts w:ascii="Times New Roman" w:eastAsia="Times New Roman" w:hAnsi="Times New Roman" w:cs="Times New Roman"/>
          <w:spacing w:val="-67"/>
          <w:lang w:eastAsia="en-US"/>
        </w:rPr>
        <w:t xml:space="preserve"> </w:t>
      </w:r>
      <w:r w:rsidRPr="001B0D38">
        <w:rPr>
          <w:rFonts w:ascii="Times New Roman" w:eastAsia="Times New Roman" w:hAnsi="Times New Roman" w:cs="Times New Roman"/>
          <w:lang w:eastAsia="en-US"/>
        </w:rPr>
        <w:t>исполнения.</w:t>
      </w:r>
    </w:p>
    <w:p w:rsidR="001B0D38" w:rsidRPr="001B0D38" w:rsidRDefault="001B0D38" w:rsidP="001B0D38">
      <w:pPr>
        <w:widowControl w:val="0"/>
        <w:numPr>
          <w:ilvl w:val="1"/>
          <w:numId w:val="27"/>
        </w:numPr>
        <w:tabs>
          <w:tab w:val="left" w:pos="1210"/>
          <w:tab w:val="left" w:pos="1211"/>
        </w:tabs>
        <w:autoSpaceDE w:val="0"/>
        <w:autoSpaceDN w:val="0"/>
        <w:spacing w:after="0" w:line="240" w:lineRule="auto"/>
        <w:ind w:left="-142" w:firstLine="709"/>
        <w:rPr>
          <w:rFonts w:ascii="Times New Roman" w:eastAsia="Times New Roman" w:hAnsi="Times New Roman" w:cs="Times New Roman"/>
          <w:lang w:eastAsia="en-US"/>
        </w:rPr>
      </w:pPr>
      <w:r w:rsidRPr="001B0D38">
        <w:rPr>
          <w:rFonts w:ascii="Times New Roman" w:eastAsia="Times New Roman" w:hAnsi="Times New Roman" w:cs="Times New Roman"/>
          <w:lang w:eastAsia="en-US"/>
        </w:rPr>
        <w:t>Соответствие</w:t>
      </w:r>
      <w:r w:rsidRPr="001B0D38">
        <w:rPr>
          <w:rFonts w:ascii="Times New Roman" w:eastAsia="Times New Roman" w:hAnsi="Times New Roman" w:cs="Times New Roman"/>
          <w:spacing w:val="75"/>
          <w:lang w:eastAsia="en-US"/>
        </w:rPr>
        <w:t xml:space="preserve"> </w:t>
      </w:r>
      <w:r w:rsidRPr="001B0D38">
        <w:rPr>
          <w:rFonts w:ascii="Times New Roman" w:eastAsia="Times New Roman" w:hAnsi="Times New Roman" w:cs="Times New Roman"/>
          <w:lang w:eastAsia="en-US"/>
        </w:rPr>
        <w:t>работы</w:t>
      </w:r>
      <w:r w:rsidRPr="001B0D38">
        <w:rPr>
          <w:rFonts w:ascii="Times New Roman" w:eastAsia="Times New Roman" w:hAnsi="Times New Roman" w:cs="Times New Roman"/>
          <w:spacing w:val="77"/>
          <w:lang w:eastAsia="en-US"/>
        </w:rPr>
        <w:t xml:space="preserve"> </w:t>
      </w:r>
      <w:r w:rsidRPr="001B0D38">
        <w:rPr>
          <w:rFonts w:ascii="Times New Roman" w:eastAsia="Times New Roman" w:hAnsi="Times New Roman" w:cs="Times New Roman"/>
          <w:lang w:eastAsia="en-US"/>
        </w:rPr>
        <w:t>возрасту</w:t>
      </w:r>
      <w:r w:rsidRPr="001B0D38">
        <w:rPr>
          <w:rFonts w:ascii="Times New Roman" w:eastAsia="Times New Roman" w:hAnsi="Times New Roman" w:cs="Times New Roman"/>
          <w:spacing w:val="65"/>
          <w:lang w:eastAsia="en-US"/>
        </w:rPr>
        <w:t xml:space="preserve"> </w:t>
      </w:r>
      <w:r w:rsidRPr="001B0D38">
        <w:rPr>
          <w:rFonts w:ascii="Times New Roman" w:eastAsia="Times New Roman" w:hAnsi="Times New Roman" w:cs="Times New Roman"/>
          <w:lang w:eastAsia="en-US"/>
        </w:rPr>
        <w:t>учащихся.</w:t>
      </w:r>
    </w:p>
    <w:p w:rsidR="001B0D38" w:rsidRPr="001B0D38" w:rsidRDefault="001B0D38" w:rsidP="001B0D38">
      <w:pPr>
        <w:widowControl w:val="0"/>
        <w:numPr>
          <w:ilvl w:val="1"/>
          <w:numId w:val="27"/>
        </w:numPr>
        <w:tabs>
          <w:tab w:val="left" w:pos="1210"/>
          <w:tab w:val="left" w:pos="1211"/>
        </w:tabs>
        <w:autoSpaceDE w:val="0"/>
        <w:autoSpaceDN w:val="0"/>
        <w:spacing w:after="0" w:line="240" w:lineRule="auto"/>
        <w:ind w:left="-142" w:firstLine="709"/>
        <w:rPr>
          <w:rFonts w:ascii="Times New Roman" w:eastAsia="Times New Roman" w:hAnsi="Times New Roman" w:cs="Times New Roman"/>
          <w:lang w:eastAsia="en-US"/>
        </w:rPr>
      </w:pPr>
      <w:r w:rsidRPr="001B0D38">
        <w:rPr>
          <w:rFonts w:ascii="Times New Roman" w:eastAsia="Times New Roman" w:hAnsi="Times New Roman" w:cs="Times New Roman"/>
          <w:lang w:eastAsia="en-US"/>
        </w:rPr>
        <w:t>Эстетический</w:t>
      </w:r>
      <w:r w:rsidRPr="001B0D38">
        <w:rPr>
          <w:rFonts w:ascii="Times New Roman" w:eastAsia="Times New Roman" w:hAnsi="Times New Roman" w:cs="Times New Roman"/>
          <w:spacing w:val="66"/>
          <w:lang w:eastAsia="en-US"/>
        </w:rPr>
        <w:t xml:space="preserve"> </w:t>
      </w:r>
      <w:r w:rsidRPr="001B0D38">
        <w:rPr>
          <w:rFonts w:ascii="Times New Roman" w:eastAsia="Times New Roman" w:hAnsi="Times New Roman" w:cs="Times New Roman"/>
          <w:lang w:eastAsia="en-US"/>
        </w:rPr>
        <w:t>вид</w:t>
      </w:r>
      <w:r w:rsidRPr="001B0D38">
        <w:rPr>
          <w:rFonts w:ascii="Times New Roman" w:eastAsia="Times New Roman" w:hAnsi="Times New Roman" w:cs="Times New Roman"/>
          <w:spacing w:val="79"/>
          <w:lang w:eastAsia="en-US"/>
        </w:rPr>
        <w:t xml:space="preserve"> </w:t>
      </w:r>
      <w:r w:rsidRPr="001B0D38">
        <w:rPr>
          <w:rFonts w:ascii="Times New Roman" w:eastAsia="Times New Roman" w:hAnsi="Times New Roman" w:cs="Times New Roman"/>
          <w:lang w:eastAsia="en-US"/>
        </w:rPr>
        <w:t>изделия</w:t>
      </w:r>
      <w:r w:rsidRPr="001B0D38">
        <w:rPr>
          <w:rFonts w:ascii="Times New Roman" w:eastAsia="Times New Roman" w:hAnsi="Times New Roman" w:cs="Times New Roman"/>
          <w:spacing w:val="68"/>
          <w:lang w:eastAsia="en-US"/>
        </w:rPr>
        <w:t xml:space="preserve"> </w:t>
      </w:r>
      <w:r w:rsidRPr="001B0D38">
        <w:rPr>
          <w:rFonts w:ascii="Times New Roman" w:eastAsia="Times New Roman" w:hAnsi="Times New Roman" w:cs="Times New Roman"/>
          <w:lang w:eastAsia="en-US"/>
        </w:rPr>
        <w:t>(оформление</w:t>
      </w:r>
      <w:r w:rsidRPr="001B0D38">
        <w:rPr>
          <w:rFonts w:ascii="Times New Roman" w:eastAsia="Times New Roman" w:hAnsi="Times New Roman" w:cs="Times New Roman"/>
          <w:spacing w:val="68"/>
          <w:lang w:eastAsia="en-US"/>
        </w:rPr>
        <w:t xml:space="preserve"> </w:t>
      </w:r>
      <w:r w:rsidRPr="001B0D38">
        <w:rPr>
          <w:rFonts w:ascii="Times New Roman" w:eastAsia="Times New Roman" w:hAnsi="Times New Roman" w:cs="Times New Roman"/>
          <w:lang w:eastAsia="en-US"/>
        </w:rPr>
        <w:t>изделия).</w:t>
      </w:r>
    </w:p>
    <w:p w:rsidR="001B0D38" w:rsidRPr="001B0D38" w:rsidRDefault="001B0D38" w:rsidP="001B0D38">
      <w:pPr>
        <w:widowControl w:val="0"/>
        <w:autoSpaceDE w:val="0"/>
        <w:autoSpaceDN w:val="0"/>
        <w:spacing w:after="0" w:line="240" w:lineRule="auto"/>
        <w:ind w:left="-142" w:firstLine="709"/>
        <w:jc w:val="both"/>
        <w:rPr>
          <w:rFonts w:ascii="Times New Roman" w:eastAsia="Times New Roman" w:hAnsi="Times New Roman" w:cs="Times New Roman"/>
          <w:bCs/>
          <w:lang w:eastAsia="en-US"/>
        </w:rPr>
      </w:pPr>
      <w:r w:rsidRPr="001B0D38">
        <w:rPr>
          <w:rFonts w:ascii="Times New Roman" w:eastAsia="Times New Roman" w:hAnsi="Times New Roman" w:cs="Times New Roman"/>
          <w:bCs/>
          <w:lang w:eastAsia="en-US"/>
        </w:rPr>
        <w:t xml:space="preserve">Победители и призеры конкурса определяются по номинациям в каждой возрастной группе. </w:t>
      </w:r>
    </w:p>
    <w:p w:rsidR="001B0D38" w:rsidRPr="001B0D38" w:rsidRDefault="001B0D38" w:rsidP="001B0D38">
      <w:pPr>
        <w:widowControl w:val="0"/>
        <w:tabs>
          <w:tab w:val="left" w:pos="1210"/>
          <w:tab w:val="left" w:pos="1211"/>
        </w:tabs>
        <w:autoSpaceDE w:val="0"/>
        <w:autoSpaceDN w:val="0"/>
        <w:spacing w:after="0" w:line="240" w:lineRule="auto"/>
        <w:ind w:left="-142" w:firstLine="709"/>
        <w:jc w:val="both"/>
        <w:rPr>
          <w:rFonts w:ascii="Times New Roman" w:eastAsia="Times New Roman" w:hAnsi="Times New Roman" w:cs="Times New Roman"/>
          <w:bCs/>
          <w:lang w:eastAsia="en-US"/>
        </w:rPr>
      </w:pPr>
      <w:r w:rsidRPr="001B0D38">
        <w:rPr>
          <w:rFonts w:ascii="Times New Roman" w:eastAsia="Times New Roman" w:hAnsi="Times New Roman" w:cs="Times New Roman"/>
          <w:bCs/>
          <w:lang w:eastAsia="en-US"/>
        </w:rPr>
        <w:t>Победители Конкурса награждаются грамотами</w:t>
      </w:r>
    </w:p>
    <w:p w:rsidR="001B0D38" w:rsidRPr="001B0D38" w:rsidRDefault="001B0D38" w:rsidP="001B0D38">
      <w:pPr>
        <w:widowControl w:val="0"/>
        <w:tabs>
          <w:tab w:val="left" w:pos="1210"/>
          <w:tab w:val="left" w:pos="1211"/>
        </w:tabs>
        <w:autoSpaceDE w:val="0"/>
        <w:autoSpaceDN w:val="0"/>
        <w:spacing w:after="0" w:line="240" w:lineRule="auto"/>
        <w:ind w:left="-142" w:firstLine="709"/>
        <w:jc w:val="both"/>
        <w:rPr>
          <w:rFonts w:ascii="Times New Roman" w:eastAsia="Times New Roman" w:hAnsi="Times New Roman" w:cs="Times New Roman"/>
          <w:bCs/>
          <w:lang w:eastAsia="en-US"/>
        </w:rPr>
      </w:pPr>
      <w:r w:rsidRPr="001B0D38">
        <w:rPr>
          <w:rFonts w:ascii="Times New Roman" w:eastAsia="Times New Roman" w:hAnsi="Times New Roman" w:cs="Times New Roman"/>
          <w:lang w:eastAsia="en-US"/>
        </w:rPr>
        <w:t>Победителя</w:t>
      </w:r>
      <w:r w:rsidRPr="001B0D38">
        <w:rPr>
          <w:rFonts w:ascii="Times New Roman" w:eastAsia="Times New Roman" w:hAnsi="Times New Roman" w:cs="Times New Roman"/>
          <w:spacing w:val="15"/>
          <w:lang w:eastAsia="en-US"/>
        </w:rPr>
        <w:t xml:space="preserve"> </w:t>
      </w:r>
      <w:r w:rsidRPr="001B0D38">
        <w:rPr>
          <w:rFonts w:ascii="Times New Roman" w:eastAsia="Times New Roman" w:hAnsi="Times New Roman" w:cs="Times New Roman"/>
          <w:lang w:eastAsia="en-US"/>
        </w:rPr>
        <w:t>определяются</w:t>
      </w:r>
      <w:r w:rsidRPr="001B0D38">
        <w:rPr>
          <w:rFonts w:ascii="Times New Roman" w:eastAsia="Times New Roman" w:hAnsi="Times New Roman" w:cs="Times New Roman"/>
          <w:spacing w:val="16"/>
          <w:lang w:eastAsia="en-US"/>
        </w:rPr>
        <w:t xml:space="preserve"> </w:t>
      </w:r>
      <w:r w:rsidRPr="001B0D38">
        <w:rPr>
          <w:rFonts w:ascii="Times New Roman" w:eastAsia="Times New Roman" w:hAnsi="Times New Roman" w:cs="Times New Roman"/>
          <w:lang w:eastAsia="en-US"/>
        </w:rPr>
        <w:t>в</w:t>
      </w:r>
      <w:r w:rsidRPr="001B0D38">
        <w:rPr>
          <w:rFonts w:ascii="Times New Roman" w:eastAsia="Times New Roman" w:hAnsi="Times New Roman" w:cs="Times New Roman"/>
          <w:spacing w:val="12"/>
          <w:lang w:eastAsia="en-US"/>
        </w:rPr>
        <w:t xml:space="preserve"> </w:t>
      </w:r>
      <w:r w:rsidRPr="001B0D38">
        <w:rPr>
          <w:rFonts w:ascii="Times New Roman" w:eastAsia="Times New Roman" w:hAnsi="Times New Roman" w:cs="Times New Roman"/>
          <w:lang w:eastAsia="en-US"/>
        </w:rPr>
        <w:t>четырех</w:t>
      </w:r>
      <w:r w:rsidRPr="001B0D38">
        <w:rPr>
          <w:rFonts w:ascii="Times New Roman" w:eastAsia="Times New Roman" w:hAnsi="Times New Roman" w:cs="Times New Roman"/>
          <w:spacing w:val="15"/>
          <w:lang w:eastAsia="en-US"/>
        </w:rPr>
        <w:t xml:space="preserve"> </w:t>
      </w:r>
      <w:r w:rsidRPr="001B0D38">
        <w:rPr>
          <w:rFonts w:ascii="Times New Roman" w:eastAsia="Times New Roman" w:hAnsi="Times New Roman" w:cs="Times New Roman"/>
          <w:lang w:eastAsia="en-US"/>
        </w:rPr>
        <w:t>возрастных</w:t>
      </w:r>
      <w:r w:rsidRPr="001B0D38">
        <w:rPr>
          <w:rFonts w:ascii="Times New Roman" w:eastAsia="Times New Roman" w:hAnsi="Times New Roman" w:cs="Times New Roman"/>
          <w:spacing w:val="14"/>
          <w:lang w:eastAsia="en-US"/>
        </w:rPr>
        <w:t xml:space="preserve"> </w:t>
      </w:r>
      <w:r w:rsidRPr="001B0D38">
        <w:rPr>
          <w:rFonts w:ascii="Times New Roman" w:eastAsia="Times New Roman" w:hAnsi="Times New Roman" w:cs="Times New Roman"/>
          <w:lang w:eastAsia="en-US"/>
        </w:rPr>
        <w:t>группах:</w:t>
      </w:r>
      <w:r w:rsidRPr="001B0D38">
        <w:rPr>
          <w:rFonts w:ascii="Times New Roman" w:eastAsia="Times New Roman" w:hAnsi="Times New Roman" w:cs="Times New Roman"/>
          <w:spacing w:val="16"/>
          <w:lang w:eastAsia="en-US"/>
        </w:rPr>
        <w:t xml:space="preserve"> </w:t>
      </w:r>
      <w:r w:rsidRPr="001B0D38">
        <w:rPr>
          <w:rFonts w:ascii="Times New Roman" w:eastAsia="Times New Roman" w:hAnsi="Times New Roman" w:cs="Times New Roman"/>
          <w:lang w:eastAsia="en-US"/>
        </w:rPr>
        <w:t>до</w:t>
      </w:r>
      <w:r w:rsidRPr="001B0D38">
        <w:rPr>
          <w:rFonts w:ascii="Times New Roman" w:eastAsia="Times New Roman" w:hAnsi="Times New Roman" w:cs="Times New Roman"/>
          <w:spacing w:val="14"/>
          <w:lang w:eastAsia="en-US"/>
        </w:rPr>
        <w:t xml:space="preserve"> </w:t>
      </w:r>
      <w:r w:rsidRPr="001B0D38">
        <w:rPr>
          <w:rFonts w:ascii="Times New Roman" w:eastAsia="Times New Roman" w:hAnsi="Times New Roman" w:cs="Times New Roman"/>
          <w:lang w:eastAsia="en-US"/>
        </w:rPr>
        <w:t>7</w:t>
      </w:r>
      <w:r w:rsidRPr="001B0D38">
        <w:rPr>
          <w:rFonts w:ascii="Times New Roman" w:eastAsia="Times New Roman" w:hAnsi="Times New Roman" w:cs="Times New Roman"/>
          <w:spacing w:val="14"/>
          <w:lang w:eastAsia="en-US"/>
        </w:rPr>
        <w:t xml:space="preserve"> </w:t>
      </w:r>
      <w:r w:rsidRPr="001B0D38">
        <w:rPr>
          <w:rFonts w:ascii="Times New Roman" w:eastAsia="Times New Roman" w:hAnsi="Times New Roman" w:cs="Times New Roman"/>
          <w:lang w:eastAsia="en-US"/>
        </w:rPr>
        <w:t>лет,</w:t>
      </w:r>
      <w:r w:rsidRPr="001B0D38">
        <w:rPr>
          <w:rFonts w:ascii="Times New Roman" w:eastAsia="Times New Roman" w:hAnsi="Times New Roman" w:cs="Times New Roman"/>
          <w:spacing w:val="14"/>
          <w:lang w:eastAsia="en-US"/>
        </w:rPr>
        <w:t xml:space="preserve"> </w:t>
      </w:r>
      <w:r w:rsidRPr="001B0D38">
        <w:rPr>
          <w:rFonts w:ascii="Times New Roman" w:eastAsia="Times New Roman" w:hAnsi="Times New Roman" w:cs="Times New Roman"/>
          <w:lang w:eastAsia="en-US"/>
        </w:rPr>
        <w:t>8-10 лет,</w:t>
      </w:r>
      <w:r w:rsidRPr="001B0D38">
        <w:rPr>
          <w:rFonts w:ascii="Times New Roman" w:eastAsia="Times New Roman" w:hAnsi="Times New Roman" w:cs="Times New Roman"/>
          <w:spacing w:val="128"/>
          <w:lang w:eastAsia="en-US"/>
        </w:rPr>
        <w:t xml:space="preserve"> </w:t>
      </w:r>
      <w:r w:rsidRPr="001B0D38">
        <w:rPr>
          <w:rFonts w:ascii="Times New Roman" w:eastAsia="Times New Roman" w:hAnsi="Times New Roman" w:cs="Times New Roman"/>
          <w:lang w:eastAsia="en-US"/>
        </w:rPr>
        <w:t>11-14</w:t>
      </w:r>
      <w:r w:rsidRPr="001B0D38">
        <w:rPr>
          <w:rFonts w:ascii="Times New Roman" w:eastAsia="Times New Roman" w:hAnsi="Times New Roman" w:cs="Times New Roman"/>
          <w:spacing w:val="129"/>
          <w:lang w:eastAsia="en-US"/>
        </w:rPr>
        <w:t xml:space="preserve"> </w:t>
      </w:r>
      <w:r w:rsidRPr="001B0D38">
        <w:rPr>
          <w:rFonts w:ascii="Times New Roman" w:eastAsia="Times New Roman" w:hAnsi="Times New Roman" w:cs="Times New Roman"/>
          <w:lang w:eastAsia="en-US"/>
        </w:rPr>
        <w:t>лет,</w:t>
      </w:r>
      <w:r w:rsidRPr="001B0D38">
        <w:rPr>
          <w:rFonts w:ascii="Times New Roman" w:eastAsia="Times New Roman" w:hAnsi="Times New Roman" w:cs="Times New Roman"/>
          <w:spacing w:val="129"/>
          <w:lang w:eastAsia="en-US"/>
        </w:rPr>
        <w:t xml:space="preserve"> </w:t>
      </w:r>
      <w:r w:rsidRPr="001B0D38">
        <w:rPr>
          <w:rFonts w:ascii="Times New Roman" w:eastAsia="Times New Roman" w:hAnsi="Times New Roman" w:cs="Times New Roman"/>
          <w:lang w:eastAsia="en-US"/>
        </w:rPr>
        <w:t>15-18</w:t>
      </w:r>
      <w:r w:rsidRPr="001B0D38">
        <w:rPr>
          <w:rFonts w:ascii="Times New Roman" w:eastAsia="Times New Roman" w:hAnsi="Times New Roman" w:cs="Times New Roman"/>
          <w:spacing w:val="129"/>
          <w:lang w:eastAsia="en-US"/>
        </w:rPr>
        <w:t xml:space="preserve"> </w:t>
      </w:r>
      <w:r w:rsidRPr="001B0D38">
        <w:rPr>
          <w:rFonts w:ascii="Times New Roman" w:eastAsia="Times New Roman" w:hAnsi="Times New Roman" w:cs="Times New Roman"/>
          <w:lang w:eastAsia="en-US"/>
        </w:rPr>
        <w:t>лет</w:t>
      </w:r>
      <w:r w:rsidRPr="001B0D38">
        <w:rPr>
          <w:rFonts w:ascii="Times New Roman" w:eastAsia="Times New Roman" w:hAnsi="Times New Roman" w:cs="Times New Roman"/>
          <w:lang w:eastAsia="en-US"/>
        </w:rPr>
        <w:tab/>
        <w:t>и</w:t>
      </w:r>
      <w:r w:rsidRPr="001B0D38">
        <w:rPr>
          <w:rFonts w:ascii="Times New Roman" w:eastAsia="Times New Roman" w:hAnsi="Times New Roman" w:cs="Times New Roman"/>
          <w:spacing w:val="129"/>
          <w:lang w:eastAsia="en-US"/>
        </w:rPr>
        <w:t xml:space="preserve"> </w:t>
      </w:r>
      <w:r w:rsidRPr="001B0D38">
        <w:rPr>
          <w:rFonts w:ascii="Times New Roman" w:eastAsia="Times New Roman" w:hAnsi="Times New Roman" w:cs="Times New Roman"/>
          <w:lang w:eastAsia="en-US"/>
        </w:rPr>
        <w:t>в</w:t>
      </w:r>
      <w:r w:rsidRPr="001B0D38">
        <w:rPr>
          <w:rFonts w:ascii="Times New Roman" w:eastAsia="Times New Roman" w:hAnsi="Times New Roman" w:cs="Times New Roman"/>
          <w:spacing w:val="128"/>
          <w:lang w:eastAsia="en-US"/>
        </w:rPr>
        <w:t xml:space="preserve"> </w:t>
      </w:r>
      <w:r w:rsidRPr="001B0D38">
        <w:rPr>
          <w:rFonts w:ascii="Times New Roman" w:eastAsia="Times New Roman" w:hAnsi="Times New Roman" w:cs="Times New Roman"/>
          <w:lang w:eastAsia="en-US"/>
        </w:rPr>
        <w:t>трех</w:t>
      </w:r>
      <w:r w:rsidRPr="001B0D38">
        <w:rPr>
          <w:rFonts w:ascii="Times New Roman" w:eastAsia="Times New Roman" w:hAnsi="Times New Roman" w:cs="Times New Roman"/>
          <w:lang w:eastAsia="en-US"/>
        </w:rPr>
        <w:tab/>
        <w:t>номинациях:</w:t>
      </w:r>
      <w:r w:rsidRPr="001B0D38">
        <w:rPr>
          <w:rFonts w:ascii="Times New Roman" w:eastAsia="Times New Roman" w:hAnsi="Times New Roman" w:cs="Times New Roman"/>
          <w:lang w:eastAsia="en-US"/>
        </w:rPr>
        <w:tab/>
        <w:t>«Художественно-изобразительное</w:t>
      </w:r>
      <w:r w:rsidRPr="001B0D38">
        <w:rPr>
          <w:rFonts w:ascii="Times New Roman" w:eastAsia="Times New Roman" w:hAnsi="Times New Roman" w:cs="Times New Roman"/>
          <w:lang w:eastAsia="en-US"/>
        </w:rPr>
        <w:tab/>
        <w:t>творчество»,</w:t>
      </w:r>
      <w:r w:rsidRPr="001B0D38">
        <w:rPr>
          <w:rFonts w:ascii="Times New Roman" w:eastAsia="Times New Roman" w:hAnsi="Times New Roman" w:cs="Times New Roman"/>
          <w:lang w:eastAsia="en-US"/>
        </w:rPr>
        <w:tab/>
      </w:r>
      <w:r w:rsidRPr="001B0D38">
        <w:rPr>
          <w:rFonts w:ascii="Times New Roman" w:eastAsia="Times New Roman" w:hAnsi="Times New Roman" w:cs="Times New Roman"/>
          <w:lang w:eastAsia="en-US"/>
        </w:rPr>
        <w:tab/>
        <w:t>«Декоративно-прикладное творчество» «Технические</w:t>
      </w:r>
      <w:r w:rsidRPr="001B0D38">
        <w:rPr>
          <w:rFonts w:ascii="Times New Roman" w:eastAsia="Times New Roman" w:hAnsi="Times New Roman" w:cs="Times New Roman"/>
          <w:spacing w:val="63"/>
          <w:lang w:eastAsia="en-US"/>
        </w:rPr>
        <w:t xml:space="preserve"> </w:t>
      </w:r>
      <w:r w:rsidRPr="001B0D38">
        <w:rPr>
          <w:rFonts w:ascii="Times New Roman" w:eastAsia="Times New Roman" w:hAnsi="Times New Roman" w:cs="Times New Roman"/>
          <w:lang w:eastAsia="en-US"/>
        </w:rPr>
        <w:t>виды</w:t>
      </w:r>
      <w:r w:rsidRPr="001B0D38">
        <w:rPr>
          <w:rFonts w:ascii="Times New Roman" w:eastAsia="Times New Roman" w:hAnsi="Times New Roman" w:cs="Times New Roman"/>
          <w:spacing w:val="-1"/>
          <w:lang w:eastAsia="en-US"/>
        </w:rPr>
        <w:t xml:space="preserve"> </w:t>
      </w:r>
      <w:r w:rsidRPr="001B0D38">
        <w:rPr>
          <w:rFonts w:ascii="Times New Roman" w:eastAsia="Times New Roman" w:hAnsi="Times New Roman" w:cs="Times New Roman"/>
          <w:lang w:eastAsia="en-US"/>
        </w:rPr>
        <w:t>творчества».</w:t>
      </w:r>
    </w:p>
    <w:p w:rsidR="001B0D38" w:rsidRPr="001B0D38" w:rsidRDefault="001B0D38" w:rsidP="001B0D38">
      <w:pPr>
        <w:widowControl w:val="0"/>
        <w:tabs>
          <w:tab w:val="left" w:pos="1210"/>
          <w:tab w:val="left" w:pos="1211"/>
        </w:tabs>
        <w:autoSpaceDE w:val="0"/>
        <w:autoSpaceDN w:val="0"/>
        <w:spacing w:after="0" w:line="240" w:lineRule="auto"/>
        <w:ind w:left="-142" w:firstLine="709"/>
        <w:rPr>
          <w:rFonts w:ascii="Times New Roman" w:eastAsia="Times New Roman" w:hAnsi="Times New Roman" w:cs="Times New Roman"/>
          <w:lang w:eastAsia="en-US"/>
        </w:rPr>
      </w:pPr>
      <w:r w:rsidRPr="001B0D38">
        <w:rPr>
          <w:rFonts w:ascii="Times New Roman" w:eastAsia="Times New Roman" w:hAnsi="Times New Roman" w:cs="Times New Roman"/>
          <w:b/>
          <w:lang w:eastAsia="en-US"/>
        </w:rPr>
        <w:t>8.</w:t>
      </w:r>
      <w:r w:rsidRPr="001B0D38">
        <w:rPr>
          <w:rFonts w:ascii="Times New Roman" w:eastAsia="Times New Roman" w:hAnsi="Times New Roman" w:cs="Times New Roman"/>
          <w:b/>
          <w:bCs/>
          <w:lang w:eastAsia="en-US"/>
        </w:rPr>
        <w:t>Требования</w:t>
      </w:r>
      <w:r w:rsidRPr="001B0D38">
        <w:rPr>
          <w:rFonts w:ascii="Times New Roman" w:eastAsia="Times New Roman" w:hAnsi="Times New Roman" w:cs="Times New Roman"/>
          <w:b/>
          <w:bCs/>
          <w:spacing w:val="74"/>
          <w:lang w:eastAsia="en-US"/>
        </w:rPr>
        <w:t xml:space="preserve"> </w:t>
      </w:r>
      <w:r w:rsidRPr="001B0D38">
        <w:rPr>
          <w:rFonts w:ascii="Times New Roman" w:eastAsia="Times New Roman" w:hAnsi="Times New Roman" w:cs="Times New Roman"/>
          <w:b/>
          <w:bCs/>
          <w:lang w:eastAsia="en-US"/>
        </w:rPr>
        <w:t>к</w:t>
      </w:r>
      <w:r w:rsidRPr="001B0D38">
        <w:rPr>
          <w:rFonts w:ascii="Times New Roman" w:eastAsia="Times New Roman" w:hAnsi="Times New Roman" w:cs="Times New Roman"/>
          <w:b/>
          <w:bCs/>
          <w:spacing w:val="76"/>
          <w:lang w:eastAsia="en-US"/>
        </w:rPr>
        <w:t xml:space="preserve"> </w:t>
      </w:r>
      <w:r w:rsidRPr="001B0D38">
        <w:rPr>
          <w:rFonts w:ascii="Times New Roman" w:eastAsia="Times New Roman" w:hAnsi="Times New Roman" w:cs="Times New Roman"/>
          <w:b/>
          <w:bCs/>
          <w:lang w:eastAsia="en-US"/>
        </w:rPr>
        <w:t>представленным</w:t>
      </w:r>
      <w:r w:rsidRPr="001B0D38">
        <w:rPr>
          <w:rFonts w:ascii="Times New Roman" w:eastAsia="Times New Roman" w:hAnsi="Times New Roman" w:cs="Times New Roman"/>
          <w:b/>
          <w:bCs/>
          <w:spacing w:val="77"/>
          <w:lang w:eastAsia="en-US"/>
        </w:rPr>
        <w:t xml:space="preserve"> </w:t>
      </w:r>
      <w:r w:rsidRPr="001B0D38">
        <w:rPr>
          <w:rFonts w:ascii="Times New Roman" w:eastAsia="Times New Roman" w:hAnsi="Times New Roman" w:cs="Times New Roman"/>
          <w:b/>
          <w:bCs/>
          <w:lang w:eastAsia="en-US"/>
        </w:rPr>
        <w:t>работам:</w:t>
      </w:r>
    </w:p>
    <w:p w:rsidR="001B0D38" w:rsidRPr="001B0D38" w:rsidRDefault="001B0D38" w:rsidP="001B0D38">
      <w:pPr>
        <w:widowControl w:val="0"/>
        <w:numPr>
          <w:ilvl w:val="2"/>
          <w:numId w:val="22"/>
        </w:numPr>
        <w:tabs>
          <w:tab w:val="left" w:pos="886"/>
        </w:tabs>
        <w:autoSpaceDE w:val="0"/>
        <w:autoSpaceDN w:val="0"/>
        <w:spacing w:before="91" w:after="0" w:line="237" w:lineRule="auto"/>
        <w:ind w:left="-142" w:right="370" w:firstLine="709"/>
        <w:jc w:val="both"/>
        <w:rPr>
          <w:rFonts w:ascii="Times New Roman" w:eastAsia="Times New Roman" w:hAnsi="Times New Roman" w:cs="Times New Roman"/>
          <w:b/>
          <w:lang w:eastAsia="en-US"/>
        </w:rPr>
      </w:pPr>
      <w:r w:rsidRPr="001B0D38">
        <w:rPr>
          <w:rFonts w:ascii="Times New Roman" w:eastAsia="Times New Roman" w:hAnsi="Times New Roman" w:cs="Times New Roman"/>
          <w:b/>
          <w:lang w:eastAsia="en-US"/>
        </w:rPr>
        <w:t>настенные</w:t>
      </w:r>
      <w:r w:rsidRPr="001B0D38">
        <w:rPr>
          <w:rFonts w:ascii="Times New Roman" w:eastAsia="Times New Roman" w:hAnsi="Times New Roman" w:cs="Times New Roman"/>
          <w:b/>
          <w:spacing w:val="1"/>
          <w:lang w:eastAsia="en-US"/>
        </w:rPr>
        <w:t xml:space="preserve"> </w:t>
      </w:r>
      <w:r w:rsidRPr="001B0D38">
        <w:rPr>
          <w:rFonts w:ascii="Times New Roman" w:eastAsia="Times New Roman" w:hAnsi="Times New Roman" w:cs="Times New Roman"/>
          <w:b/>
          <w:lang w:eastAsia="en-US"/>
        </w:rPr>
        <w:t>работы</w:t>
      </w:r>
      <w:r w:rsidRPr="001B0D38">
        <w:rPr>
          <w:rFonts w:ascii="Times New Roman" w:eastAsia="Times New Roman" w:hAnsi="Times New Roman" w:cs="Times New Roman"/>
          <w:b/>
          <w:spacing w:val="70"/>
          <w:lang w:eastAsia="en-US"/>
        </w:rPr>
        <w:t xml:space="preserve"> </w:t>
      </w:r>
      <w:r w:rsidRPr="001B0D38">
        <w:rPr>
          <w:rFonts w:ascii="Times New Roman" w:eastAsia="Times New Roman" w:hAnsi="Times New Roman" w:cs="Times New Roman"/>
          <w:b/>
          <w:lang w:eastAsia="en-US"/>
        </w:rPr>
        <w:t>должны</w:t>
      </w:r>
      <w:r w:rsidRPr="001B0D38">
        <w:rPr>
          <w:rFonts w:ascii="Times New Roman" w:eastAsia="Times New Roman" w:hAnsi="Times New Roman" w:cs="Times New Roman"/>
          <w:b/>
          <w:spacing w:val="70"/>
          <w:lang w:eastAsia="en-US"/>
        </w:rPr>
        <w:t xml:space="preserve"> </w:t>
      </w:r>
      <w:r w:rsidRPr="001B0D38">
        <w:rPr>
          <w:rFonts w:ascii="Times New Roman" w:eastAsia="Times New Roman" w:hAnsi="Times New Roman" w:cs="Times New Roman"/>
          <w:b/>
          <w:lang w:eastAsia="en-US"/>
        </w:rPr>
        <w:t>быть</w:t>
      </w:r>
      <w:r w:rsidRPr="001B0D38">
        <w:rPr>
          <w:rFonts w:ascii="Times New Roman" w:eastAsia="Times New Roman" w:hAnsi="Times New Roman" w:cs="Times New Roman"/>
          <w:b/>
          <w:spacing w:val="70"/>
          <w:lang w:eastAsia="en-US"/>
        </w:rPr>
        <w:t xml:space="preserve"> </w:t>
      </w:r>
      <w:r w:rsidRPr="001B0D38">
        <w:rPr>
          <w:rFonts w:ascii="Times New Roman" w:eastAsia="Times New Roman" w:hAnsi="Times New Roman" w:cs="Times New Roman"/>
          <w:b/>
          <w:lang w:eastAsia="en-US"/>
        </w:rPr>
        <w:t>выполнены</w:t>
      </w:r>
      <w:r w:rsidRPr="001B0D38">
        <w:rPr>
          <w:rFonts w:ascii="Times New Roman" w:eastAsia="Times New Roman" w:hAnsi="Times New Roman" w:cs="Times New Roman"/>
          <w:b/>
          <w:spacing w:val="70"/>
          <w:lang w:eastAsia="en-US"/>
        </w:rPr>
        <w:t xml:space="preserve"> </w:t>
      </w:r>
      <w:r w:rsidRPr="001B0D38">
        <w:rPr>
          <w:rFonts w:ascii="Times New Roman" w:eastAsia="Times New Roman" w:hAnsi="Times New Roman" w:cs="Times New Roman"/>
          <w:b/>
          <w:lang w:eastAsia="en-US"/>
        </w:rPr>
        <w:t>на</w:t>
      </w:r>
      <w:r w:rsidRPr="001B0D38">
        <w:rPr>
          <w:rFonts w:ascii="Times New Roman" w:eastAsia="Times New Roman" w:hAnsi="Times New Roman" w:cs="Times New Roman"/>
          <w:b/>
          <w:spacing w:val="70"/>
          <w:lang w:eastAsia="en-US"/>
        </w:rPr>
        <w:t xml:space="preserve"> </w:t>
      </w:r>
      <w:r w:rsidRPr="001B0D38">
        <w:rPr>
          <w:rFonts w:ascii="Times New Roman" w:eastAsia="Times New Roman" w:hAnsi="Times New Roman" w:cs="Times New Roman"/>
          <w:b/>
          <w:lang w:eastAsia="en-US"/>
        </w:rPr>
        <w:t>твердой основе</w:t>
      </w:r>
      <w:r w:rsidRPr="001B0D38">
        <w:rPr>
          <w:rFonts w:ascii="Times New Roman" w:eastAsia="Times New Roman" w:hAnsi="Times New Roman" w:cs="Times New Roman"/>
          <w:b/>
          <w:spacing w:val="-67"/>
          <w:lang w:eastAsia="en-US"/>
        </w:rPr>
        <w:t xml:space="preserve"> </w:t>
      </w:r>
      <w:r w:rsidRPr="001B0D38">
        <w:rPr>
          <w:rFonts w:ascii="Times New Roman" w:eastAsia="Times New Roman" w:hAnsi="Times New Roman" w:cs="Times New Roman"/>
          <w:b/>
          <w:lang w:eastAsia="en-US"/>
        </w:rPr>
        <w:t>в</w:t>
      </w:r>
      <w:r w:rsidRPr="001B0D38">
        <w:rPr>
          <w:rFonts w:ascii="Times New Roman" w:eastAsia="Times New Roman" w:hAnsi="Times New Roman" w:cs="Times New Roman"/>
          <w:b/>
          <w:spacing w:val="71"/>
          <w:lang w:eastAsia="en-US"/>
        </w:rPr>
        <w:t xml:space="preserve"> </w:t>
      </w:r>
      <w:r w:rsidRPr="001B0D38">
        <w:rPr>
          <w:rFonts w:ascii="Times New Roman" w:eastAsia="Times New Roman" w:hAnsi="Times New Roman" w:cs="Times New Roman"/>
          <w:b/>
          <w:lang w:eastAsia="en-US"/>
        </w:rPr>
        <w:t>рамках</w:t>
      </w:r>
      <w:r w:rsidRPr="001B0D38">
        <w:rPr>
          <w:rFonts w:ascii="Times New Roman" w:eastAsia="Times New Roman" w:hAnsi="Times New Roman" w:cs="Times New Roman"/>
          <w:b/>
          <w:spacing w:val="71"/>
          <w:lang w:eastAsia="en-US"/>
        </w:rPr>
        <w:t xml:space="preserve"> </w:t>
      </w:r>
      <w:r w:rsidRPr="001B0D38">
        <w:rPr>
          <w:rFonts w:ascii="Times New Roman" w:eastAsia="Times New Roman" w:hAnsi="Times New Roman" w:cs="Times New Roman"/>
          <w:b/>
          <w:lang w:eastAsia="en-US"/>
        </w:rPr>
        <w:t>из</w:t>
      </w:r>
      <w:r w:rsidRPr="001B0D38">
        <w:rPr>
          <w:rFonts w:ascii="Times New Roman" w:eastAsia="Times New Roman" w:hAnsi="Times New Roman" w:cs="Times New Roman"/>
          <w:b/>
          <w:spacing w:val="71"/>
          <w:lang w:eastAsia="en-US"/>
        </w:rPr>
        <w:t xml:space="preserve"> </w:t>
      </w:r>
      <w:r w:rsidRPr="001B0D38">
        <w:rPr>
          <w:rFonts w:ascii="Times New Roman" w:eastAsia="Times New Roman" w:hAnsi="Times New Roman" w:cs="Times New Roman"/>
          <w:b/>
          <w:lang w:eastAsia="en-US"/>
        </w:rPr>
        <w:t>любого</w:t>
      </w:r>
      <w:r w:rsidRPr="001B0D38">
        <w:rPr>
          <w:rFonts w:ascii="Times New Roman" w:eastAsia="Times New Roman" w:hAnsi="Times New Roman" w:cs="Times New Roman"/>
          <w:b/>
          <w:spacing w:val="71"/>
          <w:lang w:eastAsia="en-US"/>
        </w:rPr>
        <w:t xml:space="preserve"> </w:t>
      </w:r>
      <w:r w:rsidRPr="001B0D38">
        <w:rPr>
          <w:rFonts w:ascii="Times New Roman" w:eastAsia="Times New Roman" w:hAnsi="Times New Roman" w:cs="Times New Roman"/>
          <w:b/>
          <w:lang w:eastAsia="en-US"/>
        </w:rPr>
        <w:t>оформительского</w:t>
      </w:r>
      <w:r w:rsidRPr="001B0D38">
        <w:rPr>
          <w:rFonts w:ascii="Times New Roman" w:eastAsia="Times New Roman" w:hAnsi="Times New Roman" w:cs="Times New Roman"/>
          <w:b/>
          <w:spacing w:val="71"/>
          <w:lang w:eastAsia="en-US"/>
        </w:rPr>
        <w:t xml:space="preserve"> </w:t>
      </w:r>
      <w:r w:rsidRPr="001B0D38">
        <w:rPr>
          <w:rFonts w:ascii="Times New Roman" w:eastAsia="Times New Roman" w:hAnsi="Times New Roman" w:cs="Times New Roman"/>
          <w:b/>
          <w:lang w:eastAsia="en-US"/>
        </w:rPr>
        <w:t>материала, форматом</w:t>
      </w:r>
      <w:r w:rsidRPr="001B0D38">
        <w:rPr>
          <w:rFonts w:ascii="Times New Roman" w:eastAsia="Times New Roman" w:hAnsi="Times New Roman" w:cs="Times New Roman"/>
          <w:b/>
          <w:spacing w:val="1"/>
          <w:lang w:eastAsia="en-US"/>
        </w:rPr>
        <w:t xml:space="preserve"> </w:t>
      </w:r>
      <w:r w:rsidRPr="001B0D38">
        <w:rPr>
          <w:rFonts w:ascii="Times New Roman" w:eastAsia="Times New Roman" w:hAnsi="Times New Roman" w:cs="Times New Roman"/>
          <w:b/>
          <w:lang w:eastAsia="en-US"/>
        </w:rPr>
        <w:t>А2, А3, А4;</w:t>
      </w:r>
    </w:p>
    <w:p w:rsidR="001B0D38" w:rsidRPr="001B0D38" w:rsidRDefault="001B0D38" w:rsidP="001B0D38">
      <w:pPr>
        <w:widowControl w:val="0"/>
        <w:numPr>
          <w:ilvl w:val="2"/>
          <w:numId w:val="22"/>
        </w:numPr>
        <w:tabs>
          <w:tab w:val="left" w:pos="1031"/>
        </w:tabs>
        <w:autoSpaceDE w:val="0"/>
        <w:autoSpaceDN w:val="0"/>
        <w:spacing w:before="2" w:after="0" w:line="235" w:lineRule="auto"/>
        <w:ind w:left="-142" w:right="387" w:firstLine="709"/>
        <w:jc w:val="both"/>
        <w:outlineLvl w:val="1"/>
        <w:rPr>
          <w:rFonts w:ascii="Times New Roman" w:eastAsia="Times New Roman" w:hAnsi="Times New Roman" w:cs="Times New Roman"/>
          <w:b/>
          <w:bCs/>
          <w:lang w:eastAsia="en-US"/>
        </w:rPr>
      </w:pPr>
      <w:r w:rsidRPr="001B0D38">
        <w:rPr>
          <w:rFonts w:ascii="Times New Roman" w:eastAsia="Times New Roman" w:hAnsi="Times New Roman" w:cs="Times New Roman"/>
          <w:b/>
          <w:bCs/>
          <w:lang w:eastAsia="en-US"/>
        </w:rPr>
        <w:t>настольные</w:t>
      </w:r>
      <w:r w:rsidRPr="001B0D38">
        <w:rPr>
          <w:rFonts w:ascii="Times New Roman" w:eastAsia="Times New Roman" w:hAnsi="Times New Roman" w:cs="Times New Roman"/>
          <w:b/>
          <w:bCs/>
          <w:spacing w:val="1"/>
          <w:lang w:eastAsia="en-US"/>
        </w:rPr>
        <w:t xml:space="preserve"> </w:t>
      </w:r>
      <w:r w:rsidRPr="001B0D38">
        <w:rPr>
          <w:rFonts w:ascii="Times New Roman" w:eastAsia="Times New Roman" w:hAnsi="Times New Roman" w:cs="Times New Roman"/>
          <w:b/>
          <w:bCs/>
          <w:lang w:eastAsia="en-US"/>
        </w:rPr>
        <w:t>работы</w:t>
      </w:r>
      <w:r w:rsidRPr="001B0D38">
        <w:rPr>
          <w:rFonts w:ascii="Times New Roman" w:eastAsia="Times New Roman" w:hAnsi="Times New Roman" w:cs="Times New Roman"/>
          <w:b/>
          <w:bCs/>
          <w:spacing w:val="1"/>
          <w:lang w:eastAsia="en-US"/>
        </w:rPr>
        <w:t xml:space="preserve"> </w:t>
      </w:r>
      <w:r w:rsidRPr="001B0D38">
        <w:rPr>
          <w:rFonts w:ascii="Times New Roman" w:eastAsia="Times New Roman" w:hAnsi="Times New Roman" w:cs="Times New Roman"/>
          <w:b/>
          <w:bCs/>
          <w:lang w:eastAsia="en-US"/>
        </w:rPr>
        <w:t>устанавливаются</w:t>
      </w:r>
      <w:r w:rsidRPr="001B0D38">
        <w:rPr>
          <w:rFonts w:ascii="Times New Roman" w:eastAsia="Times New Roman" w:hAnsi="Times New Roman" w:cs="Times New Roman"/>
          <w:b/>
          <w:bCs/>
          <w:spacing w:val="1"/>
          <w:lang w:eastAsia="en-US"/>
        </w:rPr>
        <w:t xml:space="preserve"> </w:t>
      </w:r>
      <w:r w:rsidRPr="001B0D38">
        <w:rPr>
          <w:rFonts w:ascii="Times New Roman" w:eastAsia="Times New Roman" w:hAnsi="Times New Roman" w:cs="Times New Roman"/>
          <w:b/>
          <w:bCs/>
          <w:lang w:eastAsia="en-US"/>
        </w:rPr>
        <w:t>и</w:t>
      </w:r>
      <w:r w:rsidRPr="001B0D38">
        <w:rPr>
          <w:rFonts w:ascii="Times New Roman" w:eastAsia="Times New Roman" w:hAnsi="Times New Roman" w:cs="Times New Roman"/>
          <w:b/>
          <w:bCs/>
          <w:spacing w:val="1"/>
          <w:lang w:eastAsia="en-US"/>
        </w:rPr>
        <w:t xml:space="preserve"> </w:t>
      </w:r>
      <w:r w:rsidRPr="001B0D38">
        <w:rPr>
          <w:rFonts w:ascii="Times New Roman" w:eastAsia="Times New Roman" w:hAnsi="Times New Roman" w:cs="Times New Roman"/>
          <w:b/>
          <w:bCs/>
          <w:lang w:eastAsia="en-US"/>
        </w:rPr>
        <w:t>закрепляются</w:t>
      </w:r>
      <w:r w:rsidRPr="001B0D38">
        <w:rPr>
          <w:rFonts w:ascii="Times New Roman" w:eastAsia="Times New Roman" w:hAnsi="Times New Roman" w:cs="Times New Roman"/>
          <w:b/>
          <w:bCs/>
          <w:spacing w:val="71"/>
          <w:lang w:eastAsia="en-US"/>
        </w:rPr>
        <w:t xml:space="preserve"> </w:t>
      </w:r>
      <w:r w:rsidRPr="001B0D38">
        <w:rPr>
          <w:rFonts w:ascii="Times New Roman" w:eastAsia="Times New Roman" w:hAnsi="Times New Roman" w:cs="Times New Roman"/>
          <w:b/>
          <w:bCs/>
          <w:lang w:eastAsia="en-US"/>
        </w:rPr>
        <w:t>на</w:t>
      </w:r>
      <w:r w:rsidRPr="001B0D38">
        <w:rPr>
          <w:rFonts w:ascii="Times New Roman" w:eastAsia="Times New Roman" w:hAnsi="Times New Roman" w:cs="Times New Roman"/>
          <w:b/>
          <w:bCs/>
          <w:spacing w:val="-67"/>
          <w:lang w:eastAsia="en-US"/>
        </w:rPr>
        <w:t xml:space="preserve"> </w:t>
      </w:r>
      <w:r w:rsidRPr="001B0D38">
        <w:rPr>
          <w:rFonts w:ascii="Times New Roman" w:eastAsia="Times New Roman" w:hAnsi="Times New Roman" w:cs="Times New Roman"/>
          <w:b/>
          <w:bCs/>
          <w:lang w:eastAsia="en-US"/>
        </w:rPr>
        <w:t>жесткой</w:t>
      </w:r>
      <w:r w:rsidRPr="001B0D38">
        <w:rPr>
          <w:rFonts w:ascii="Times New Roman" w:eastAsia="Times New Roman" w:hAnsi="Times New Roman" w:cs="Times New Roman"/>
          <w:b/>
          <w:bCs/>
          <w:spacing w:val="25"/>
          <w:lang w:eastAsia="en-US"/>
        </w:rPr>
        <w:t xml:space="preserve"> </w:t>
      </w:r>
      <w:r w:rsidRPr="001B0D38">
        <w:rPr>
          <w:rFonts w:ascii="Times New Roman" w:eastAsia="Times New Roman" w:hAnsi="Times New Roman" w:cs="Times New Roman"/>
          <w:b/>
          <w:bCs/>
          <w:lang w:eastAsia="en-US"/>
        </w:rPr>
        <w:t>подставке</w:t>
      </w:r>
      <w:r w:rsidRPr="001B0D38">
        <w:rPr>
          <w:rFonts w:ascii="Times New Roman" w:eastAsia="Times New Roman" w:hAnsi="Times New Roman" w:cs="Times New Roman"/>
          <w:b/>
          <w:bCs/>
          <w:spacing w:val="28"/>
          <w:lang w:eastAsia="en-US"/>
        </w:rPr>
        <w:t xml:space="preserve"> </w:t>
      </w:r>
      <w:r w:rsidRPr="001B0D38">
        <w:rPr>
          <w:rFonts w:ascii="Times New Roman" w:eastAsia="Times New Roman" w:hAnsi="Times New Roman" w:cs="Times New Roman"/>
          <w:b/>
          <w:bCs/>
          <w:lang w:eastAsia="en-US"/>
        </w:rPr>
        <w:t>(основе)</w:t>
      </w:r>
      <w:r w:rsidRPr="001B0D38">
        <w:rPr>
          <w:rFonts w:ascii="Times New Roman" w:eastAsia="Times New Roman" w:hAnsi="Times New Roman" w:cs="Times New Roman"/>
          <w:b/>
          <w:bCs/>
          <w:spacing w:val="28"/>
          <w:lang w:eastAsia="en-US"/>
        </w:rPr>
        <w:t xml:space="preserve"> </w:t>
      </w:r>
      <w:r w:rsidRPr="001B0D38">
        <w:rPr>
          <w:rFonts w:ascii="Times New Roman" w:eastAsia="Times New Roman" w:hAnsi="Times New Roman" w:cs="Times New Roman"/>
          <w:b/>
          <w:bCs/>
          <w:lang w:eastAsia="en-US"/>
        </w:rPr>
        <w:t>форматом</w:t>
      </w:r>
      <w:r w:rsidRPr="001B0D38">
        <w:rPr>
          <w:rFonts w:ascii="Times New Roman" w:eastAsia="Times New Roman" w:hAnsi="Times New Roman" w:cs="Times New Roman"/>
          <w:b/>
          <w:bCs/>
          <w:spacing w:val="31"/>
          <w:lang w:eastAsia="en-US"/>
        </w:rPr>
        <w:t xml:space="preserve"> </w:t>
      </w:r>
      <w:r w:rsidRPr="001B0D38">
        <w:rPr>
          <w:rFonts w:ascii="Times New Roman" w:eastAsia="Times New Roman" w:hAnsi="Times New Roman" w:cs="Times New Roman"/>
          <w:b/>
          <w:bCs/>
          <w:lang w:eastAsia="en-US"/>
        </w:rPr>
        <w:t>не</w:t>
      </w:r>
      <w:r w:rsidRPr="001B0D38">
        <w:rPr>
          <w:rFonts w:ascii="Times New Roman" w:eastAsia="Times New Roman" w:hAnsi="Times New Roman" w:cs="Times New Roman"/>
          <w:b/>
          <w:bCs/>
          <w:spacing w:val="28"/>
          <w:lang w:eastAsia="en-US"/>
        </w:rPr>
        <w:t xml:space="preserve"> </w:t>
      </w:r>
      <w:r w:rsidRPr="001B0D38">
        <w:rPr>
          <w:rFonts w:ascii="Times New Roman" w:eastAsia="Times New Roman" w:hAnsi="Times New Roman" w:cs="Times New Roman"/>
          <w:b/>
          <w:bCs/>
          <w:lang w:eastAsia="en-US"/>
        </w:rPr>
        <w:t>более</w:t>
      </w:r>
      <w:r w:rsidRPr="001B0D38">
        <w:rPr>
          <w:rFonts w:ascii="Times New Roman" w:eastAsia="Times New Roman" w:hAnsi="Times New Roman" w:cs="Times New Roman"/>
          <w:b/>
          <w:bCs/>
          <w:spacing w:val="34"/>
          <w:lang w:eastAsia="en-US"/>
        </w:rPr>
        <w:t xml:space="preserve"> </w:t>
      </w:r>
      <w:r w:rsidRPr="001B0D38">
        <w:rPr>
          <w:rFonts w:ascii="Times New Roman" w:eastAsia="Times New Roman" w:hAnsi="Times New Roman" w:cs="Times New Roman"/>
          <w:b/>
          <w:bCs/>
          <w:lang w:eastAsia="en-US"/>
        </w:rPr>
        <w:t>300*400</w:t>
      </w:r>
      <w:r w:rsidRPr="001B0D38">
        <w:rPr>
          <w:rFonts w:ascii="Times New Roman" w:eastAsia="Times New Roman" w:hAnsi="Times New Roman" w:cs="Times New Roman"/>
          <w:b/>
          <w:bCs/>
          <w:spacing w:val="32"/>
          <w:lang w:eastAsia="en-US"/>
        </w:rPr>
        <w:t xml:space="preserve"> </w:t>
      </w:r>
      <w:r w:rsidRPr="001B0D38">
        <w:rPr>
          <w:rFonts w:ascii="Times New Roman" w:eastAsia="Times New Roman" w:hAnsi="Times New Roman" w:cs="Times New Roman"/>
          <w:b/>
          <w:bCs/>
          <w:lang w:eastAsia="en-US"/>
        </w:rPr>
        <w:t>мм;</w:t>
      </w:r>
    </w:p>
    <w:p w:rsidR="001B0D38" w:rsidRPr="001B0D38" w:rsidRDefault="001B0D38" w:rsidP="001B0D38">
      <w:pPr>
        <w:widowControl w:val="0"/>
        <w:numPr>
          <w:ilvl w:val="2"/>
          <w:numId w:val="22"/>
        </w:numPr>
        <w:tabs>
          <w:tab w:val="left" w:pos="946"/>
        </w:tabs>
        <w:autoSpaceDE w:val="0"/>
        <w:autoSpaceDN w:val="0"/>
        <w:spacing w:after="0" w:line="237" w:lineRule="auto"/>
        <w:ind w:left="-142" w:right="369" w:firstLine="709"/>
        <w:jc w:val="both"/>
        <w:rPr>
          <w:rFonts w:ascii="Times New Roman" w:eastAsia="Times New Roman" w:hAnsi="Times New Roman" w:cs="Times New Roman"/>
          <w:b/>
          <w:lang w:eastAsia="en-US"/>
        </w:rPr>
      </w:pPr>
      <w:r w:rsidRPr="001B0D38">
        <w:rPr>
          <w:rFonts w:ascii="Times New Roman" w:eastAsia="Times New Roman" w:hAnsi="Times New Roman" w:cs="Times New Roman"/>
          <w:b/>
          <w:lang w:eastAsia="en-US"/>
        </w:rPr>
        <w:t>в</w:t>
      </w:r>
      <w:r w:rsidRPr="001B0D38">
        <w:rPr>
          <w:rFonts w:ascii="Times New Roman" w:eastAsia="Times New Roman" w:hAnsi="Times New Roman" w:cs="Times New Roman"/>
          <w:b/>
          <w:spacing w:val="1"/>
          <w:lang w:eastAsia="en-US"/>
        </w:rPr>
        <w:t xml:space="preserve"> </w:t>
      </w:r>
      <w:r w:rsidRPr="001B0D38">
        <w:rPr>
          <w:rFonts w:ascii="Times New Roman" w:eastAsia="Times New Roman" w:hAnsi="Times New Roman" w:cs="Times New Roman"/>
          <w:b/>
          <w:lang w:eastAsia="en-US"/>
        </w:rPr>
        <w:t>правом</w:t>
      </w:r>
      <w:r w:rsidRPr="001B0D38">
        <w:rPr>
          <w:rFonts w:ascii="Times New Roman" w:eastAsia="Times New Roman" w:hAnsi="Times New Roman" w:cs="Times New Roman"/>
          <w:b/>
          <w:spacing w:val="1"/>
          <w:lang w:eastAsia="en-US"/>
        </w:rPr>
        <w:t xml:space="preserve"> </w:t>
      </w:r>
      <w:r w:rsidRPr="001B0D38">
        <w:rPr>
          <w:rFonts w:ascii="Times New Roman" w:eastAsia="Times New Roman" w:hAnsi="Times New Roman" w:cs="Times New Roman"/>
          <w:b/>
          <w:lang w:eastAsia="en-US"/>
        </w:rPr>
        <w:t>нижнем углу работы</w:t>
      </w:r>
      <w:r w:rsidRPr="001B0D38">
        <w:rPr>
          <w:rFonts w:ascii="Times New Roman" w:eastAsia="Times New Roman" w:hAnsi="Times New Roman" w:cs="Times New Roman"/>
          <w:b/>
          <w:spacing w:val="1"/>
          <w:lang w:eastAsia="en-US"/>
        </w:rPr>
        <w:t xml:space="preserve"> </w:t>
      </w:r>
      <w:r w:rsidRPr="001B0D38">
        <w:rPr>
          <w:rFonts w:ascii="Times New Roman" w:eastAsia="Times New Roman" w:hAnsi="Times New Roman" w:cs="Times New Roman"/>
          <w:b/>
          <w:lang w:eastAsia="en-US"/>
        </w:rPr>
        <w:t>должна</w:t>
      </w:r>
      <w:r w:rsidRPr="001B0D38">
        <w:rPr>
          <w:rFonts w:ascii="Times New Roman" w:eastAsia="Times New Roman" w:hAnsi="Times New Roman" w:cs="Times New Roman"/>
          <w:b/>
          <w:spacing w:val="1"/>
          <w:lang w:eastAsia="en-US"/>
        </w:rPr>
        <w:t xml:space="preserve"> </w:t>
      </w:r>
      <w:r w:rsidRPr="001B0D38">
        <w:rPr>
          <w:rFonts w:ascii="Times New Roman" w:eastAsia="Times New Roman" w:hAnsi="Times New Roman" w:cs="Times New Roman"/>
          <w:b/>
          <w:lang w:eastAsia="en-US"/>
        </w:rPr>
        <w:t>располагаться</w:t>
      </w:r>
      <w:r w:rsidRPr="001B0D38">
        <w:rPr>
          <w:rFonts w:ascii="Times New Roman" w:eastAsia="Times New Roman" w:hAnsi="Times New Roman" w:cs="Times New Roman"/>
          <w:b/>
          <w:spacing w:val="70"/>
          <w:lang w:eastAsia="en-US"/>
        </w:rPr>
        <w:t xml:space="preserve"> </w:t>
      </w:r>
      <w:r w:rsidRPr="001B0D38">
        <w:rPr>
          <w:rFonts w:ascii="Times New Roman" w:eastAsia="Times New Roman" w:hAnsi="Times New Roman" w:cs="Times New Roman"/>
          <w:b/>
          <w:lang w:eastAsia="en-US"/>
        </w:rPr>
        <w:t>табличка,</w:t>
      </w:r>
      <w:r w:rsidRPr="001B0D38">
        <w:rPr>
          <w:rFonts w:ascii="Times New Roman" w:eastAsia="Times New Roman" w:hAnsi="Times New Roman" w:cs="Times New Roman"/>
          <w:b/>
          <w:spacing w:val="-67"/>
          <w:lang w:eastAsia="en-US"/>
        </w:rPr>
        <w:t xml:space="preserve"> </w:t>
      </w:r>
      <w:r w:rsidRPr="001B0D38">
        <w:rPr>
          <w:rFonts w:ascii="Times New Roman" w:eastAsia="Times New Roman" w:hAnsi="Times New Roman" w:cs="Times New Roman"/>
          <w:b/>
          <w:lang w:eastAsia="en-US"/>
        </w:rPr>
        <w:t>на</w:t>
      </w:r>
      <w:r w:rsidRPr="001B0D38">
        <w:rPr>
          <w:rFonts w:ascii="Times New Roman" w:eastAsia="Times New Roman" w:hAnsi="Times New Roman" w:cs="Times New Roman"/>
          <w:b/>
          <w:spacing w:val="1"/>
          <w:lang w:eastAsia="en-US"/>
        </w:rPr>
        <w:t xml:space="preserve"> </w:t>
      </w:r>
      <w:r w:rsidRPr="001B0D38">
        <w:rPr>
          <w:rFonts w:ascii="Times New Roman" w:eastAsia="Times New Roman" w:hAnsi="Times New Roman" w:cs="Times New Roman"/>
          <w:b/>
          <w:lang w:eastAsia="en-US"/>
        </w:rPr>
        <w:t>которой</w:t>
      </w:r>
      <w:r w:rsidRPr="001B0D38">
        <w:rPr>
          <w:rFonts w:ascii="Times New Roman" w:eastAsia="Times New Roman" w:hAnsi="Times New Roman" w:cs="Times New Roman"/>
          <w:b/>
          <w:spacing w:val="1"/>
          <w:lang w:eastAsia="en-US"/>
        </w:rPr>
        <w:t xml:space="preserve"> </w:t>
      </w:r>
      <w:r w:rsidRPr="001B0D38">
        <w:rPr>
          <w:rFonts w:ascii="Times New Roman" w:eastAsia="Times New Roman" w:hAnsi="Times New Roman" w:cs="Times New Roman"/>
          <w:b/>
          <w:lang w:eastAsia="en-US"/>
        </w:rPr>
        <w:t>указываются:</w:t>
      </w:r>
      <w:r w:rsidRPr="001B0D38">
        <w:rPr>
          <w:rFonts w:ascii="Times New Roman" w:eastAsia="Times New Roman" w:hAnsi="Times New Roman" w:cs="Times New Roman"/>
          <w:b/>
          <w:spacing w:val="1"/>
          <w:lang w:eastAsia="en-US"/>
        </w:rPr>
        <w:t xml:space="preserve"> </w:t>
      </w:r>
      <w:r w:rsidRPr="001B0D38">
        <w:rPr>
          <w:rFonts w:ascii="Times New Roman" w:eastAsia="Times New Roman" w:hAnsi="Times New Roman" w:cs="Times New Roman"/>
          <w:b/>
          <w:lang w:eastAsia="en-US"/>
        </w:rPr>
        <w:t>Ф.И.О.</w:t>
      </w:r>
      <w:r w:rsidRPr="001B0D38">
        <w:rPr>
          <w:rFonts w:ascii="Times New Roman" w:eastAsia="Times New Roman" w:hAnsi="Times New Roman" w:cs="Times New Roman"/>
          <w:b/>
          <w:spacing w:val="1"/>
          <w:lang w:eastAsia="en-US"/>
        </w:rPr>
        <w:t xml:space="preserve"> </w:t>
      </w:r>
      <w:r w:rsidRPr="001B0D38">
        <w:rPr>
          <w:rFonts w:ascii="Times New Roman" w:eastAsia="Times New Roman" w:hAnsi="Times New Roman" w:cs="Times New Roman"/>
          <w:b/>
          <w:lang w:eastAsia="en-US"/>
        </w:rPr>
        <w:t>(полностью)</w:t>
      </w:r>
      <w:r w:rsidRPr="001B0D38">
        <w:rPr>
          <w:rFonts w:ascii="Times New Roman" w:eastAsia="Times New Roman" w:hAnsi="Times New Roman" w:cs="Times New Roman"/>
          <w:b/>
          <w:spacing w:val="1"/>
          <w:lang w:eastAsia="en-US"/>
        </w:rPr>
        <w:t xml:space="preserve"> </w:t>
      </w:r>
      <w:r w:rsidRPr="001B0D38">
        <w:rPr>
          <w:rFonts w:ascii="Times New Roman" w:eastAsia="Times New Roman" w:hAnsi="Times New Roman" w:cs="Times New Roman"/>
          <w:b/>
          <w:lang w:eastAsia="en-US"/>
        </w:rPr>
        <w:t>и</w:t>
      </w:r>
      <w:r w:rsidRPr="001B0D38">
        <w:rPr>
          <w:rFonts w:ascii="Times New Roman" w:eastAsia="Times New Roman" w:hAnsi="Times New Roman" w:cs="Times New Roman"/>
          <w:b/>
          <w:spacing w:val="1"/>
          <w:lang w:eastAsia="en-US"/>
        </w:rPr>
        <w:t xml:space="preserve"> </w:t>
      </w:r>
      <w:r w:rsidRPr="001B0D38">
        <w:rPr>
          <w:rFonts w:ascii="Times New Roman" w:eastAsia="Times New Roman" w:hAnsi="Times New Roman" w:cs="Times New Roman"/>
          <w:b/>
          <w:lang w:eastAsia="en-US"/>
        </w:rPr>
        <w:t>возраст</w:t>
      </w:r>
      <w:r w:rsidRPr="001B0D38">
        <w:rPr>
          <w:rFonts w:ascii="Times New Roman" w:eastAsia="Times New Roman" w:hAnsi="Times New Roman" w:cs="Times New Roman"/>
          <w:b/>
          <w:spacing w:val="1"/>
          <w:lang w:eastAsia="en-US"/>
        </w:rPr>
        <w:t xml:space="preserve"> </w:t>
      </w:r>
      <w:r w:rsidRPr="001B0D38">
        <w:rPr>
          <w:rFonts w:ascii="Times New Roman" w:eastAsia="Times New Roman" w:hAnsi="Times New Roman" w:cs="Times New Roman"/>
          <w:b/>
          <w:lang w:eastAsia="en-US"/>
        </w:rPr>
        <w:t>участника,</w:t>
      </w:r>
      <w:r w:rsidRPr="001B0D38">
        <w:rPr>
          <w:rFonts w:ascii="Times New Roman" w:eastAsia="Times New Roman" w:hAnsi="Times New Roman" w:cs="Times New Roman"/>
          <w:b/>
          <w:spacing w:val="1"/>
          <w:lang w:eastAsia="en-US"/>
        </w:rPr>
        <w:t xml:space="preserve"> </w:t>
      </w:r>
      <w:r w:rsidRPr="001B0D38">
        <w:rPr>
          <w:rFonts w:ascii="Times New Roman" w:eastAsia="Times New Roman" w:hAnsi="Times New Roman" w:cs="Times New Roman"/>
          <w:b/>
          <w:lang w:eastAsia="en-US"/>
        </w:rPr>
        <w:t>название</w:t>
      </w:r>
      <w:r w:rsidRPr="001B0D38">
        <w:rPr>
          <w:rFonts w:ascii="Times New Roman" w:eastAsia="Times New Roman" w:hAnsi="Times New Roman" w:cs="Times New Roman"/>
          <w:b/>
          <w:spacing w:val="1"/>
          <w:lang w:eastAsia="en-US"/>
        </w:rPr>
        <w:t xml:space="preserve"> </w:t>
      </w:r>
      <w:r w:rsidRPr="001B0D38">
        <w:rPr>
          <w:rFonts w:ascii="Times New Roman" w:eastAsia="Times New Roman" w:hAnsi="Times New Roman" w:cs="Times New Roman"/>
          <w:b/>
          <w:lang w:eastAsia="en-US"/>
        </w:rPr>
        <w:t>работы,</w:t>
      </w:r>
      <w:r w:rsidRPr="001B0D38">
        <w:rPr>
          <w:rFonts w:ascii="Times New Roman" w:eastAsia="Times New Roman" w:hAnsi="Times New Roman" w:cs="Times New Roman"/>
          <w:b/>
          <w:spacing w:val="71"/>
          <w:lang w:eastAsia="en-US"/>
        </w:rPr>
        <w:t xml:space="preserve"> </w:t>
      </w:r>
      <w:r w:rsidRPr="001B0D38">
        <w:rPr>
          <w:rFonts w:ascii="Times New Roman" w:eastAsia="Times New Roman" w:hAnsi="Times New Roman" w:cs="Times New Roman"/>
          <w:b/>
          <w:lang w:eastAsia="en-US"/>
        </w:rPr>
        <w:t>наименование</w:t>
      </w:r>
      <w:r w:rsidRPr="001B0D38">
        <w:rPr>
          <w:rFonts w:ascii="Times New Roman" w:eastAsia="Times New Roman" w:hAnsi="Times New Roman" w:cs="Times New Roman"/>
          <w:b/>
          <w:spacing w:val="71"/>
          <w:lang w:eastAsia="en-US"/>
        </w:rPr>
        <w:t xml:space="preserve"> </w:t>
      </w:r>
      <w:r w:rsidRPr="001B0D38">
        <w:rPr>
          <w:rFonts w:ascii="Times New Roman" w:eastAsia="Times New Roman" w:hAnsi="Times New Roman" w:cs="Times New Roman"/>
          <w:b/>
          <w:lang w:eastAsia="en-US"/>
        </w:rPr>
        <w:t>образовательной</w:t>
      </w:r>
      <w:r w:rsidRPr="001B0D38">
        <w:rPr>
          <w:rFonts w:ascii="Times New Roman" w:eastAsia="Times New Roman" w:hAnsi="Times New Roman" w:cs="Times New Roman"/>
          <w:b/>
          <w:spacing w:val="71"/>
          <w:lang w:eastAsia="en-US"/>
        </w:rPr>
        <w:t xml:space="preserve"> </w:t>
      </w:r>
      <w:r w:rsidRPr="001B0D38">
        <w:rPr>
          <w:rFonts w:ascii="Times New Roman" w:eastAsia="Times New Roman" w:hAnsi="Times New Roman" w:cs="Times New Roman"/>
          <w:b/>
          <w:lang w:eastAsia="en-US"/>
        </w:rPr>
        <w:t>организации</w:t>
      </w:r>
      <w:r w:rsidRPr="001B0D38">
        <w:rPr>
          <w:rFonts w:ascii="Times New Roman" w:eastAsia="Times New Roman" w:hAnsi="Times New Roman" w:cs="Times New Roman"/>
          <w:b/>
          <w:spacing w:val="1"/>
          <w:lang w:eastAsia="en-US"/>
        </w:rPr>
        <w:t xml:space="preserve"> </w:t>
      </w:r>
      <w:r w:rsidRPr="001B0D38">
        <w:rPr>
          <w:rFonts w:ascii="Times New Roman" w:eastAsia="Times New Roman" w:hAnsi="Times New Roman" w:cs="Times New Roman"/>
          <w:b/>
          <w:lang w:eastAsia="en-US"/>
        </w:rPr>
        <w:t>(кружка,</w:t>
      </w:r>
      <w:r w:rsidRPr="001B0D38">
        <w:rPr>
          <w:rFonts w:ascii="Times New Roman" w:eastAsia="Times New Roman" w:hAnsi="Times New Roman" w:cs="Times New Roman"/>
          <w:b/>
          <w:spacing w:val="1"/>
          <w:lang w:eastAsia="en-US"/>
        </w:rPr>
        <w:t xml:space="preserve"> </w:t>
      </w:r>
      <w:r w:rsidRPr="001B0D38">
        <w:rPr>
          <w:rFonts w:ascii="Times New Roman" w:eastAsia="Times New Roman" w:hAnsi="Times New Roman" w:cs="Times New Roman"/>
          <w:b/>
          <w:lang w:eastAsia="en-US"/>
        </w:rPr>
        <w:t>студии),</w:t>
      </w:r>
      <w:r w:rsidRPr="001B0D38">
        <w:rPr>
          <w:rFonts w:ascii="Times New Roman" w:eastAsia="Times New Roman" w:hAnsi="Times New Roman" w:cs="Times New Roman"/>
          <w:b/>
          <w:spacing w:val="1"/>
          <w:lang w:eastAsia="en-US"/>
        </w:rPr>
        <w:t xml:space="preserve"> </w:t>
      </w:r>
      <w:r w:rsidRPr="001B0D38">
        <w:rPr>
          <w:rFonts w:ascii="Times New Roman" w:eastAsia="Times New Roman" w:hAnsi="Times New Roman" w:cs="Times New Roman"/>
          <w:b/>
          <w:lang w:eastAsia="en-US"/>
        </w:rPr>
        <w:t>регион,</w:t>
      </w:r>
      <w:r w:rsidRPr="001B0D38">
        <w:rPr>
          <w:rFonts w:ascii="Times New Roman" w:eastAsia="Times New Roman" w:hAnsi="Times New Roman" w:cs="Times New Roman"/>
          <w:b/>
          <w:spacing w:val="1"/>
          <w:lang w:eastAsia="en-US"/>
        </w:rPr>
        <w:t xml:space="preserve"> </w:t>
      </w:r>
      <w:r w:rsidRPr="001B0D38">
        <w:rPr>
          <w:rFonts w:ascii="Times New Roman" w:eastAsia="Times New Roman" w:hAnsi="Times New Roman" w:cs="Times New Roman"/>
          <w:b/>
          <w:lang w:eastAsia="en-US"/>
        </w:rPr>
        <w:t>Ф.И.О.</w:t>
      </w:r>
      <w:r w:rsidRPr="001B0D38">
        <w:rPr>
          <w:rFonts w:ascii="Times New Roman" w:eastAsia="Times New Roman" w:hAnsi="Times New Roman" w:cs="Times New Roman"/>
          <w:b/>
          <w:spacing w:val="1"/>
          <w:lang w:eastAsia="en-US"/>
        </w:rPr>
        <w:t xml:space="preserve"> </w:t>
      </w:r>
      <w:r w:rsidRPr="001B0D38">
        <w:rPr>
          <w:rFonts w:ascii="Times New Roman" w:eastAsia="Times New Roman" w:hAnsi="Times New Roman" w:cs="Times New Roman"/>
          <w:b/>
          <w:lang w:eastAsia="en-US"/>
        </w:rPr>
        <w:t>(полностью)</w:t>
      </w:r>
      <w:r w:rsidRPr="001B0D38">
        <w:rPr>
          <w:rFonts w:ascii="Times New Roman" w:eastAsia="Times New Roman" w:hAnsi="Times New Roman" w:cs="Times New Roman"/>
          <w:b/>
          <w:spacing w:val="1"/>
          <w:lang w:eastAsia="en-US"/>
        </w:rPr>
        <w:t xml:space="preserve"> </w:t>
      </w:r>
      <w:r w:rsidRPr="001B0D38">
        <w:rPr>
          <w:rFonts w:ascii="Times New Roman" w:eastAsia="Times New Roman" w:hAnsi="Times New Roman" w:cs="Times New Roman"/>
          <w:b/>
          <w:lang w:eastAsia="en-US"/>
        </w:rPr>
        <w:t>руководителя</w:t>
      </w:r>
      <w:r w:rsidRPr="001B0D38">
        <w:rPr>
          <w:rFonts w:ascii="Times New Roman" w:eastAsia="Times New Roman" w:hAnsi="Times New Roman" w:cs="Times New Roman"/>
          <w:b/>
          <w:spacing w:val="1"/>
          <w:lang w:eastAsia="en-US"/>
        </w:rPr>
        <w:t xml:space="preserve"> </w:t>
      </w:r>
      <w:r w:rsidRPr="001B0D38">
        <w:rPr>
          <w:rFonts w:ascii="Times New Roman" w:eastAsia="Times New Roman" w:hAnsi="Times New Roman" w:cs="Times New Roman"/>
          <w:b/>
          <w:lang w:eastAsia="en-US"/>
        </w:rPr>
        <w:t>и</w:t>
      </w:r>
      <w:r w:rsidRPr="001B0D38">
        <w:rPr>
          <w:rFonts w:ascii="Times New Roman" w:eastAsia="Times New Roman" w:hAnsi="Times New Roman" w:cs="Times New Roman"/>
          <w:b/>
          <w:spacing w:val="1"/>
          <w:lang w:eastAsia="en-US"/>
        </w:rPr>
        <w:t xml:space="preserve"> </w:t>
      </w:r>
      <w:r w:rsidRPr="001B0D38">
        <w:rPr>
          <w:rFonts w:ascii="Times New Roman" w:eastAsia="Times New Roman" w:hAnsi="Times New Roman" w:cs="Times New Roman"/>
          <w:b/>
          <w:lang w:eastAsia="en-US"/>
        </w:rPr>
        <w:t>номер</w:t>
      </w:r>
      <w:r w:rsidRPr="001B0D38">
        <w:rPr>
          <w:rFonts w:ascii="Times New Roman" w:eastAsia="Times New Roman" w:hAnsi="Times New Roman" w:cs="Times New Roman"/>
          <w:b/>
          <w:spacing w:val="1"/>
          <w:lang w:eastAsia="en-US"/>
        </w:rPr>
        <w:t xml:space="preserve"> </w:t>
      </w:r>
      <w:r w:rsidRPr="001B0D38">
        <w:rPr>
          <w:rFonts w:ascii="Times New Roman" w:eastAsia="Times New Roman" w:hAnsi="Times New Roman" w:cs="Times New Roman"/>
          <w:b/>
          <w:lang w:eastAsia="en-US"/>
        </w:rPr>
        <w:t>телефона.</w:t>
      </w:r>
    </w:p>
    <w:p w:rsidR="001B0D38" w:rsidRPr="001B0D38" w:rsidRDefault="001B0D38" w:rsidP="001B0D38">
      <w:pPr>
        <w:widowControl w:val="0"/>
        <w:autoSpaceDE w:val="0"/>
        <w:autoSpaceDN w:val="0"/>
        <w:spacing w:after="0" w:line="240" w:lineRule="auto"/>
        <w:ind w:left="-142" w:right="1330" w:firstLine="709"/>
        <w:jc w:val="center"/>
        <w:outlineLvl w:val="1"/>
        <w:rPr>
          <w:rFonts w:ascii="Times New Roman" w:eastAsia="Times New Roman" w:hAnsi="Times New Roman" w:cs="Times New Roman"/>
          <w:b/>
          <w:bCs/>
          <w:lang w:eastAsia="en-US"/>
        </w:rPr>
      </w:pPr>
      <w:r w:rsidRPr="001B0D38">
        <w:rPr>
          <w:rFonts w:ascii="Times New Roman" w:eastAsia="Times New Roman" w:hAnsi="Times New Roman" w:cs="Times New Roman"/>
          <w:b/>
          <w:bCs/>
          <w:lang w:eastAsia="en-US"/>
        </w:rPr>
        <w:t>ОБРАЗЕЦ</w:t>
      </w:r>
    </w:p>
    <w:p w:rsidR="001B0D38" w:rsidRPr="001B0D38" w:rsidRDefault="001B0D38" w:rsidP="001B0D38">
      <w:pPr>
        <w:widowControl w:val="0"/>
        <w:autoSpaceDE w:val="0"/>
        <w:autoSpaceDN w:val="0"/>
        <w:spacing w:after="0" w:line="240" w:lineRule="auto"/>
        <w:ind w:left="-142" w:firstLine="709"/>
        <w:jc w:val="center"/>
        <w:rPr>
          <w:rFonts w:ascii="Times New Roman" w:eastAsia="Times New Roman" w:hAnsi="Times New Roman" w:cs="Times New Roman"/>
          <w:lang w:eastAsia="en-US"/>
        </w:rPr>
      </w:pPr>
    </w:p>
    <w:p w:rsidR="001B0D38" w:rsidRPr="001B0D38" w:rsidRDefault="00BB6E6C" w:rsidP="001B0D38">
      <w:pPr>
        <w:widowControl w:val="0"/>
        <w:autoSpaceDE w:val="0"/>
        <w:autoSpaceDN w:val="0"/>
        <w:spacing w:after="0" w:line="240" w:lineRule="auto"/>
        <w:ind w:left="-142" w:firstLine="709"/>
        <w:jc w:val="center"/>
        <w:rPr>
          <w:rFonts w:ascii="Times New Roman" w:eastAsia="Times New Roman" w:hAnsi="Times New Roman" w:cs="Times New Roman"/>
          <w:lang w:eastAsia="en-US"/>
        </w:rPr>
      </w:pPr>
      <w:r>
        <w:rPr>
          <w:rFonts w:ascii="Times New Roman" w:hAnsi="Times New Roman" w:cs="Times New Roman"/>
        </w:rPr>
      </w:r>
      <w:r>
        <w:rPr>
          <w:rFonts w:ascii="Times New Roman" w:hAnsi="Times New Roman" w:cs="Times New Roman"/>
        </w:rPr>
        <w:pict>
          <v:shapetype id="_x0000_t202" coordsize="21600,21600" o:spt="202" path="m,l,21600r21600,l21600,xe">
            <v:stroke joinstyle="miter"/>
            <v:path gradientshapeok="t" o:connecttype="rect"/>
          </v:shapetype>
          <v:shape id="Text Box 2" o:spid="_x0000_s1026" type="#_x0000_t202" style="width:464.45pt;height:95.05pt;visibility:visible;mso-wrap-style:square;mso-left-percent:-10001;mso-top-percent:-10001;mso-position-horizontal:absolute;mso-position-horizontal-relative:char;mso-position-vertical:absolute;mso-position-vertical-relative:line;mso-left-percent:-10001;mso-top-percent:-10001;v-text-anchor:top" filled="f" strokeweight=".5pt">
            <v:textbox style="mso-next-textbox:#Text Box 2" inset="0,0,0,0">
              <w:txbxContent>
                <w:p w:rsidR="001B0D38" w:rsidRPr="0072608C" w:rsidRDefault="001B0D38" w:rsidP="001B0D38">
                  <w:pPr>
                    <w:spacing w:line="320" w:lineRule="exact"/>
                    <w:jc w:val="center"/>
                    <w:rPr>
                      <w:rFonts w:ascii="Times New Roman" w:hAnsi="Times New Roman" w:cs="Times New Roman"/>
                      <w:b/>
                      <w:sz w:val="28"/>
                    </w:rPr>
                  </w:pPr>
                  <w:r w:rsidRPr="0072608C">
                    <w:rPr>
                      <w:rFonts w:ascii="Times New Roman" w:hAnsi="Times New Roman" w:cs="Times New Roman"/>
                      <w:b/>
                      <w:sz w:val="28"/>
                    </w:rPr>
                    <w:t>Иванов</w:t>
                  </w:r>
                  <w:r w:rsidRPr="0072608C">
                    <w:rPr>
                      <w:rFonts w:ascii="Times New Roman" w:hAnsi="Times New Roman" w:cs="Times New Roman"/>
                      <w:b/>
                      <w:spacing w:val="-4"/>
                      <w:sz w:val="28"/>
                    </w:rPr>
                    <w:t xml:space="preserve"> </w:t>
                  </w:r>
                  <w:r w:rsidRPr="0072608C">
                    <w:rPr>
                      <w:rFonts w:ascii="Times New Roman" w:hAnsi="Times New Roman" w:cs="Times New Roman"/>
                      <w:b/>
                      <w:sz w:val="28"/>
                    </w:rPr>
                    <w:t>Петр</w:t>
                  </w:r>
                  <w:r w:rsidRPr="0072608C">
                    <w:rPr>
                      <w:rFonts w:ascii="Times New Roman" w:hAnsi="Times New Roman" w:cs="Times New Roman"/>
                      <w:b/>
                      <w:spacing w:val="-2"/>
                      <w:sz w:val="28"/>
                    </w:rPr>
                    <w:t xml:space="preserve"> </w:t>
                  </w:r>
                  <w:r w:rsidRPr="0072608C">
                    <w:rPr>
                      <w:rFonts w:ascii="Times New Roman" w:hAnsi="Times New Roman" w:cs="Times New Roman"/>
                      <w:b/>
                      <w:sz w:val="28"/>
                    </w:rPr>
                    <w:t>Сергеевич,</w:t>
                  </w:r>
                  <w:r w:rsidRPr="0072608C">
                    <w:rPr>
                      <w:rFonts w:ascii="Times New Roman" w:hAnsi="Times New Roman" w:cs="Times New Roman"/>
                      <w:b/>
                      <w:spacing w:val="-1"/>
                      <w:sz w:val="28"/>
                    </w:rPr>
                    <w:t xml:space="preserve"> </w:t>
                  </w:r>
                  <w:r w:rsidRPr="0072608C">
                    <w:rPr>
                      <w:rFonts w:ascii="Times New Roman" w:hAnsi="Times New Roman" w:cs="Times New Roman"/>
                      <w:b/>
                      <w:sz w:val="28"/>
                    </w:rPr>
                    <w:t>11</w:t>
                  </w:r>
                  <w:r w:rsidRPr="0072608C">
                    <w:rPr>
                      <w:rFonts w:ascii="Times New Roman" w:hAnsi="Times New Roman" w:cs="Times New Roman"/>
                      <w:b/>
                      <w:spacing w:val="-2"/>
                      <w:sz w:val="28"/>
                    </w:rPr>
                    <w:t xml:space="preserve"> </w:t>
                  </w:r>
                  <w:r w:rsidRPr="0072608C">
                    <w:rPr>
                      <w:rFonts w:ascii="Times New Roman" w:hAnsi="Times New Roman" w:cs="Times New Roman"/>
                      <w:b/>
                      <w:sz w:val="28"/>
                    </w:rPr>
                    <w:t>лет</w:t>
                  </w:r>
                </w:p>
                <w:p w:rsidR="001B0D38" w:rsidRDefault="001B0D38" w:rsidP="001B0D38">
                  <w:pPr>
                    <w:pStyle w:val="aa"/>
                    <w:tabs>
                      <w:tab w:val="left" w:pos="2941"/>
                    </w:tabs>
                    <w:jc w:val="center"/>
                  </w:pPr>
                  <w:r w:rsidRPr="0072608C">
                    <w:t>«Пожар в жилом доме», графика</w:t>
                  </w:r>
                  <w:r w:rsidRPr="0072608C">
                    <w:rPr>
                      <w:spacing w:val="1"/>
                    </w:rPr>
                    <w:t xml:space="preserve"> </w:t>
                  </w:r>
                  <w:r w:rsidRPr="0072608C">
                    <w:t>Детско-юношеская студия «Вымпел».</w:t>
                  </w:r>
                </w:p>
                <w:p w:rsidR="001B0D38" w:rsidRPr="0072608C" w:rsidRDefault="001B0D38" w:rsidP="001B0D38">
                  <w:pPr>
                    <w:pStyle w:val="aa"/>
                    <w:tabs>
                      <w:tab w:val="left" w:pos="2941"/>
                    </w:tabs>
                    <w:jc w:val="center"/>
                  </w:pPr>
                  <w:r w:rsidRPr="0072608C">
                    <w:rPr>
                      <w:spacing w:val="1"/>
                    </w:rPr>
                    <w:t xml:space="preserve"> </w:t>
                  </w:r>
                  <w:r w:rsidRPr="0072608C">
                    <w:t>пос. Озерный,</w:t>
                  </w:r>
                  <w:r w:rsidRPr="0072608C">
                    <w:rPr>
                      <w:spacing w:val="26"/>
                    </w:rPr>
                    <w:t xml:space="preserve"> </w:t>
                  </w:r>
                  <w:r w:rsidRPr="0072608C">
                    <w:t>Республика</w:t>
                  </w:r>
                  <w:r w:rsidRPr="0072608C">
                    <w:rPr>
                      <w:spacing w:val="22"/>
                    </w:rPr>
                    <w:t xml:space="preserve"> </w:t>
                  </w:r>
                  <w:r w:rsidRPr="0072608C">
                    <w:t>Мордовия</w:t>
                  </w:r>
                </w:p>
                <w:p w:rsidR="001B0D38" w:rsidRPr="0072608C" w:rsidRDefault="001B0D38" w:rsidP="001B0D38">
                  <w:pPr>
                    <w:pStyle w:val="aa"/>
                    <w:jc w:val="center"/>
                  </w:pPr>
                  <w:r w:rsidRPr="0072608C">
                    <w:t>Руководитель</w:t>
                  </w:r>
                  <w:r w:rsidRPr="0072608C">
                    <w:rPr>
                      <w:spacing w:val="69"/>
                    </w:rPr>
                    <w:t xml:space="preserve"> </w:t>
                  </w:r>
                  <w:r w:rsidRPr="0072608C">
                    <w:t>–</w:t>
                  </w:r>
                  <w:r w:rsidRPr="0072608C">
                    <w:rPr>
                      <w:spacing w:val="61"/>
                    </w:rPr>
                    <w:t xml:space="preserve"> </w:t>
                  </w:r>
                  <w:r w:rsidRPr="0072608C">
                    <w:t>Мельникова</w:t>
                  </w:r>
                  <w:r w:rsidRPr="0072608C">
                    <w:rPr>
                      <w:spacing w:val="61"/>
                    </w:rPr>
                    <w:t xml:space="preserve"> </w:t>
                  </w:r>
                  <w:r w:rsidRPr="0072608C">
                    <w:t>Ольга</w:t>
                  </w:r>
                  <w:r w:rsidRPr="0072608C">
                    <w:rPr>
                      <w:spacing w:val="60"/>
                    </w:rPr>
                    <w:t xml:space="preserve"> </w:t>
                  </w:r>
                  <w:r w:rsidRPr="0072608C">
                    <w:t>Борисовна</w:t>
                  </w:r>
                </w:p>
              </w:txbxContent>
            </v:textbox>
            <w10:wrap type="none"/>
            <w10:anchorlock/>
          </v:shape>
        </w:pict>
      </w:r>
    </w:p>
    <w:p w:rsidR="001B0D38" w:rsidRPr="001B0D38" w:rsidRDefault="001B0D38" w:rsidP="001B0D38">
      <w:pPr>
        <w:ind w:left="-142" w:firstLine="709"/>
        <w:rPr>
          <w:rFonts w:ascii="Times New Roman" w:eastAsia="Times New Roman" w:hAnsi="Times New Roman" w:cs="Times New Roman"/>
          <w:lang w:eastAsia="en-US"/>
        </w:rPr>
      </w:pPr>
    </w:p>
    <w:p w:rsidR="001B0D38" w:rsidRPr="001B0D38" w:rsidRDefault="001B0D38" w:rsidP="001B0D38">
      <w:pPr>
        <w:widowControl w:val="0"/>
        <w:autoSpaceDE w:val="0"/>
        <w:autoSpaceDN w:val="0"/>
        <w:adjustRightInd w:val="0"/>
        <w:spacing w:after="13" w:line="240" w:lineRule="auto"/>
        <w:ind w:left="-142" w:right="9" w:firstLine="709"/>
        <w:jc w:val="center"/>
        <w:rPr>
          <w:rFonts w:ascii="Times New Roman" w:eastAsia="Times New Roman" w:hAnsi="Times New Roman" w:cs="Times New Roman"/>
          <w:color w:val="000000"/>
        </w:rPr>
      </w:pPr>
      <w:r w:rsidRPr="001B0D38">
        <w:rPr>
          <w:rFonts w:ascii="Times New Roman" w:eastAsia="Times New Roman" w:hAnsi="Times New Roman" w:cs="Times New Roman"/>
          <w:color w:val="000000"/>
        </w:rPr>
        <w:t>ЗАЯВКА</w:t>
      </w:r>
    </w:p>
    <w:p w:rsidR="001B0D38" w:rsidRPr="001B0D38" w:rsidRDefault="001B0D38" w:rsidP="001B0D38">
      <w:pPr>
        <w:tabs>
          <w:tab w:val="left" w:pos="9960"/>
        </w:tabs>
        <w:spacing w:after="0" w:line="240" w:lineRule="auto"/>
        <w:ind w:left="-142" w:firstLine="709"/>
        <w:jc w:val="center"/>
        <w:rPr>
          <w:rFonts w:ascii="Times New Roman" w:eastAsia="Times New Roman" w:hAnsi="Times New Roman" w:cs="Times New Roman"/>
          <w:color w:val="000000"/>
        </w:rPr>
      </w:pPr>
      <w:r w:rsidRPr="001B0D38">
        <w:rPr>
          <w:rFonts w:ascii="Times New Roman" w:eastAsia="Times New Roman" w:hAnsi="Times New Roman" w:cs="Times New Roman"/>
          <w:color w:val="000000"/>
        </w:rPr>
        <w:t>на участие муниципальном этапе республиканского конкурса детско-юношеского творчества по пожарной безопасности «Неопалимая купина»</w:t>
      </w:r>
    </w:p>
    <w:p w:rsidR="001B0D38" w:rsidRPr="001B0D38" w:rsidRDefault="001B0D38" w:rsidP="001B0D38">
      <w:pPr>
        <w:tabs>
          <w:tab w:val="left" w:pos="9960"/>
        </w:tabs>
        <w:spacing w:after="0" w:line="240" w:lineRule="auto"/>
        <w:ind w:left="-142" w:firstLine="709"/>
        <w:jc w:val="center"/>
        <w:rPr>
          <w:rFonts w:ascii="Times New Roman" w:eastAsia="Times New Roman" w:hAnsi="Times New Roman" w:cs="Times New Roman"/>
          <w:color w:val="000000"/>
        </w:rPr>
      </w:pPr>
    </w:p>
    <w:tbl>
      <w:tblPr>
        <w:tblW w:w="9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794"/>
        <w:gridCol w:w="1080"/>
        <w:gridCol w:w="1103"/>
        <w:gridCol w:w="850"/>
        <w:gridCol w:w="1316"/>
        <w:gridCol w:w="1237"/>
        <w:gridCol w:w="1134"/>
      </w:tblGrid>
      <w:tr w:rsidR="001B0D38" w:rsidRPr="001B0D38" w:rsidTr="001B0D38">
        <w:trPr>
          <w:jc w:val="center"/>
        </w:trPr>
        <w:tc>
          <w:tcPr>
            <w:tcW w:w="2410" w:type="dxa"/>
            <w:tcBorders>
              <w:top w:val="single" w:sz="4" w:space="0" w:color="auto"/>
              <w:left w:val="single" w:sz="4" w:space="0" w:color="auto"/>
              <w:bottom w:val="single" w:sz="4" w:space="0" w:color="auto"/>
              <w:right w:val="single" w:sz="4" w:space="0" w:color="auto"/>
            </w:tcBorders>
          </w:tcPr>
          <w:p w:rsidR="001B0D38" w:rsidRPr="001B0D38" w:rsidRDefault="001B0D38" w:rsidP="001B0D38">
            <w:pPr>
              <w:spacing w:after="0" w:line="240" w:lineRule="auto"/>
              <w:ind w:left="12" w:hanging="12"/>
              <w:jc w:val="center"/>
              <w:rPr>
                <w:rFonts w:ascii="Times New Roman" w:eastAsia="Times New Roman" w:hAnsi="Times New Roman" w:cs="Times New Roman"/>
              </w:rPr>
            </w:pPr>
            <w:r w:rsidRPr="001B0D38">
              <w:rPr>
                <w:rFonts w:ascii="Times New Roman" w:eastAsia="Times New Roman" w:hAnsi="Times New Roman" w:cs="Times New Roman"/>
              </w:rPr>
              <w:t>Наименование образовательной организации</w:t>
            </w:r>
          </w:p>
        </w:tc>
        <w:tc>
          <w:tcPr>
            <w:tcW w:w="794" w:type="dxa"/>
            <w:tcBorders>
              <w:top w:val="single" w:sz="4" w:space="0" w:color="auto"/>
              <w:left w:val="single" w:sz="4" w:space="0" w:color="auto"/>
              <w:bottom w:val="single" w:sz="4" w:space="0" w:color="auto"/>
              <w:right w:val="single" w:sz="4" w:space="0" w:color="auto"/>
            </w:tcBorders>
          </w:tcPr>
          <w:p w:rsidR="001B0D38" w:rsidRPr="001B0D38" w:rsidRDefault="001B0D38" w:rsidP="001B0D38">
            <w:pPr>
              <w:spacing w:after="0" w:line="240" w:lineRule="auto"/>
              <w:ind w:left="12" w:hanging="12"/>
              <w:jc w:val="center"/>
              <w:rPr>
                <w:rFonts w:ascii="Times New Roman" w:eastAsia="Times New Roman" w:hAnsi="Times New Roman" w:cs="Times New Roman"/>
              </w:rPr>
            </w:pPr>
            <w:r w:rsidRPr="001B0D38">
              <w:rPr>
                <w:rFonts w:ascii="Times New Roman" w:eastAsia="Times New Roman" w:hAnsi="Times New Roman" w:cs="Times New Roman"/>
              </w:rPr>
              <w:t>Ф.И.О.</w:t>
            </w:r>
          </w:p>
        </w:tc>
        <w:tc>
          <w:tcPr>
            <w:tcW w:w="1080" w:type="dxa"/>
            <w:tcBorders>
              <w:top w:val="single" w:sz="4" w:space="0" w:color="auto"/>
              <w:left w:val="single" w:sz="4" w:space="0" w:color="auto"/>
              <w:bottom w:val="single" w:sz="4" w:space="0" w:color="auto"/>
              <w:right w:val="single" w:sz="4" w:space="0" w:color="auto"/>
            </w:tcBorders>
          </w:tcPr>
          <w:p w:rsidR="001B0D38" w:rsidRPr="001B0D38" w:rsidRDefault="001B0D38" w:rsidP="001B0D38">
            <w:pPr>
              <w:spacing w:after="0" w:line="240" w:lineRule="auto"/>
              <w:ind w:left="12" w:hanging="12"/>
              <w:jc w:val="center"/>
              <w:rPr>
                <w:rFonts w:ascii="Times New Roman" w:eastAsia="Times New Roman" w:hAnsi="Times New Roman" w:cs="Times New Roman"/>
              </w:rPr>
            </w:pPr>
            <w:r w:rsidRPr="001B0D38">
              <w:rPr>
                <w:rFonts w:ascii="Times New Roman" w:eastAsia="Times New Roman" w:hAnsi="Times New Roman" w:cs="Times New Roman"/>
              </w:rPr>
              <w:t>Дата рождения</w:t>
            </w:r>
          </w:p>
        </w:tc>
        <w:tc>
          <w:tcPr>
            <w:tcW w:w="1103" w:type="dxa"/>
            <w:tcBorders>
              <w:top w:val="single" w:sz="4" w:space="0" w:color="auto"/>
              <w:left w:val="single" w:sz="4" w:space="0" w:color="auto"/>
              <w:bottom w:val="single" w:sz="4" w:space="0" w:color="auto"/>
              <w:right w:val="single" w:sz="4" w:space="0" w:color="auto"/>
            </w:tcBorders>
          </w:tcPr>
          <w:p w:rsidR="001B0D38" w:rsidRPr="001B0D38" w:rsidRDefault="001B0D38" w:rsidP="001B0D38">
            <w:pPr>
              <w:spacing w:after="0" w:line="240" w:lineRule="auto"/>
              <w:ind w:left="12" w:hanging="12"/>
              <w:jc w:val="center"/>
              <w:rPr>
                <w:rFonts w:ascii="Times New Roman" w:eastAsia="Times New Roman" w:hAnsi="Times New Roman" w:cs="Times New Roman"/>
              </w:rPr>
            </w:pPr>
            <w:r w:rsidRPr="001B0D38">
              <w:rPr>
                <w:rFonts w:ascii="Times New Roman" w:eastAsia="Times New Roman" w:hAnsi="Times New Roman" w:cs="Times New Roman"/>
              </w:rPr>
              <w:t>Возраст (полных лет)</w:t>
            </w:r>
          </w:p>
        </w:tc>
        <w:tc>
          <w:tcPr>
            <w:tcW w:w="850" w:type="dxa"/>
            <w:tcBorders>
              <w:top w:val="single" w:sz="4" w:space="0" w:color="auto"/>
              <w:left w:val="single" w:sz="4" w:space="0" w:color="auto"/>
              <w:bottom w:val="single" w:sz="4" w:space="0" w:color="auto"/>
              <w:right w:val="single" w:sz="4" w:space="0" w:color="auto"/>
            </w:tcBorders>
          </w:tcPr>
          <w:p w:rsidR="001B0D38" w:rsidRPr="001B0D38" w:rsidRDefault="001B0D38" w:rsidP="001B0D38">
            <w:pPr>
              <w:spacing w:after="0" w:line="240" w:lineRule="auto"/>
              <w:ind w:left="12" w:hanging="12"/>
              <w:jc w:val="center"/>
              <w:rPr>
                <w:rFonts w:ascii="Times New Roman" w:eastAsia="Times New Roman" w:hAnsi="Times New Roman" w:cs="Times New Roman"/>
              </w:rPr>
            </w:pPr>
            <w:r w:rsidRPr="001B0D38">
              <w:rPr>
                <w:rFonts w:ascii="Times New Roman" w:eastAsia="Times New Roman" w:hAnsi="Times New Roman" w:cs="Times New Roman"/>
              </w:rPr>
              <w:t>Номинация</w:t>
            </w:r>
          </w:p>
        </w:tc>
        <w:tc>
          <w:tcPr>
            <w:tcW w:w="1316" w:type="dxa"/>
            <w:tcBorders>
              <w:top w:val="single" w:sz="4" w:space="0" w:color="auto"/>
              <w:left w:val="single" w:sz="4" w:space="0" w:color="auto"/>
              <w:bottom w:val="single" w:sz="4" w:space="0" w:color="auto"/>
              <w:right w:val="single" w:sz="4" w:space="0" w:color="auto"/>
            </w:tcBorders>
          </w:tcPr>
          <w:p w:rsidR="001B0D38" w:rsidRPr="001B0D38" w:rsidRDefault="001B0D38" w:rsidP="001B0D38">
            <w:pPr>
              <w:spacing w:after="0" w:line="240" w:lineRule="auto"/>
              <w:ind w:left="12" w:hanging="12"/>
              <w:jc w:val="center"/>
              <w:rPr>
                <w:rFonts w:ascii="Times New Roman" w:eastAsia="Times New Roman" w:hAnsi="Times New Roman" w:cs="Times New Roman"/>
              </w:rPr>
            </w:pPr>
            <w:r w:rsidRPr="001B0D38">
              <w:rPr>
                <w:rFonts w:ascii="Times New Roman" w:eastAsia="Times New Roman" w:hAnsi="Times New Roman" w:cs="Times New Roman"/>
              </w:rPr>
              <w:t>Название работы</w:t>
            </w:r>
          </w:p>
        </w:tc>
        <w:tc>
          <w:tcPr>
            <w:tcW w:w="1237" w:type="dxa"/>
            <w:tcBorders>
              <w:top w:val="single" w:sz="4" w:space="0" w:color="auto"/>
              <w:left w:val="single" w:sz="4" w:space="0" w:color="auto"/>
              <w:bottom w:val="single" w:sz="4" w:space="0" w:color="auto"/>
              <w:right w:val="single" w:sz="4" w:space="0" w:color="auto"/>
            </w:tcBorders>
          </w:tcPr>
          <w:p w:rsidR="001B0D38" w:rsidRPr="001B0D38" w:rsidRDefault="001B0D38" w:rsidP="001B0D38">
            <w:pPr>
              <w:spacing w:after="0" w:line="240" w:lineRule="auto"/>
              <w:ind w:left="12" w:hanging="12"/>
              <w:jc w:val="center"/>
              <w:rPr>
                <w:rFonts w:ascii="Times New Roman" w:eastAsia="Times New Roman" w:hAnsi="Times New Roman" w:cs="Times New Roman"/>
              </w:rPr>
            </w:pPr>
            <w:r w:rsidRPr="001B0D38">
              <w:rPr>
                <w:rFonts w:ascii="Times New Roman" w:eastAsia="Times New Roman" w:hAnsi="Times New Roman" w:cs="Times New Roman"/>
              </w:rPr>
              <w:t>Ф.И.О. руководителя</w:t>
            </w:r>
          </w:p>
          <w:p w:rsidR="001B0D38" w:rsidRPr="001B0D38" w:rsidRDefault="001B0D38" w:rsidP="001B0D38">
            <w:pPr>
              <w:spacing w:after="0" w:line="240" w:lineRule="auto"/>
              <w:ind w:left="12" w:hanging="12"/>
              <w:jc w:val="center"/>
              <w:rPr>
                <w:rFonts w:ascii="Times New Roman" w:eastAsia="Times New Roman" w:hAnsi="Times New Roman" w:cs="Times New Roman"/>
              </w:rPr>
            </w:pPr>
            <w:r w:rsidRPr="001B0D38">
              <w:rPr>
                <w:rFonts w:ascii="Times New Roman" w:eastAsia="Times New Roman" w:hAnsi="Times New Roman" w:cs="Times New Roman"/>
              </w:rPr>
              <w:t>конкурсанта</w:t>
            </w:r>
          </w:p>
        </w:tc>
        <w:tc>
          <w:tcPr>
            <w:tcW w:w="1134" w:type="dxa"/>
            <w:tcBorders>
              <w:top w:val="single" w:sz="4" w:space="0" w:color="auto"/>
              <w:left w:val="single" w:sz="4" w:space="0" w:color="auto"/>
              <w:bottom w:val="single" w:sz="4" w:space="0" w:color="auto"/>
              <w:right w:val="single" w:sz="4" w:space="0" w:color="auto"/>
            </w:tcBorders>
          </w:tcPr>
          <w:p w:rsidR="001B0D38" w:rsidRPr="001B0D38" w:rsidRDefault="001B0D38" w:rsidP="001B0D38">
            <w:pPr>
              <w:spacing w:after="0" w:line="240" w:lineRule="auto"/>
              <w:ind w:left="12" w:hanging="12"/>
              <w:jc w:val="center"/>
              <w:rPr>
                <w:rFonts w:ascii="Times New Roman" w:eastAsia="Times New Roman" w:hAnsi="Times New Roman" w:cs="Times New Roman"/>
              </w:rPr>
            </w:pPr>
            <w:r w:rsidRPr="001B0D38">
              <w:rPr>
                <w:rFonts w:ascii="Times New Roman" w:eastAsia="Times New Roman" w:hAnsi="Times New Roman" w:cs="Times New Roman"/>
              </w:rPr>
              <w:t>Контактный телефон руководителя конкурсанта</w:t>
            </w:r>
          </w:p>
        </w:tc>
      </w:tr>
      <w:tr w:rsidR="001B0D38" w:rsidRPr="001B0D38" w:rsidTr="001B0D38">
        <w:trPr>
          <w:trHeight w:val="275"/>
          <w:jc w:val="center"/>
        </w:trPr>
        <w:tc>
          <w:tcPr>
            <w:tcW w:w="2410" w:type="dxa"/>
            <w:tcBorders>
              <w:top w:val="single" w:sz="4" w:space="0" w:color="auto"/>
              <w:left w:val="single" w:sz="4" w:space="0" w:color="auto"/>
              <w:bottom w:val="single" w:sz="4" w:space="0" w:color="auto"/>
              <w:right w:val="single" w:sz="4" w:space="0" w:color="auto"/>
            </w:tcBorders>
          </w:tcPr>
          <w:p w:rsidR="001B0D38" w:rsidRPr="001B0D38" w:rsidRDefault="001B0D38" w:rsidP="001B0D38">
            <w:pPr>
              <w:spacing w:after="0" w:line="240" w:lineRule="auto"/>
              <w:ind w:left="-142" w:right="9" w:firstLine="709"/>
              <w:jc w:val="both"/>
              <w:rPr>
                <w:rFonts w:ascii="Times New Roman" w:eastAsia="Times New Roman" w:hAnsi="Times New Roman" w:cs="Times New Roman"/>
                <w:color w:val="00B050"/>
              </w:rPr>
            </w:pPr>
          </w:p>
        </w:tc>
        <w:tc>
          <w:tcPr>
            <w:tcW w:w="794" w:type="dxa"/>
            <w:tcBorders>
              <w:top w:val="single" w:sz="4" w:space="0" w:color="auto"/>
              <w:left w:val="single" w:sz="4" w:space="0" w:color="auto"/>
              <w:bottom w:val="single" w:sz="4" w:space="0" w:color="auto"/>
              <w:right w:val="single" w:sz="4" w:space="0" w:color="auto"/>
            </w:tcBorders>
          </w:tcPr>
          <w:p w:rsidR="001B0D38" w:rsidRPr="001B0D38" w:rsidRDefault="001B0D38" w:rsidP="001B0D38">
            <w:pPr>
              <w:spacing w:after="0" w:line="240" w:lineRule="auto"/>
              <w:ind w:left="-142" w:right="9" w:firstLine="709"/>
              <w:jc w:val="both"/>
              <w:rPr>
                <w:rFonts w:ascii="Times New Roman" w:eastAsia="Times New Roman" w:hAnsi="Times New Roman" w:cs="Times New Roman"/>
                <w:color w:val="00B050"/>
              </w:rPr>
            </w:pPr>
          </w:p>
        </w:tc>
        <w:tc>
          <w:tcPr>
            <w:tcW w:w="1080" w:type="dxa"/>
            <w:tcBorders>
              <w:top w:val="single" w:sz="4" w:space="0" w:color="auto"/>
              <w:left w:val="single" w:sz="4" w:space="0" w:color="auto"/>
              <w:bottom w:val="single" w:sz="4" w:space="0" w:color="auto"/>
              <w:right w:val="single" w:sz="4" w:space="0" w:color="auto"/>
            </w:tcBorders>
          </w:tcPr>
          <w:p w:rsidR="001B0D38" w:rsidRPr="001B0D38" w:rsidRDefault="001B0D38" w:rsidP="001B0D38">
            <w:pPr>
              <w:spacing w:after="0" w:line="240" w:lineRule="auto"/>
              <w:ind w:left="-142" w:right="9" w:firstLine="709"/>
              <w:jc w:val="both"/>
              <w:rPr>
                <w:rFonts w:ascii="Times New Roman" w:eastAsia="Times New Roman" w:hAnsi="Times New Roman" w:cs="Times New Roman"/>
                <w:color w:val="00B050"/>
              </w:rPr>
            </w:pPr>
          </w:p>
        </w:tc>
        <w:tc>
          <w:tcPr>
            <w:tcW w:w="1103" w:type="dxa"/>
            <w:tcBorders>
              <w:top w:val="single" w:sz="4" w:space="0" w:color="auto"/>
              <w:left w:val="single" w:sz="4" w:space="0" w:color="auto"/>
              <w:bottom w:val="single" w:sz="4" w:space="0" w:color="auto"/>
              <w:right w:val="single" w:sz="4" w:space="0" w:color="auto"/>
            </w:tcBorders>
          </w:tcPr>
          <w:p w:rsidR="001B0D38" w:rsidRPr="001B0D38" w:rsidRDefault="001B0D38" w:rsidP="001B0D38">
            <w:pPr>
              <w:spacing w:after="0" w:line="240" w:lineRule="auto"/>
              <w:ind w:left="-142" w:right="9" w:firstLine="709"/>
              <w:jc w:val="both"/>
              <w:rPr>
                <w:rFonts w:ascii="Times New Roman" w:eastAsia="Times New Roman" w:hAnsi="Times New Roman" w:cs="Times New Roman"/>
                <w:color w:val="00B050"/>
              </w:rPr>
            </w:pPr>
          </w:p>
        </w:tc>
        <w:tc>
          <w:tcPr>
            <w:tcW w:w="850" w:type="dxa"/>
            <w:tcBorders>
              <w:top w:val="single" w:sz="4" w:space="0" w:color="auto"/>
              <w:left w:val="single" w:sz="4" w:space="0" w:color="auto"/>
              <w:bottom w:val="single" w:sz="4" w:space="0" w:color="auto"/>
              <w:right w:val="single" w:sz="4" w:space="0" w:color="auto"/>
            </w:tcBorders>
          </w:tcPr>
          <w:p w:rsidR="001B0D38" w:rsidRPr="001B0D38" w:rsidRDefault="001B0D38" w:rsidP="001B0D38">
            <w:pPr>
              <w:spacing w:after="0" w:line="240" w:lineRule="auto"/>
              <w:ind w:left="-142" w:right="9" w:firstLine="709"/>
              <w:jc w:val="both"/>
              <w:rPr>
                <w:rFonts w:ascii="Times New Roman" w:eastAsia="Times New Roman" w:hAnsi="Times New Roman" w:cs="Times New Roman"/>
                <w:color w:val="00B050"/>
              </w:rPr>
            </w:pPr>
          </w:p>
        </w:tc>
        <w:tc>
          <w:tcPr>
            <w:tcW w:w="1316" w:type="dxa"/>
            <w:tcBorders>
              <w:top w:val="single" w:sz="4" w:space="0" w:color="auto"/>
              <w:left w:val="single" w:sz="4" w:space="0" w:color="auto"/>
              <w:bottom w:val="single" w:sz="4" w:space="0" w:color="auto"/>
              <w:right w:val="single" w:sz="4" w:space="0" w:color="auto"/>
            </w:tcBorders>
          </w:tcPr>
          <w:p w:rsidR="001B0D38" w:rsidRPr="001B0D38" w:rsidRDefault="001B0D38" w:rsidP="001B0D38">
            <w:pPr>
              <w:spacing w:after="0" w:line="240" w:lineRule="auto"/>
              <w:ind w:left="-142" w:right="9" w:firstLine="709"/>
              <w:jc w:val="both"/>
              <w:rPr>
                <w:rFonts w:ascii="Times New Roman" w:eastAsia="Times New Roman" w:hAnsi="Times New Roman" w:cs="Times New Roman"/>
                <w:color w:val="00B050"/>
              </w:rPr>
            </w:pPr>
          </w:p>
        </w:tc>
        <w:tc>
          <w:tcPr>
            <w:tcW w:w="1237" w:type="dxa"/>
            <w:tcBorders>
              <w:top w:val="single" w:sz="4" w:space="0" w:color="auto"/>
              <w:left w:val="single" w:sz="4" w:space="0" w:color="auto"/>
              <w:bottom w:val="single" w:sz="4" w:space="0" w:color="auto"/>
              <w:right w:val="single" w:sz="4" w:space="0" w:color="auto"/>
            </w:tcBorders>
          </w:tcPr>
          <w:p w:rsidR="001B0D38" w:rsidRPr="001B0D38" w:rsidRDefault="001B0D38" w:rsidP="001B0D38">
            <w:pPr>
              <w:spacing w:after="0" w:line="240" w:lineRule="auto"/>
              <w:ind w:left="-142" w:right="9" w:firstLine="709"/>
              <w:jc w:val="both"/>
              <w:rPr>
                <w:rFonts w:ascii="Times New Roman" w:eastAsia="Times New Roman" w:hAnsi="Times New Roman" w:cs="Times New Roman"/>
                <w:color w:val="00B050"/>
              </w:rPr>
            </w:pPr>
          </w:p>
        </w:tc>
        <w:tc>
          <w:tcPr>
            <w:tcW w:w="1134" w:type="dxa"/>
            <w:tcBorders>
              <w:top w:val="single" w:sz="4" w:space="0" w:color="auto"/>
              <w:left w:val="single" w:sz="4" w:space="0" w:color="auto"/>
              <w:bottom w:val="single" w:sz="4" w:space="0" w:color="auto"/>
              <w:right w:val="single" w:sz="4" w:space="0" w:color="auto"/>
            </w:tcBorders>
          </w:tcPr>
          <w:p w:rsidR="001B0D38" w:rsidRPr="001B0D38" w:rsidRDefault="001B0D38" w:rsidP="001B0D38">
            <w:pPr>
              <w:spacing w:after="0" w:line="240" w:lineRule="auto"/>
              <w:ind w:left="-142" w:right="9" w:firstLine="709"/>
              <w:jc w:val="both"/>
              <w:rPr>
                <w:rFonts w:ascii="Times New Roman" w:eastAsia="Times New Roman" w:hAnsi="Times New Roman" w:cs="Times New Roman"/>
                <w:color w:val="00B050"/>
              </w:rPr>
            </w:pPr>
          </w:p>
        </w:tc>
      </w:tr>
    </w:tbl>
    <w:p w:rsidR="001B0D38" w:rsidRPr="001B0D38" w:rsidRDefault="001B0D38" w:rsidP="001B0D38">
      <w:pPr>
        <w:ind w:left="-142" w:firstLine="709"/>
        <w:jc w:val="right"/>
        <w:rPr>
          <w:rFonts w:ascii="Times New Roman" w:eastAsia="Times New Roman" w:hAnsi="Times New Roman" w:cs="Times New Roman"/>
          <w:lang w:eastAsia="en-US"/>
        </w:rPr>
        <w:sectPr w:rsidR="001B0D38" w:rsidRPr="001B0D38" w:rsidSect="001B0D38">
          <w:pgSz w:w="11910" w:h="16840"/>
          <w:pgMar w:top="720" w:right="711" w:bottom="280" w:left="1600" w:header="720" w:footer="720" w:gutter="0"/>
          <w:cols w:space="720"/>
        </w:sectPr>
      </w:pPr>
    </w:p>
    <w:p w:rsidR="001B0D38" w:rsidRPr="001B0D38" w:rsidRDefault="001B0D38" w:rsidP="001B0D38">
      <w:pPr>
        <w:tabs>
          <w:tab w:val="left" w:pos="8151"/>
        </w:tabs>
        <w:spacing w:after="0" w:line="240" w:lineRule="auto"/>
        <w:ind w:left="-142" w:firstLine="709"/>
        <w:jc w:val="right"/>
        <w:rPr>
          <w:rFonts w:ascii="Times New Roman" w:eastAsia="Times New Roman" w:hAnsi="Times New Roman" w:cs="Times New Roman"/>
        </w:rPr>
      </w:pPr>
      <w:r w:rsidRPr="001B0D38">
        <w:rPr>
          <w:rFonts w:ascii="Times New Roman" w:eastAsia="Times New Roman" w:hAnsi="Times New Roman" w:cs="Times New Roman"/>
        </w:rPr>
        <w:lastRenderedPageBreak/>
        <w:t>УТВЕРЖДЕН</w:t>
      </w:r>
    </w:p>
    <w:p w:rsidR="001B0D38" w:rsidRPr="001B0D38" w:rsidRDefault="001B0D38" w:rsidP="001B0D38">
      <w:pPr>
        <w:tabs>
          <w:tab w:val="left" w:pos="8151"/>
        </w:tabs>
        <w:spacing w:after="0" w:line="240" w:lineRule="auto"/>
        <w:ind w:left="-142" w:firstLine="709"/>
        <w:jc w:val="right"/>
        <w:rPr>
          <w:rFonts w:ascii="Times New Roman" w:eastAsia="Times New Roman" w:hAnsi="Times New Roman" w:cs="Times New Roman"/>
        </w:rPr>
      </w:pPr>
      <w:r w:rsidRPr="001B0D38">
        <w:rPr>
          <w:rFonts w:ascii="Times New Roman" w:eastAsia="Times New Roman" w:hAnsi="Times New Roman" w:cs="Times New Roman"/>
        </w:rPr>
        <w:t xml:space="preserve">постановлением администрации </w:t>
      </w:r>
    </w:p>
    <w:p w:rsidR="001B0D38" w:rsidRPr="001B0D38" w:rsidRDefault="001B0D38" w:rsidP="001B0D38">
      <w:pPr>
        <w:tabs>
          <w:tab w:val="left" w:pos="8151"/>
        </w:tabs>
        <w:spacing w:after="0" w:line="240" w:lineRule="auto"/>
        <w:ind w:left="-142" w:firstLine="709"/>
        <w:jc w:val="right"/>
        <w:rPr>
          <w:rFonts w:ascii="Times New Roman" w:eastAsia="Times New Roman" w:hAnsi="Times New Roman" w:cs="Times New Roman"/>
        </w:rPr>
      </w:pPr>
      <w:proofErr w:type="spellStart"/>
      <w:r w:rsidRPr="001B0D38">
        <w:rPr>
          <w:rFonts w:ascii="Times New Roman" w:eastAsia="Times New Roman" w:hAnsi="Times New Roman" w:cs="Times New Roman"/>
        </w:rPr>
        <w:t>Ардатовского</w:t>
      </w:r>
      <w:proofErr w:type="spellEnd"/>
      <w:r w:rsidRPr="001B0D38">
        <w:rPr>
          <w:rFonts w:ascii="Times New Roman" w:eastAsia="Times New Roman" w:hAnsi="Times New Roman" w:cs="Times New Roman"/>
        </w:rPr>
        <w:t xml:space="preserve"> муниципального района</w:t>
      </w:r>
    </w:p>
    <w:p w:rsidR="001B0D38" w:rsidRPr="001B0D38" w:rsidRDefault="001B0D38" w:rsidP="001B0D38">
      <w:pPr>
        <w:tabs>
          <w:tab w:val="left" w:pos="8151"/>
        </w:tabs>
        <w:spacing w:after="0" w:line="240" w:lineRule="auto"/>
        <w:ind w:left="-142" w:firstLine="709"/>
        <w:jc w:val="right"/>
        <w:rPr>
          <w:rFonts w:ascii="Times New Roman" w:eastAsia="Times New Roman" w:hAnsi="Times New Roman" w:cs="Times New Roman"/>
        </w:rPr>
      </w:pPr>
      <w:r w:rsidRPr="001B0D38">
        <w:rPr>
          <w:rFonts w:ascii="Times New Roman" w:eastAsia="Times New Roman" w:hAnsi="Times New Roman" w:cs="Times New Roman"/>
        </w:rPr>
        <w:t>от «</w:t>
      </w:r>
      <w:r>
        <w:rPr>
          <w:rFonts w:ascii="Times New Roman" w:eastAsia="Times New Roman" w:hAnsi="Times New Roman" w:cs="Times New Roman"/>
        </w:rPr>
        <w:t>27</w:t>
      </w:r>
      <w:r w:rsidRPr="001B0D38">
        <w:rPr>
          <w:rFonts w:ascii="Times New Roman" w:eastAsia="Times New Roman" w:hAnsi="Times New Roman" w:cs="Times New Roman"/>
        </w:rPr>
        <w:t>»</w:t>
      </w:r>
      <w:r>
        <w:rPr>
          <w:rFonts w:ascii="Times New Roman" w:eastAsia="Times New Roman" w:hAnsi="Times New Roman" w:cs="Times New Roman"/>
        </w:rPr>
        <w:t xml:space="preserve"> марта </w:t>
      </w:r>
      <w:r w:rsidRPr="001B0D38">
        <w:rPr>
          <w:rFonts w:ascii="Times New Roman" w:eastAsia="Times New Roman" w:hAnsi="Times New Roman" w:cs="Times New Roman"/>
        </w:rPr>
        <w:t>2024 г. №</w:t>
      </w:r>
      <w:r>
        <w:rPr>
          <w:rFonts w:ascii="Times New Roman" w:eastAsia="Times New Roman" w:hAnsi="Times New Roman" w:cs="Times New Roman"/>
        </w:rPr>
        <w:t>266</w:t>
      </w:r>
    </w:p>
    <w:p w:rsidR="001B0D38" w:rsidRPr="001B0D38" w:rsidRDefault="001B0D38" w:rsidP="001B0D38">
      <w:pPr>
        <w:spacing w:after="0" w:line="240" w:lineRule="auto"/>
        <w:ind w:left="-142" w:firstLine="709"/>
        <w:jc w:val="center"/>
        <w:rPr>
          <w:rFonts w:ascii="Times New Roman" w:eastAsia="Calibri" w:hAnsi="Times New Roman" w:cs="Times New Roman"/>
          <w:lang w:eastAsia="en-US"/>
        </w:rPr>
      </w:pPr>
    </w:p>
    <w:p w:rsidR="001B0D38" w:rsidRPr="001B0D38" w:rsidRDefault="001B0D38" w:rsidP="001B0D38">
      <w:pPr>
        <w:spacing w:after="0" w:line="240" w:lineRule="auto"/>
        <w:ind w:left="-142" w:firstLine="709"/>
        <w:jc w:val="center"/>
        <w:rPr>
          <w:rFonts w:ascii="Times New Roman" w:eastAsia="Calibri" w:hAnsi="Times New Roman" w:cs="Times New Roman"/>
          <w:lang w:eastAsia="en-US"/>
        </w:rPr>
      </w:pPr>
    </w:p>
    <w:p w:rsidR="001B0D38" w:rsidRPr="001B0D38" w:rsidRDefault="001B0D38" w:rsidP="001B0D38">
      <w:pPr>
        <w:spacing w:after="0" w:line="240" w:lineRule="auto"/>
        <w:ind w:left="-142" w:firstLine="709"/>
        <w:jc w:val="center"/>
        <w:rPr>
          <w:rFonts w:ascii="Times New Roman" w:eastAsia="Calibri" w:hAnsi="Times New Roman" w:cs="Times New Roman"/>
          <w:lang w:eastAsia="en-US"/>
        </w:rPr>
      </w:pPr>
    </w:p>
    <w:p w:rsidR="001B0D38" w:rsidRPr="001B0D38" w:rsidRDefault="001B0D38" w:rsidP="001B0D38">
      <w:pPr>
        <w:spacing w:after="0" w:line="240" w:lineRule="auto"/>
        <w:ind w:left="-142" w:firstLine="709"/>
        <w:jc w:val="center"/>
        <w:rPr>
          <w:rFonts w:ascii="Times New Roman" w:eastAsia="Calibri" w:hAnsi="Times New Roman" w:cs="Times New Roman"/>
          <w:lang w:eastAsia="en-US"/>
        </w:rPr>
      </w:pPr>
      <w:r w:rsidRPr="001B0D38">
        <w:rPr>
          <w:rFonts w:ascii="Times New Roman" w:eastAsia="Calibri" w:hAnsi="Times New Roman" w:cs="Times New Roman"/>
          <w:lang w:eastAsia="en-US"/>
        </w:rPr>
        <w:t>Состав жюри</w:t>
      </w:r>
    </w:p>
    <w:p w:rsidR="001B0D38" w:rsidRPr="001B0D38" w:rsidRDefault="001B0D38" w:rsidP="001B0D38">
      <w:pPr>
        <w:spacing w:after="0" w:line="240" w:lineRule="auto"/>
        <w:ind w:left="-142" w:firstLine="709"/>
        <w:jc w:val="center"/>
        <w:rPr>
          <w:rFonts w:ascii="Times New Roman" w:eastAsia="Calibri" w:hAnsi="Times New Roman" w:cs="Times New Roman"/>
          <w:lang w:eastAsia="en-US"/>
        </w:rPr>
      </w:pPr>
      <w:r w:rsidRPr="001B0D38">
        <w:rPr>
          <w:rFonts w:ascii="Times New Roman" w:eastAsia="Calibri" w:hAnsi="Times New Roman" w:cs="Times New Roman"/>
          <w:lang w:eastAsia="en-US"/>
        </w:rPr>
        <w:t xml:space="preserve"> муниципального заочного этапа республиканского конкурса детско-юношеского творчества по пожарной безопасности «Неопалимая купина»</w:t>
      </w:r>
    </w:p>
    <w:p w:rsidR="001B0D38" w:rsidRPr="001B0D38" w:rsidRDefault="001B0D38" w:rsidP="001B0D38">
      <w:pPr>
        <w:spacing w:after="0" w:line="240" w:lineRule="auto"/>
        <w:ind w:left="-142" w:firstLine="709"/>
        <w:jc w:val="center"/>
        <w:rPr>
          <w:rFonts w:ascii="Times New Roman" w:eastAsia="Times New Roman" w:hAnsi="Times New Roman" w:cs="Times New Roman"/>
        </w:rPr>
      </w:pPr>
    </w:p>
    <w:p w:rsidR="001B0D38" w:rsidRPr="001B0D38" w:rsidRDefault="001B0D38" w:rsidP="001B0D38">
      <w:pPr>
        <w:spacing w:after="0" w:line="240" w:lineRule="auto"/>
        <w:ind w:left="-142" w:firstLine="709"/>
        <w:jc w:val="both"/>
        <w:rPr>
          <w:rFonts w:ascii="Times New Roman" w:eastAsia="Times New Roman" w:hAnsi="Times New Roman" w:cs="Times New Roman"/>
        </w:rPr>
      </w:pPr>
      <w:r w:rsidRPr="001B0D38">
        <w:rPr>
          <w:rFonts w:ascii="Times New Roman" w:eastAsia="Times New Roman" w:hAnsi="Times New Roman" w:cs="Times New Roman"/>
        </w:rPr>
        <w:t xml:space="preserve">          </w:t>
      </w:r>
      <w:proofErr w:type="spellStart"/>
      <w:r w:rsidRPr="001B0D38">
        <w:rPr>
          <w:rFonts w:ascii="Times New Roman" w:eastAsia="Times New Roman" w:hAnsi="Times New Roman" w:cs="Times New Roman"/>
        </w:rPr>
        <w:t>Суняйкина</w:t>
      </w:r>
      <w:proofErr w:type="spellEnd"/>
      <w:r w:rsidRPr="001B0D38">
        <w:rPr>
          <w:rFonts w:ascii="Times New Roman" w:eastAsia="Times New Roman" w:hAnsi="Times New Roman" w:cs="Times New Roman"/>
        </w:rPr>
        <w:t xml:space="preserve"> Т.В. – </w:t>
      </w:r>
      <w:proofErr w:type="spellStart"/>
      <w:r w:rsidRPr="001B0D38">
        <w:rPr>
          <w:rFonts w:ascii="Times New Roman" w:eastAsia="Times New Roman" w:hAnsi="Times New Roman" w:cs="Times New Roman"/>
        </w:rPr>
        <w:t>врио</w:t>
      </w:r>
      <w:proofErr w:type="spellEnd"/>
      <w:r w:rsidRPr="001B0D38">
        <w:rPr>
          <w:rFonts w:ascii="Times New Roman" w:eastAsia="Times New Roman" w:hAnsi="Times New Roman" w:cs="Times New Roman"/>
        </w:rPr>
        <w:t xml:space="preserve"> начальника Управления образования администрации </w:t>
      </w:r>
      <w:proofErr w:type="spellStart"/>
      <w:r w:rsidRPr="001B0D38">
        <w:rPr>
          <w:rFonts w:ascii="Times New Roman" w:eastAsia="Times New Roman" w:hAnsi="Times New Roman" w:cs="Times New Roman"/>
        </w:rPr>
        <w:t>Ардатовского</w:t>
      </w:r>
      <w:proofErr w:type="spellEnd"/>
      <w:r w:rsidRPr="001B0D38">
        <w:rPr>
          <w:rFonts w:ascii="Times New Roman" w:eastAsia="Times New Roman" w:hAnsi="Times New Roman" w:cs="Times New Roman"/>
        </w:rPr>
        <w:t xml:space="preserve"> муниципального района;</w:t>
      </w:r>
    </w:p>
    <w:p w:rsidR="001B0D38" w:rsidRPr="001B0D38" w:rsidRDefault="001B0D38" w:rsidP="001B0D38">
      <w:pPr>
        <w:spacing w:after="0" w:line="240" w:lineRule="auto"/>
        <w:ind w:left="-142" w:firstLine="709"/>
        <w:jc w:val="both"/>
        <w:rPr>
          <w:rFonts w:ascii="Times New Roman" w:eastAsia="Times New Roman" w:hAnsi="Times New Roman" w:cs="Times New Roman"/>
        </w:rPr>
      </w:pPr>
      <w:proofErr w:type="spellStart"/>
      <w:r w:rsidRPr="001B0D38">
        <w:rPr>
          <w:rFonts w:ascii="Times New Roman" w:eastAsia="Times New Roman" w:hAnsi="Times New Roman" w:cs="Times New Roman"/>
        </w:rPr>
        <w:t>Суина</w:t>
      </w:r>
      <w:proofErr w:type="spellEnd"/>
      <w:r w:rsidRPr="001B0D38">
        <w:rPr>
          <w:rFonts w:ascii="Times New Roman" w:eastAsia="Times New Roman" w:hAnsi="Times New Roman" w:cs="Times New Roman"/>
        </w:rPr>
        <w:t xml:space="preserve"> Л.Г. – директор МКУ «ЦИМ и ТО ОУ </w:t>
      </w:r>
      <w:proofErr w:type="spellStart"/>
      <w:r w:rsidRPr="001B0D38">
        <w:rPr>
          <w:rFonts w:ascii="Times New Roman" w:eastAsia="Times New Roman" w:hAnsi="Times New Roman" w:cs="Times New Roman"/>
        </w:rPr>
        <w:t>Ардатовского</w:t>
      </w:r>
      <w:proofErr w:type="spellEnd"/>
      <w:r w:rsidRPr="001B0D38">
        <w:rPr>
          <w:rFonts w:ascii="Times New Roman" w:eastAsia="Times New Roman" w:hAnsi="Times New Roman" w:cs="Times New Roman"/>
        </w:rPr>
        <w:t xml:space="preserve"> муниципального района»;</w:t>
      </w:r>
    </w:p>
    <w:p w:rsidR="001B0D38" w:rsidRPr="001B0D38" w:rsidRDefault="001B0D38" w:rsidP="001B0D38">
      <w:pPr>
        <w:spacing w:after="0" w:line="240" w:lineRule="auto"/>
        <w:ind w:left="-142" w:firstLine="709"/>
        <w:jc w:val="both"/>
        <w:rPr>
          <w:rFonts w:ascii="Times New Roman" w:eastAsia="Times New Roman" w:hAnsi="Times New Roman" w:cs="Times New Roman"/>
        </w:rPr>
      </w:pPr>
      <w:r w:rsidRPr="001B0D38">
        <w:rPr>
          <w:rFonts w:ascii="Times New Roman" w:eastAsia="Times New Roman" w:hAnsi="Times New Roman" w:cs="Times New Roman"/>
        </w:rPr>
        <w:t xml:space="preserve">Головина К.С.  – главный специалист Управления образования администрации </w:t>
      </w:r>
      <w:proofErr w:type="spellStart"/>
      <w:r w:rsidRPr="001B0D38">
        <w:rPr>
          <w:rFonts w:ascii="Times New Roman" w:eastAsia="Times New Roman" w:hAnsi="Times New Roman" w:cs="Times New Roman"/>
        </w:rPr>
        <w:t>Ардатовского</w:t>
      </w:r>
      <w:proofErr w:type="spellEnd"/>
      <w:r w:rsidRPr="001B0D38">
        <w:rPr>
          <w:rFonts w:ascii="Times New Roman" w:eastAsia="Times New Roman" w:hAnsi="Times New Roman" w:cs="Times New Roman"/>
        </w:rPr>
        <w:t xml:space="preserve"> муниципального района;</w:t>
      </w:r>
    </w:p>
    <w:p w:rsidR="001B0D38" w:rsidRPr="001B0D38" w:rsidRDefault="001B0D38" w:rsidP="001B0D38">
      <w:pPr>
        <w:spacing w:after="0" w:line="240" w:lineRule="auto"/>
        <w:ind w:left="-142" w:firstLine="709"/>
        <w:jc w:val="both"/>
        <w:rPr>
          <w:rFonts w:ascii="Times New Roman" w:eastAsia="Times New Roman" w:hAnsi="Times New Roman" w:cs="Times New Roman"/>
        </w:rPr>
      </w:pPr>
      <w:r w:rsidRPr="001B0D38">
        <w:rPr>
          <w:rFonts w:ascii="Times New Roman" w:eastAsia="Times New Roman" w:hAnsi="Times New Roman" w:cs="Times New Roman"/>
        </w:rPr>
        <w:t>Кондратьева О.Г. – директор МБУ ДО «</w:t>
      </w:r>
      <w:proofErr w:type="spellStart"/>
      <w:r w:rsidRPr="001B0D38">
        <w:rPr>
          <w:rFonts w:ascii="Times New Roman" w:eastAsia="Times New Roman" w:hAnsi="Times New Roman" w:cs="Times New Roman"/>
        </w:rPr>
        <w:t>Ардатовский</w:t>
      </w:r>
      <w:proofErr w:type="spellEnd"/>
      <w:r w:rsidRPr="001B0D38">
        <w:rPr>
          <w:rFonts w:ascii="Times New Roman" w:eastAsia="Times New Roman" w:hAnsi="Times New Roman" w:cs="Times New Roman"/>
        </w:rPr>
        <w:t xml:space="preserve"> дом детского творчества» (по согласованию);</w:t>
      </w:r>
    </w:p>
    <w:p w:rsidR="001B0D38" w:rsidRPr="001B0D38" w:rsidRDefault="001B0D38" w:rsidP="001B0D38">
      <w:pPr>
        <w:spacing w:after="0" w:line="240" w:lineRule="auto"/>
        <w:ind w:left="-142" w:firstLine="709"/>
        <w:jc w:val="both"/>
        <w:rPr>
          <w:rFonts w:ascii="Times New Roman" w:eastAsia="Times New Roman" w:hAnsi="Times New Roman" w:cs="Times New Roman"/>
        </w:rPr>
      </w:pPr>
      <w:proofErr w:type="spellStart"/>
      <w:r w:rsidRPr="001B0D38">
        <w:rPr>
          <w:rFonts w:ascii="Times New Roman" w:eastAsia="Times New Roman" w:hAnsi="Times New Roman" w:cs="Times New Roman"/>
        </w:rPr>
        <w:t>Телина</w:t>
      </w:r>
      <w:proofErr w:type="spellEnd"/>
      <w:r w:rsidRPr="001B0D38">
        <w:rPr>
          <w:rFonts w:ascii="Times New Roman" w:eastAsia="Times New Roman" w:hAnsi="Times New Roman" w:cs="Times New Roman"/>
        </w:rPr>
        <w:t xml:space="preserve"> И.А. – консультант Управления образования администрации </w:t>
      </w:r>
      <w:proofErr w:type="spellStart"/>
      <w:r w:rsidRPr="001B0D38">
        <w:rPr>
          <w:rFonts w:ascii="Times New Roman" w:eastAsia="Times New Roman" w:hAnsi="Times New Roman" w:cs="Times New Roman"/>
        </w:rPr>
        <w:t>Ардатовского</w:t>
      </w:r>
      <w:proofErr w:type="spellEnd"/>
      <w:r w:rsidRPr="001B0D38">
        <w:rPr>
          <w:rFonts w:ascii="Times New Roman" w:eastAsia="Times New Roman" w:hAnsi="Times New Roman" w:cs="Times New Roman"/>
        </w:rPr>
        <w:t xml:space="preserve"> муниципального района.</w:t>
      </w:r>
    </w:p>
    <w:p w:rsidR="001B0D38" w:rsidRPr="001B0D38" w:rsidRDefault="001B0D38" w:rsidP="001B0D38">
      <w:pPr>
        <w:spacing w:after="0" w:line="240" w:lineRule="auto"/>
        <w:ind w:firstLine="720"/>
        <w:jc w:val="both"/>
        <w:rPr>
          <w:rFonts w:ascii="Times New Roman" w:eastAsia="Times New Roman" w:hAnsi="Times New Roman" w:cs="Times New Roman"/>
          <w:sz w:val="28"/>
          <w:szCs w:val="28"/>
        </w:rPr>
      </w:pPr>
    </w:p>
    <w:p w:rsidR="001B0D38" w:rsidRPr="001B0D38" w:rsidRDefault="001B0D38" w:rsidP="001B0D38">
      <w:pPr>
        <w:spacing w:after="0" w:line="240" w:lineRule="auto"/>
        <w:jc w:val="both"/>
        <w:rPr>
          <w:rFonts w:ascii="Times New Roman" w:eastAsia="Times New Roman" w:hAnsi="Times New Roman" w:cs="Times New Roman"/>
          <w:sz w:val="28"/>
          <w:szCs w:val="28"/>
        </w:rPr>
      </w:pPr>
    </w:p>
    <w:p w:rsidR="001B0D38" w:rsidRPr="001B0D38" w:rsidRDefault="001B0D38" w:rsidP="001B0D38">
      <w:pPr>
        <w:spacing w:after="0" w:line="240" w:lineRule="auto"/>
        <w:rPr>
          <w:rFonts w:ascii="Times New Roman" w:eastAsia="Times New Roman" w:hAnsi="Times New Roman" w:cs="Times New Roman"/>
          <w:sz w:val="28"/>
          <w:szCs w:val="28"/>
        </w:rPr>
      </w:pPr>
      <w:r w:rsidRPr="001B0D38">
        <w:rPr>
          <w:rFonts w:ascii="Times New Roman" w:eastAsia="Times New Roman" w:hAnsi="Times New Roman" w:cs="Times New Roman"/>
          <w:sz w:val="24"/>
          <w:szCs w:val="24"/>
        </w:rPr>
        <w:t xml:space="preserve">          </w:t>
      </w:r>
    </w:p>
    <w:p w:rsidR="00E16B51" w:rsidRDefault="00E16B51" w:rsidP="00E16B51">
      <w:pPr>
        <w:spacing w:after="0" w:line="240" w:lineRule="auto"/>
        <w:ind w:left="284"/>
        <w:jc w:val="both"/>
        <w:outlineLvl w:val="0"/>
        <w:rPr>
          <w:rFonts w:ascii="Times New Roman" w:hAnsi="Times New Roman" w:cs="Times New Roman"/>
          <w:b/>
          <w:sz w:val="24"/>
          <w:szCs w:val="24"/>
        </w:rPr>
      </w:pPr>
      <w:r>
        <w:rPr>
          <w:rFonts w:ascii="Times New Roman" w:hAnsi="Times New Roman" w:cs="Times New Roman"/>
          <w:b/>
          <w:sz w:val="24"/>
          <w:szCs w:val="24"/>
        </w:rPr>
        <w:t xml:space="preserve">Постановление администрации </w:t>
      </w:r>
      <w:proofErr w:type="spellStart"/>
      <w:r>
        <w:rPr>
          <w:rFonts w:ascii="Times New Roman" w:hAnsi="Times New Roman" w:cs="Times New Roman"/>
          <w:b/>
          <w:sz w:val="24"/>
          <w:szCs w:val="24"/>
        </w:rPr>
        <w:t>Ардатовского</w:t>
      </w:r>
      <w:proofErr w:type="spellEnd"/>
      <w:r>
        <w:rPr>
          <w:rFonts w:ascii="Times New Roman" w:hAnsi="Times New Roman" w:cs="Times New Roman"/>
          <w:b/>
          <w:sz w:val="24"/>
          <w:szCs w:val="24"/>
        </w:rPr>
        <w:t xml:space="preserve"> муниципального района РМ от 28 марта 2024 года № 270 «О минимальном размере пенсии за выслугу лет»</w:t>
      </w:r>
    </w:p>
    <w:p w:rsidR="00E16B51" w:rsidRDefault="00E16B51" w:rsidP="00E16B51">
      <w:pPr>
        <w:spacing w:after="0" w:line="240" w:lineRule="auto"/>
        <w:ind w:left="284"/>
        <w:jc w:val="both"/>
        <w:outlineLvl w:val="0"/>
        <w:rPr>
          <w:rFonts w:ascii="Times New Roman" w:hAnsi="Times New Roman" w:cs="Times New Roman"/>
          <w:b/>
          <w:sz w:val="24"/>
          <w:szCs w:val="24"/>
        </w:rPr>
      </w:pPr>
    </w:p>
    <w:p w:rsidR="00E16B51" w:rsidRDefault="00E16B51" w:rsidP="00E16B51">
      <w:pPr>
        <w:spacing w:after="0" w:line="240" w:lineRule="auto"/>
        <w:ind w:left="284"/>
        <w:jc w:val="both"/>
        <w:outlineLvl w:val="0"/>
        <w:rPr>
          <w:rFonts w:ascii="Times New Roman" w:hAnsi="Times New Roman" w:cs="Times New Roman"/>
          <w:b/>
          <w:sz w:val="24"/>
          <w:szCs w:val="24"/>
        </w:rPr>
      </w:pPr>
    </w:p>
    <w:p w:rsidR="00E16B51" w:rsidRPr="00E16B51" w:rsidRDefault="00E16B51" w:rsidP="00E16B51">
      <w:pPr>
        <w:pStyle w:val="ConsPlusNormal"/>
        <w:ind w:left="284" w:firstLine="540"/>
        <w:jc w:val="both"/>
        <w:rPr>
          <w:rFonts w:ascii="Times New Roman" w:hAnsi="Times New Roman" w:cs="Times New Roman"/>
          <w:sz w:val="22"/>
          <w:szCs w:val="22"/>
        </w:rPr>
      </w:pPr>
      <w:r w:rsidRPr="00E16B51">
        <w:rPr>
          <w:rFonts w:ascii="Times New Roman" w:hAnsi="Times New Roman" w:cs="Times New Roman"/>
          <w:sz w:val="22"/>
          <w:szCs w:val="22"/>
        </w:rPr>
        <w:t>В соответствии с постановлением Правительства Российской Федерации от 05 марта 2024 года № 262 «</w:t>
      </w:r>
      <w:r w:rsidRPr="00E16B51">
        <w:rPr>
          <w:rFonts w:ascii="Times New Roman" w:hAnsi="Times New Roman" w:cs="Times New Roman"/>
          <w:sz w:val="22"/>
          <w:szCs w:val="22"/>
          <w:shd w:val="clear" w:color="auto" w:fill="FFFFFF"/>
        </w:rPr>
        <w:t xml:space="preserve">Об утверждении коэффициента индексации с 1 апреля 2024 г. социальных пенсий»,  Федеральным законом от 15 декабря 2001 г. № 166-ФЗ «О государственном пенсионном обеспечении в Российской Федерации», </w:t>
      </w:r>
      <w:r w:rsidRPr="00E16B51">
        <w:rPr>
          <w:rFonts w:ascii="Times New Roman" w:hAnsi="Times New Roman" w:cs="Times New Roman"/>
          <w:sz w:val="22"/>
          <w:szCs w:val="22"/>
        </w:rPr>
        <w:t xml:space="preserve">Законом Республики Мордовия от 8 июня 1999 г. № 30-З «О муниципальной службе в Республике Мордовия», Решением Совета депутатов </w:t>
      </w:r>
      <w:proofErr w:type="spellStart"/>
      <w:r w:rsidRPr="00E16B51">
        <w:rPr>
          <w:rFonts w:ascii="Times New Roman" w:hAnsi="Times New Roman" w:cs="Times New Roman"/>
          <w:sz w:val="22"/>
          <w:szCs w:val="22"/>
        </w:rPr>
        <w:t>Ардатовского</w:t>
      </w:r>
      <w:proofErr w:type="spellEnd"/>
      <w:r w:rsidRPr="00E16B51">
        <w:rPr>
          <w:rFonts w:ascii="Times New Roman" w:hAnsi="Times New Roman" w:cs="Times New Roman"/>
          <w:sz w:val="22"/>
          <w:szCs w:val="22"/>
        </w:rPr>
        <w:t xml:space="preserve"> муниципального района Республики Мордовия от 8 декабря 2017 года № 70 «Об утверждении Положения о назначении и выплате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Pr="00E16B51">
        <w:rPr>
          <w:rFonts w:ascii="Times New Roman" w:hAnsi="Times New Roman" w:cs="Times New Roman"/>
          <w:sz w:val="22"/>
          <w:szCs w:val="22"/>
        </w:rPr>
        <w:t>Ардатовского</w:t>
      </w:r>
      <w:proofErr w:type="spellEnd"/>
      <w:r w:rsidRPr="00E16B51">
        <w:rPr>
          <w:rFonts w:ascii="Times New Roman" w:hAnsi="Times New Roman" w:cs="Times New Roman"/>
          <w:sz w:val="22"/>
          <w:szCs w:val="22"/>
        </w:rPr>
        <w:t xml:space="preserve"> муниципального района», администрация  </w:t>
      </w:r>
      <w:proofErr w:type="spellStart"/>
      <w:r w:rsidRPr="00E16B51">
        <w:rPr>
          <w:rFonts w:ascii="Times New Roman" w:hAnsi="Times New Roman" w:cs="Times New Roman"/>
          <w:sz w:val="22"/>
          <w:szCs w:val="22"/>
        </w:rPr>
        <w:t>Ардатовского</w:t>
      </w:r>
      <w:proofErr w:type="spellEnd"/>
      <w:r w:rsidRPr="00E16B51">
        <w:rPr>
          <w:rFonts w:ascii="Times New Roman" w:hAnsi="Times New Roman" w:cs="Times New Roman"/>
          <w:sz w:val="22"/>
          <w:szCs w:val="22"/>
        </w:rPr>
        <w:t xml:space="preserve"> муниципального района, </w:t>
      </w:r>
    </w:p>
    <w:p w:rsidR="00E16B51" w:rsidRPr="00E16B51" w:rsidRDefault="00E16B51" w:rsidP="00E16B51">
      <w:pPr>
        <w:pStyle w:val="ConsPlusNormal"/>
        <w:ind w:left="284" w:firstLine="540"/>
        <w:jc w:val="both"/>
        <w:rPr>
          <w:rFonts w:ascii="Times New Roman" w:hAnsi="Times New Roman" w:cs="Times New Roman"/>
          <w:sz w:val="22"/>
          <w:szCs w:val="22"/>
        </w:rPr>
      </w:pPr>
    </w:p>
    <w:p w:rsidR="00E16B51" w:rsidRPr="00E16B51" w:rsidRDefault="00E16B51" w:rsidP="00E16B51">
      <w:pPr>
        <w:pStyle w:val="ConsPlusNormal"/>
        <w:ind w:left="284" w:firstLine="540"/>
        <w:jc w:val="both"/>
        <w:rPr>
          <w:rFonts w:ascii="Times New Roman" w:hAnsi="Times New Roman" w:cs="Times New Roman"/>
          <w:sz w:val="22"/>
          <w:szCs w:val="22"/>
        </w:rPr>
      </w:pPr>
      <w:r w:rsidRPr="00E16B51">
        <w:rPr>
          <w:rFonts w:ascii="Times New Roman" w:hAnsi="Times New Roman" w:cs="Times New Roman"/>
          <w:sz w:val="22"/>
          <w:szCs w:val="22"/>
        </w:rPr>
        <w:t>ПОСТАНОВЛЯЕТ:</w:t>
      </w:r>
    </w:p>
    <w:p w:rsidR="00E16B51" w:rsidRPr="00E16B51" w:rsidRDefault="00E16B51" w:rsidP="00E16B51">
      <w:pPr>
        <w:pStyle w:val="ConsPlusNormal"/>
        <w:ind w:left="284" w:firstLine="540"/>
        <w:jc w:val="both"/>
        <w:rPr>
          <w:rFonts w:ascii="Times New Roman" w:hAnsi="Times New Roman" w:cs="Times New Roman"/>
          <w:sz w:val="22"/>
          <w:szCs w:val="22"/>
        </w:rPr>
      </w:pPr>
    </w:p>
    <w:p w:rsidR="00E16B51" w:rsidRPr="00E16B51" w:rsidRDefault="00E16B51" w:rsidP="00E16B51">
      <w:pPr>
        <w:pStyle w:val="ConsPlusNormal"/>
        <w:numPr>
          <w:ilvl w:val="0"/>
          <w:numId w:val="28"/>
        </w:numPr>
        <w:adjustRightInd/>
        <w:ind w:left="284" w:firstLine="709"/>
        <w:jc w:val="both"/>
        <w:rPr>
          <w:rFonts w:ascii="Times New Roman" w:hAnsi="Times New Roman" w:cs="Times New Roman"/>
          <w:sz w:val="22"/>
          <w:szCs w:val="22"/>
        </w:rPr>
      </w:pPr>
      <w:r w:rsidRPr="00E16B51">
        <w:rPr>
          <w:rFonts w:ascii="Times New Roman" w:hAnsi="Times New Roman" w:cs="Times New Roman"/>
          <w:sz w:val="22"/>
          <w:szCs w:val="22"/>
        </w:rPr>
        <w:t xml:space="preserve">Установить с 1 апреля 2024 года минимальный размер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Pr="00E16B51">
        <w:rPr>
          <w:rFonts w:ascii="Times New Roman" w:hAnsi="Times New Roman" w:cs="Times New Roman"/>
          <w:sz w:val="22"/>
          <w:szCs w:val="22"/>
        </w:rPr>
        <w:t>Ардатовского</w:t>
      </w:r>
      <w:proofErr w:type="spellEnd"/>
      <w:r w:rsidRPr="00E16B51">
        <w:rPr>
          <w:rFonts w:ascii="Times New Roman" w:hAnsi="Times New Roman" w:cs="Times New Roman"/>
          <w:sz w:val="22"/>
          <w:szCs w:val="22"/>
        </w:rPr>
        <w:t xml:space="preserve"> муниципального района в размере 3844 рубля 92 копейки.</w:t>
      </w:r>
    </w:p>
    <w:p w:rsidR="00E16B51" w:rsidRPr="00E16B51" w:rsidRDefault="00E16B51" w:rsidP="00E16B51">
      <w:pPr>
        <w:pStyle w:val="ConsPlusNormal"/>
        <w:numPr>
          <w:ilvl w:val="0"/>
          <w:numId w:val="28"/>
        </w:numPr>
        <w:adjustRightInd/>
        <w:ind w:left="284" w:firstLine="709"/>
        <w:jc w:val="both"/>
        <w:rPr>
          <w:rFonts w:ascii="Times New Roman" w:hAnsi="Times New Roman" w:cs="Times New Roman"/>
          <w:sz w:val="22"/>
          <w:szCs w:val="22"/>
        </w:rPr>
      </w:pPr>
      <w:r w:rsidRPr="00E16B51">
        <w:rPr>
          <w:rFonts w:ascii="Times New Roman" w:hAnsi="Times New Roman" w:cs="Times New Roman"/>
          <w:sz w:val="22"/>
          <w:szCs w:val="22"/>
        </w:rPr>
        <w:t xml:space="preserve">Управлению финансов профинансировать администрацию </w:t>
      </w:r>
      <w:proofErr w:type="spellStart"/>
      <w:r w:rsidRPr="00E16B51">
        <w:rPr>
          <w:rFonts w:ascii="Times New Roman" w:hAnsi="Times New Roman" w:cs="Times New Roman"/>
          <w:sz w:val="22"/>
          <w:szCs w:val="22"/>
        </w:rPr>
        <w:t>Ардатовского</w:t>
      </w:r>
      <w:proofErr w:type="spellEnd"/>
      <w:r w:rsidRPr="00E16B51">
        <w:rPr>
          <w:rFonts w:ascii="Times New Roman" w:hAnsi="Times New Roman" w:cs="Times New Roman"/>
          <w:sz w:val="22"/>
          <w:szCs w:val="22"/>
        </w:rPr>
        <w:t xml:space="preserve"> муниципального района в связи с увеличением ежемесячной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Pr="00E16B51">
        <w:rPr>
          <w:rFonts w:ascii="Times New Roman" w:hAnsi="Times New Roman" w:cs="Times New Roman"/>
          <w:sz w:val="22"/>
          <w:szCs w:val="22"/>
        </w:rPr>
        <w:t>Ардатовского</w:t>
      </w:r>
      <w:proofErr w:type="spellEnd"/>
      <w:r w:rsidRPr="00E16B51">
        <w:rPr>
          <w:rFonts w:ascii="Times New Roman" w:hAnsi="Times New Roman" w:cs="Times New Roman"/>
          <w:sz w:val="22"/>
          <w:szCs w:val="22"/>
        </w:rPr>
        <w:t xml:space="preserve"> муниципального района.</w:t>
      </w:r>
    </w:p>
    <w:p w:rsidR="00E16B51" w:rsidRPr="00E16B51" w:rsidRDefault="00E16B51" w:rsidP="00E16B51">
      <w:pPr>
        <w:pStyle w:val="ConsPlusNormal"/>
        <w:numPr>
          <w:ilvl w:val="0"/>
          <w:numId w:val="28"/>
        </w:numPr>
        <w:adjustRightInd/>
        <w:ind w:left="284" w:firstLine="709"/>
        <w:jc w:val="both"/>
        <w:rPr>
          <w:rFonts w:ascii="Times New Roman" w:hAnsi="Times New Roman" w:cs="Times New Roman"/>
          <w:sz w:val="22"/>
          <w:szCs w:val="22"/>
        </w:rPr>
      </w:pPr>
      <w:r w:rsidRPr="00E16B51">
        <w:rPr>
          <w:rFonts w:ascii="Times New Roman" w:hAnsi="Times New Roman" w:cs="Times New Roman"/>
          <w:sz w:val="22"/>
          <w:szCs w:val="22"/>
        </w:rPr>
        <w:t xml:space="preserve">Постановление администрации </w:t>
      </w:r>
      <w:proofErr w:type="spellStart"/>
      <w:r w:rsidRPr="00E16B51">
        <w:rPr>
          <w:rFonts w:ascii="Times New Roman" w:hAnsi="Times New Roman" w:cs="Times New Roman"/>
          <w:sz w:val="22"/>
          <w:szCs w:val="22"/>
        </w:rPr>
        <w:t>Ардатовского</w:t>
      </w:r>
      <w:proofErr w:type="spellEnd"/>
      <w:r w:rsidRPr="00E16B51">
        <w:rPr>
          <w:rFonts w:ascii="Times New Roman" w:hAnsi="Times New Roman" w:cs="Times New Roman"/>
          <w:sz w:val="22"/>
          <w:szCs w:val="22"/>
        </w:rPr>
        <w:t xml:space="preserve"> муниципального района от 28.03.2023 № № 01-03/295 «О минимальном размере пенсии за выслугу лет» - признать утратившим силу.</w:t>
      </w:r>
    </w:p>
    <w:p w:rsidR="00E16B51" w:rsidRPr="00E16B51" w:rsidRDefault="00E16B51" w:rsidP="00E16B51">
      <w:pPr>
        <w:pStyle w:val="ConsPlusNormal"/>
        <w:numPr>
          <w:ilvl w:val="0"/>
          <w:numId w:val="28"/>
        </w:numPr>
        <w:adjustRightInd/>
        <w:ind w:left="284" w:firstLine="709"/>
        <w:jc w:val="both"/>
        <w:rPr>
          <w:rFonts w:ascii="Times New Roman" w:hAnsi="Times New Roman" w:cs="Times New Roman"/>
          <w:sz w:val="22"/>
          <w:szCs w:val="22"/>
        </w:rPr>
      </w:pPr>
      <w:r w:rsidRPr="00E16B51">
        <w:rPr>
          <w:rFonts w:ascii="Times New Roman" w:hAnsi="Times New Roman" w:cs="Times New Roman"/>
          <w:sz w:val="22"/>
          <w:szCs w:val="22"/>
        </w:rPr>
        <w:t>Настоящее постановление вступает в силу после официального опубликования и распространяется на правоотношения, возникшие с 01.04.2024 года.</w:t>
      </w:r>
    </w:p>
    <w:p w:rsidR="00E16B51" w:rsidRPr="00E16B51" w:rsidRDefault="00E16B51" w:rsidP="00E16B51">
      <w:pPr>
        <w:overflowPunct w:val="0"/>
        <w:autoSpaceDE w:val="0"/>
        <w:autoSpaceDN w:val="0"/>
        <w:adjustRightInd w:val="0"/>
        <w:spacing w:after="0" w:line="240" w:lineRule="auto"/>
        <w:ind w:left="284"/>
        <w:outlineLvl w:val="0"/>
        <w:rPr>
          <w:rFonts w:ascii="Times New Roman" w:eastAsia="Times New Roman" w:hAnsi="Times New Roman" w:cs="Times New Roman"/>
        </w:rPr>
      </w:pPr>
    </w:p>
    <w:p w:rsidR="005B3067" w:rsidRDefault="005B3067" w:rsidP="00E16B51">
      <w:pPr>
        <w:overflowPunct w:val="0"/>
        <w:autoSpaceDE w:val="0"/>
        <w:autoSpaceDN w:val="0"/>
        <w:adjustRightInd w:val="0"/>
        <w:spacing w:after="0" w:line="240" w:lineRule="auto"/>
        <w:ind w:left="284" w:firstLine="424"/>
        <w:outlineLvl w:val="0"/>
        <w:rPr>
          <w:rFonts w:ascii="Times New Roman" w:eastAsia="Times New Roman" w:hAnsi="Times New Roman" w:cs="Times New Roman"/>
        </w:rPr>
      </w:pPr>
    </w:p>
    <w:p w:rsidR="00E16B51" w:rsidRPr="00E16B51" w:rsidRDefault="00E16B51" w:rsidP="00E16B51">
      <w:pPr>
        <w:overflowPunct w:val="0"/>
        <w:autoSpaceDE w:val="0"/>
        <w:autoSpaceDN w:val="0"/>
        <w:adjustRightInd w:val="0"/>
        <w:spacing w:after="0" w:line="240" w:lineRule="auto"/>
        <w:ind w:left="284" w:firstLine="424"/>
        <w:outlineLvl w:val="0"/>
        <w:rPr>
          <w:rFonts w:ascii="Times New Roman" w:eastAsia="Times New Roman" w:hAnsi="Times New Roman" w:cs="Times New Roman"/>
        </w:rPr>
      </w:pPr>
      <w:r w:rsidRPr="00E16B51">
        <w:rPr>
          <w:rFonts w:ascii="Times New Roman" w:eastAsia="Times New Roman" w:hAnsi="Times New Roman" w:cs="Times New Roman"/>
        </w:rPr>
        <w:t xml:space="preserve">Глава </w:t>
      </w:r>
      <w:proofErr w:type="spellStart"/>
      <w:r w:rsidRPr="00E16B51">
        <w:rPr>
          <w:rFonts w:ascii="Times New Roman" w:eastAsia="Times New Roman" w:hAnsi="Times New Roman" w:cs="Times New Roman"/>
        </w:rPr>
        <w:t>Ардатовского</w:t>
      </w:r>
      <w:proofErr w:type="spellEnd"/>
    </w:p>
    <w:p w:rsidR="00E16B51" w:rsidRPr="00E16B51" w:rsidRDefault="00E16B51" w:rsidP="00E16B51">
      <w:pPr>
        <w:overflowPunct w:val="0"/>
        <w:autoSpaceDE w:val="0"/>
        <w:autoSpaceDN w:val="0"/>
        <w:adjustRightInd w:val="0"/>
        <w:spacing w:after="0" w:line="240" w:lineRule="auto"/>
        <w:ind w:left="284" w:firstLine="424"/>
        <w:jc w:val="both"/>
        <w:outlineLvl w:val="0"/>
        <w:rPr>
          <w:rFonts w:ascii="Times New Roman" w:eastAsia="Times New Roman" w:hAnsi="Times New Roman" w:cs="Times New Roman"/>
        </w:rPr>
      </w:pPr>
      <w:r w:rsidRPr="00E16B51">
        <w:rPr>
          <w:rFonts w:ascii="Times New Roman" w:eastAsia="Times New Roman" w:hAnsi="Times New Roman" w:cs="Times New Roman"/>
        </w:rPr>
        <w:t xml:space="preserve">муниципального района                                                                </w:t>
      </w:r>
      <w:r>
        <w:rPr>
          <w:rFonts w:ascii="Times New Roman" w:eastAsia="Times New Roman" w:hAnsi="Times New Roman" w:cs="Times New Roman"/>
        </w:rPr>
        <w:t xml:space="preserve">                     </w:t>
      </w:r>
      <w:r w:rsidRPr="00E16B51">
        <w:rPr>
          <w:rFonts w:ascii="Times New Roman" w:eastAsia="Times New Roman" w:hAnsi="Times New Roman" w:cs="Times New Roman"/>
        </w:rPr>
        <w:t>А.Н. Антипов</w:t>
      </w:r>
    </w:p>
    <w:p w:rsidR="006E46FB" w:rsidRPr="00E16B51" w:rsidRDefault="006E46FB" w:rsidP="00E16B51">
      <w:pPr>
        <w:widowControl w:val="0"/>
        <w:autoSpaceDE w:val="0"/>
        <w:autoSpaceDN w:val="0"/>
        <w:adjustRightInd w:val="0"/>
        <w:spacing w:after="0" w:line="240" w:lineRule="auto"/>
        <w:ind w:left="284"/>
        <w:jc w:val="right"/>
        <w:rPr>
          <w:rFonts w:ascii="Times New Roman" w:hAnsi="Times New Roman" w:cs="Times New Roman"/>
          <w:b/>
          <w:bCs/>
          <w:color w:val="26282F"/>
        </w:rPr>
      </w:pPr>
    </w:p>
    <w:p w:rsidR="006E46FB" w:rsidRPr="00E16B51" w:rsidRDefault="006E46FB" w:rsidP="00E16B51">
      <w:pPr>
        <w:widowControl w:val="0"/>
        <w:autoSpaceDE w:val="0"/>
        <w:autoSpaceDN w:val="0"/>
        <w:adjustRightInd w:val="0"/>
        <w:spacing w:after="0" w:line="240" w:lineRule="auto"/>
        <w:ind w:left="284"/>
        <w:jc w:val="right"/>
        <w:rPr>
          <w:rFonts w:ascii="Times New Roman" w:hAnsi="Times New Roman" w:cs="Times New Roman"/>
          <w:b/>
          <w:bCs/>
          <w:color w:val="26282F"/>
        </w:rPr>
        <w:sectPr w:rsidR="006E46FB" w:rsidRPr="00E16B51" w:rsidSect="006E46FB">
          <w:headerReference w:type="default" r:id="rId202"/>
          <w:footerReference w:type="default" r:id="rId203"/>
          <w:pgSz w:w="11900" w:h="16800"/>
          <w:pgMar w:top="567" w:right="800" w:bottom="709" w:left="800" w:header="720" w:footer="720" w:gutter="0"/>
          <w:cols w:space="720"/>
          <w:noEndnote/>
        </w:sectPr>
      </w:pPr>
    </w:p>
    <w:p w:rsidR="00E16B51" w:rsidRDefault="00E16B51" w:rsidP="00E3117C">
      <w:pPr>
        <w:spacing w:after="0" w:line="240" w:lineRule="auto"/>
        <w:ind w:left="-284"/>
        <w:jc w:val="both"/>
        <w:outlineLvl w:val="0"/>
        <w:rPr>
          <w:rFonts w:ascii="Times New Roman" w:hAnsi="Times New Roman" w:cs="Times New Roman"/>
          <w:b/>
          <w:sz w:val="24"/>
          <w:szCs w:val="24"/>
        </w:rPr>
      </w:pPr>
      <w:r>
        <w:rPr>
          <w:rFonts w:ascii="Times New Roman" w:hAnsi="Times New Roman" w:cs="Times New Roman"/>
          <w:b/>
          <w:sz w:val="24"/>
          <w:szCs w:val="24"/>
        </w:rPr>
        <w:lastRenderedPageBreak/>
        <w:t xml:space="preserve">Постановление администрации </w:t>
      </w:r>
      <w:proofErr w:type="spellStart"/>
      <w:r>
        <w:rPr>
          <w:rFonts w:ascii="Times New Roman" w:hAnsi="Times New Roman" w:cs="Times New Roman"/>
          <w:b/>
          <w:sz w:val="24"/>
          <w:szCs w:val="24"/>
        </w:rPr>
        <w:t>Ардатовского</w:t>
      </w:r>
      <w:proofErr w:type="spellEnd"/>
      <w:r>
        <w:rPr>
          <w:rFonts w:ascii="Times New Roman" w:hAnsi="Times New Roman" w:cs="Times New Roman"/>
          <w:b/>
          <w:sz w:val="24"/>
          <w:szCs w:val="24"/>
        </w:rPr>
        <w:t xml:space="preserve"> муниципального района РМ от 29 марта 2024 года № 271 «О внесении изменений в постановление администрации </w:t>
      </w:r>
      <w:proofErr w:type="spellStart"/>
      <w:r>
        <w:rPr>
          <w:rFonts w:ascii="Times New Roman" w:hAnsi="Times New Roman" w:cs="Times New Roman"/>
          <w:b/>
          <w:sz w:val="24"/>
          <w:szCs w:val="24"/>
        </w:rPr>
        <w:t>Ардатовского</w:t>
      </w:r>
      <w:proofErr w:type="spellEnd"/>
      <w:r>
        <w:rPr>
          <w:rFonts w:ascii="Times New Roman" w:hAnsi="Times New Roman" w:cs="Times New Roman"/>
          <w:b/>
          <w:sz w:val="24"/>
          <w:szCs w:val="24"/>
        </w:rPr>
        <w:t xml:space="preserve"> муниципального района от 15.10.2016 г. № 953 «Об утверждении Перечня муниципального имущества </w:t>
      </w:r>
      <w:proofErr w:type="spellStart"/>
      <w:r>
        <w:rPr>
          <w:rFonts w:ascii="Times New Roman" w:hAnsi="Times New Roman" w:cs="Times New Roman"/>
          <w:b/>
          <w:sz w:val="24"/>
          <w:szCs w:val="24"/>
        </w:rPr>
        <w:t>Ардатовского</w:t>
      </w:r>
      <w:proofErr w:type="spellEnd"/>
      <w:r>
        <w:rPr>
          <w:rFonts w:ascii="Times New Roman" w:hAnsi="Times New Roman" w:cs="Times New Roman"/>
          <w:b/>
          <w:sz w:val="24"/>
          <w:szCs w:val="24"/>
        </w:rPr>
        <w:t xml:space="preserve"> муниципального района свободного от прав третьих лиц для субъектов малого и </w:t>
      </w:r>
      <w:proofErr w:type="gramStart"/>
      <w:r>
        <w:rPr>
          <w:rFonts w:ascii="Times New Roman" w:hAnsi="Times New Roman" w:cs="Times New Roman"/>
          <w:b/>
          <w:sz w:val="24"/>
          <w:szCs w:val="24"/>
        </w:rPr>
        <w:t xml:space="preserve">среднего </w:t>
      </w:r>
      <w:r w:rsidR="005B3067">
        <w:rPr>
          <w:rFonts w:ascii="Times New Roman" w:hAnsi="Times New Roman" w:cs="Times New Roman"/>
          <w:b/>
          <w:sz w:val="24"/>
          <w:szCs w:val="24"/>
        </w:rPr>
        <w:t xml:space="preserve"> предпринимательства</w:t>
      </w:r>
      <w:proofErr w:type="gramEnd"/>
      <w:r>
        <w:rPr>
          <w:rFonts w:ascii="Times New Roman" w:hAnsi="Times New Roman" w:cs="Times New Roman"/>
          <w:b/>
          <w:sz w:val="24"/>
          <w:szCs w:val="24"/>
        </w:rPr>
        <w:t>»</w:t>
      </w:r>
    </w:p>
    <w:p w:rsidR="00E16B51" w:rsidRDefault="00E16B51" w:rsidP="00E3117C">
      <w:pPr>
        <w:spacing w:after="0" w:line="240" w:lineRule="auto"/>
        <w:ind w:left="-284"/>
        <w:jc w:val="both"/>
        <w:outlineLvl w:val="0"/>
        <w:rPr>
          <w:rFonts w:ascii="Times New Roman" w:hAnsi="Times New Roman" w:cs="Times New Roman"/>
          <w:b/>
          <w:sz w:val="24"/>
          <w:szCs w:val="24"/>
        </w:rPr>
      </w:pPr>
    </w:p>
    <w:p w:rsidR="00E16B51" w:rsidRDefault="00E3117C" w:rsidP="0078785E">
      <w:pPr>
        <w:spacing w:after="0" w:line="240" w:lineRule="auto"/>
        <w:ind w:left="-284" w:firstLine="710"/>
        <w:jc w:val="both"/>
        <w:outlineLvl w:val="0"/>
        <w:rPr>
          <w:rFonts w:ascii="Times New Roman" w:hAnsi="Times New Roman" w:cs="Times New Roman"/>
        </w:rPr>
      </w:pPr>
      <w:r>
        <w:rPr>
          <w:rFonts w:ascii="Times New Roman" w:hAnsi="Times New Roman" w:cs="Times New Roman"/>
        </w:rPr>
        <w:t xml:space="preserve">В соответствии со ст. </w:t>
      </w:r>
      <w:r w:rsidR="0078785E">
        <w:rPr>
          <w:rFonts w:ascii="Times New Roman" w:hAnsi="Times New Roman" w:cs="Times New Roman"/>
        </w:rPr>
        <w:t xml:space="preserve">18 Федерального закона от 24.07.2007 г. № 209-ФЗ «О развитии малого и среднего предпринимательства в Российской Федерации», руководствуясь Уставом </w:t>
      </w:r>
      <w:proofErr w:type="spellStart"/>
      <w:r w:rsidR="0078785E">
        <w:rPr>
          <w:rFonts w:ascii="Times New Roman" w:hAnsi="Times New Roman" w:cs="Times New Roman"/>
        </w:rPr>
        <w:t>Ардатовского</w:t>
      </w:r>
      <w:proofErr w:type="spellEnd"/>
      <w:r w:rsidR="0078785E">
        <w:rPr>
          <w:rFonts w:ascii="Times New Roman" w:hAnsi="Times New Roman" w:cs="Times New Roman"/>
        </w:rPr>
        <w:t xml:space="preserve"> муниципального района Республики Мордовия, решением Совета депутатов </w:t>
      </w:r>
      <w:proofErr w:type="spellStart"/>
      <w:r w:rsidR="0078785E">
        <w:rPr>
          <w:rFonts w:ascii="Times New Roman" w:hAnsi="Times New Roman" w:cs="Times New Roman"/>
        </w:rPr>
        <w:t>Ардатовского</w:t>
      </w:r>
      <w:proofErr w:type="spellEnd"/>
      <w:r w:rsidR="0078785E">
        <w:rPr>
          <w:rFonts w:ascii="Times New Roman" w:hAnsi="Times New Roman" w:cs="Times New Roman"/>
        </w:rPr>
        <w:t xml:space="preserve"> муниципального района РМ от 02.09.2009 г. № 115А, администрация </w:t>
      </w:r>
      <w:proofErr w:type="spellStart"/>
      <w:r w:rsidR="0078785E">
        <w:rPr>
          <w:rFonts w:ascii="Times New Roman" w:hAnsi="Times New Roman" w:cs="Times New Roman"/>
        </w:rPr>
        <w:t>Ардатовского</w:t>
      </w:r>
      <w:proofErr w:type="spellEnd"/>
      <w:r w:rsidR="0078785E">
        <w:rPr>
          <w:rFonts w:ascii="Times New Roman" w:hAnsi="Times New Roman" w:cs="Times New Roman"/>
        </w:rPr>
        <w:t xml:space="preserve"> муниципального района,</w:t>
      </w:r>
    </w:p>
    <w:p w:rsidR="0078785E" w:rsidRDefault="0078785E" w:rsidP="0078785E">
      <w:pPr>
        <w:spacing w:after="0" w:line="240" w:lineRule="auto"/>
        <w:ind w:left="-284" w:firstLine="710"/>
        <w:jc w:val="both"/>
        <w:outlineLvl w:val="0"/>
        <w:rPr>
          <w:rFonts w:ascii="Times New Roman" w:hAnsi="Times New Roman" w:cs="Times New Roman"/>
        </w:rPr>
      </w:pPr>
    </w:p>
    <w:p w:rsidR="0078785E" w:rsidRDefault="0078785E" w:rsidP="00E16B51">
      <w:pPr>
        <w:spacing w:after="0" w:line="240" w:lineRule="auto"/>
        <w:jc w:val="both"/>
        <w:outlineLvl w:val="0"/>
        <w:rPr>
          <w:rFonts w:ascii="Times New Roman" w:hAnsi="Times New Roman" w:cs="Times New Roman"/>
        </w:rPr>
      </w:pPr>
      <w:proofErr w:type="gramStart"/>
      <w:r>
        <w:rPr>
          <w:rFonts w:ascii="Times New Roman" w:hAnsi="Times New Roman" w:cs="Times New Roman"/>
        </w:rPr>
        <w:t>ПОСТАНОВЛЯЕТ::</w:t>
      </w:r>
      <w:proofErr w:type="gramEnd"/>
    </w:p>
    <w:p w:rsidR="0078785E" w:rsidRDefault="0078785E" w:rsidP="00E16B51">
      <w:pPr>
        <w:spacing w:after="0" w:line="240" w:lineRule="auto"/>
        <w:jc w:val="both"/>
        <w:outlineLvl w:val="0"/>
        <w:rPr>
          <w:rFonts w:ascii="Times New Roman" w:hAnsi="Times New Roman" w:cs="Times New Roman"/>
        </w:rPr>
      </w:pPr>
    </w:p>
    <w:p w:rsidR="0078785E" w:rsidRDefault="0078785E" w:rsidP="00DA52FA">
      <w:pPr>
        <w:pStyle w:val="af4"/>
        <w:numPr>
          <w:ilvl w:val="0"/>
          <w:numId w:val="29"/>
        </w:numPr>
        <w:spacing w:after="0" w:line="240" w:lineRule="auto"/>
        <w:ind w:left="-284" w:firstLine="644"/>
        <w:jc w:val="both"/>
        <w:outlineLvl w:val="0"/>
        <w:rPr>
          <w:rFonts w:ascii="Times New Roman" w:hAnsi="Times New Roman"/>
        </w:rPr>
      </w:pPr>
      <w:r>
        <w:rPr>
          <w:rFonts w:ascii="Times New Roman" w:hAnsi="Times New Roman"/>
        </w:rPr>
        <w:t xml:space="preserve">Перечень Муниципального имущества </w:t>
      </w:r>
      <w:proofErr w:type="spellStart"/>
      <w:r>
        <w:rPr>
          <w:rFonts w:ascii="Times New Roman" w:hAnsi="Times New Roman"/>
        </w:rPr>
        <w:t>Ардатовского</w:t>
      </w:r>
      <w:proofErr w:type="spellEnd"/>
      <w:r>
        <w:rPr>
          <w:rFonts w:ascii="Times New Roman" w:hAnsi="Times New Roman"/>
        </w:rPr>
        <w:t xml:space="preserve"> муниципального района от прав третьих лиц для субъектов малого и среднего предпринимательства, утвержденное </w:t>
      </w:r>
      <w:proofErr w:type="gramStart"/>
      <w:r>
        <w:rPr>
          <w:rFonts w:ascii="Times New Roman" w:hAnsi="Times New Roman"/>
        </w:rPr>
        <w:t>постановлением  администрации</w:t>
      </w:r>
      <w:proofErr w:type="gramEnd"/>
      <w:r>
        <w:rPr>
          <w:rFonts w:ascii="Times New Roman" w:hAnsi="Times New Roman"/>
        </w:rPr>
        <w:t xml:space="preserve"> </w:t>
      </w:r>
      <w:proofErr w:type="spellStart"/>
      <w:r>
        <w:rPr>
          <w:rFonts w:ascii="Times New Roman" w:hAnsi="Times New Roman"/>
        </w:rPr>
        <w:t>Ардатовского</w:t>
      </w:r>
      <w:proofErr w:type="spellEnd"/>
      <w:r>
        <w:rPr>
          <w:rFonts w:ascii="Times New Roman" w:hAnsi="Times New Roman"/>
        </w:rPr>
        <w:t xml:space="preserve"> муниципального района Республики Мордовия от 15.10.2016 г. №953</w:t>
      </w:r>
      <w:r w:rsidR="00DA52FA">
        <w:rPr>
          <w:rFonts w:ascii="Times New Roman" w:hAnsi="Times New Roman"/>
        </w:rPr>
        <w:t xml:space="preserve"> изложить  в следующей редакции (Приложение 1).</w:t>
      </w:r>
    </w:p>
    <w:p w:rsidR="00DA52FA" w:rsidRDefault="00DA52FA" w:rsidP="00DA52FA">
      <w:pPr>
        <w:pStyle w:val="af4"/>
        <w:numPr>
          <w:ilvl w:val="0"/>
          <w:numId w:val="29"/>
        </w:numPr>
        <w:spacing w:after="0" w:line="240" w:lineRule="auto"/>
        <w:ind w:left="-284" w:firstLine="644"/>
        <w:jc w:val="both"/>
        <w:outlineLvl w:val="0"/>
        <w:rPr>
          <w:rFonts w:ascii="Times New Roman" w:hAnsi="Times New Roman"/>
        </w:rPr>
      </w:pPr>
      <w:r>
        <w:rPr>
          <w:rFonts w:ascii="Times New Roman" w:hAnsi="Times New Roman"/>
        </w:rPr>
        <w:t xml:space="preserve">Настоящее постановление вступает в силу со дня подписания и подлежит официальному опубликованию в «муниципальном вестнике», а также размещению в сети «Интернет» на официальном сайте </w:t>
      </w:r>
      <w:proofErr w:type="spellStart"/>
      <w:r>
        <w:rPr>
          <w:rFonts w:ascii="Times New Roman" w:hAnsi="Times New Roman"/>
        </w:rPr>
        <w:t>Ардатовского</w:t>
      </w:r>
      <w:proofErr w:type="spellEnd"/>
      <w:r>
        <w:rPr>
          <w:rFonts w:ascii="Times New Roman" w:hAnsi="Times New Roman"/>
        </w:rPr>
        <w:t xml:space="preserve"> муниципального района. </w:t>
      </w:r>
    </w:p>
    <w:p w:rsidR="00DA52FA" w:rsidRDefault="00DA52FA" w:rsidP="00DA52FA">
      <w:pPr>
        <w:spacing w:after="0" w:line="240" w:lineRule="auto"/>
        <w:jc w:val="both"/>
        <w:outlineLvl w:val="0"/>
        <w:rPr>
          <w:rFonts w:ascii="Times New Roman" w:hAnsi="Times New Roman"/>
        </w:rPr>
      </w:pPr>
    </w:p>
    <w:p w:rsidR="00DA52FA" w:rsidRDefault="00DA52FA" w:rsidP="00DA52FA">
      <w:pPr>
        <w:spacing w:after="0" w:line="240" w:lineRule="auto"/>
        <w:jc w:val="both"/>
        <w:outlineLvl w:val="0"/>
        <w:rPr>
          <w:rFonts w:ascii="Times New Roman" w:hAnsi="Times New Roman"/>
        </w:rPr>
      </w:pPr>
    </w:p>
    <w:p w:rsidR="00DA52FA" w:rsidRDefault="00DA52FA" w:rsidP="00DA52FA">
      <w:pPr>
        <w:spacing w:after="0" w:line="240" w:lineRule="auto"/>
        <w:jc w:val="both"/>
        <w:outlineLvl w:val="0"/>
        <w:rPr>
          <w:rFonts w:ascii="Times New Roman" w:hAnsi="Times New Roman"/>
        </w:rPr>
      </w:pPr>
      <w:r>
        <w:rPr>
          <w:rFonts w:ascii="Times New Roman" w:hAnsi="Times New Roman"/>
        </w:rPr>
        <w:t xml:space="preserve">Глава </w:t>
      </w:r>
      <w:proofErr w:type="spellStart"/>
      <w:r>
        <w:rPr>
          <w:rFonts w:ascii="Times New Roman" w:hAnsi="Times New Roman"/>
        </w:rPr>
        <w:t>Ардатовского</w:t>
      </w:r>
      <w:proofErr w:type="spellEnd"/>
    </w:p>
    <w:p w:rsidR="00DA52FA" w:rsidRDefault="00DA52FA" w:rsidP="00DA52FA">
      <w:pPr>
        <w:spacing w:after="0" w:line="240" w:lineRule="auto"/>
        <w:jc w:val="both"/>
        <w:outlineLvl w:val="0"/>
        <w:rPr>
          <w:rFonts w:ascii="Times New Roman" w:hAnsi="Times New Roman"/>
        </w:rPr>
      </w:pPr>
      <w:r>
        <w:rPr>
          <w:rFonts w:ascii="Times New Roman" w:hAnsi="Times New Roman"/>
        </w:rPr>
        <w:t xml:space="preserve">муниципального района                                                                                    </w:t>
      </w:r>
      <w:proofErr w:type="spellStart"/>
      <w:r>
        <w:rPr>
          <w:rFonts w:ascii="Times New Roman" w:hAnsi="Times New Roman"/>
        </w:rPr>
        <w:t>А.Н.Антипов</w:t>
      </w:r>
      <w:proofErr w:type="spellEnd"/>
    </w:p>
    <w:p w:rsidR="00DA52FA" w:rsidRDefault="00DA52FA" w:rsidP="00DA52FA">
      <w:pPr>
        <w:spacing w:after="0" w:line="240" w:lineRule="auto"/>
        <w:jc w:val="both"/>
        <w:outlineLvl w:val="0"/>
        <w:rPr>
          <w:rFonts w:ascii="Times New Roman" w:hAnsi="Times New Roman"/>
        </w:rPr>
      </w:pPr>
    </w:p>
    <w:p w:rsidR="00DA52FA" w:rsidRDefault="00DA52FA" w:rsidP="00DA52FA">
      <w:pPr>
        <w:spacing w:after="0" w:line="240" w:lineRule="auto"/>
        <w:jc w:val="both"/>
        <w:outlineLvl w:val="0"/>
        <w:rPr>
          <w:rFonts w:ascii="Times New Roman" w:hAnsi="Times New Roman"/>
        </w:rPr>
      </w:pPr>
    </w:p>
    <w:p w:rsidR="00DA52FA" w:rsidRDefault="00DA52FA" w:rsidP="00DA52FA">
      <w:pPr>
        <w:spacing w:after="0" w:line="240" w:lineRule="auto"/>
        <w:jc w:val="right"/>
        <w:outlineLvl w:val="0"/>
        <w:rPr>
          <w:rFonts w:ascii="Times New Roman" w:hAnsi="Times New Roman"/>
        </w:rPr>
      </w:pPr>
      <w:r>
        <w:rPr>
          <w:rFonts w:ascii="Times New Roman" w:hAnsi="Times New Roman"/>
        </w:rPr>
        <w:t>Приложение№1</w:t>
      </w:r>
    </w:p>
    <w:p w:rsidR="00DA52FA" w:rsidRDefault="00DA52FA" w:rsidP="00DA52FA">
      <w:pPr>
        <w:spacing w:after="0" w:line="240" w:lineRule="auto"/>
        <w:jc w:val="right"/>
        <w:outlineLvl w:val="0"/>
        <w:rPr>
          <w:rFonts w:ascii="Times New Roman" w:hAnsi="Times New Roman"/>
        </w:rPr>
      </w:pPr>
      <w:r>
        <w:rPr>
          <w:rFonts w:ascii="Times New Roman" w:hAnsi="Times New Roman"/>
        </w:rPr>
        <w:t xml:space="preserve">к </w:t>
      </w:r>
      <w:proofErr w:type="gramStart"/>
      <w:r>
        <w:rPr>
          <w:rFonts w:ascii="Times New Roman" w:hAnsi="Times New Roman"/>
        </w:rPr>
        <w:t>постановлению  администрации</w:t>
      </w:r>
      <w:proofErr w:type="gramEnd"/>
    </w:p>
    <w:p w:rsidR="00DA52FA" w:rsidRDefault="00DA52FA" w:rsidP="00DA52FA">
      <w:pPr>
        <w:spacing w:after="0" w:line="240" w:lineRule="auto"/>
        <w:jc w:val="right"/>
        <w:outlineLvl w:val="0"/>
        <w:rPr>
          <w:rFonts w:ascii="Times New Roman" w:hAnsi="Times New Roman"/>
        </w:rPr>
      </w:pPr>
      <w:proofErr w:type="spellStart"/>
      <w:r>
        <w:rPr>
          <w:rFonts w:ascii="Times New Roman" w:hAnsi="Times New Roman"/>
        </w:rPr>
        <w:t>Ардатовского</w:t>
      </w:r>
      <w:proofErr w:type="spellEnd"/>
      <w:r>
        <w:rPr>
          <w:rFonts w:ascii="Times New Roman" w:hAnsi="Times New Roman"/>
        </w:rPr>
        <w:t xml:space="preserve"> муниципального района</w:t>
      </w:r>
    </w:p>
    <w:p w:rsidR="00DA52FA" w:rsidRDefault="00DA52FA" w:rsidP="00DA52FA">
      <w:pPr>
        <w:spacing w:after="0" w:line="240" w:lineRule="auto"/>
        <w:jc w:val="right"/>
        <w:outlineLvl w:val="0"/>
        <w:rPr>
          <w:rFonts w:ascii="Times New Roman" w:hAnsi="Times New Roman"/>
        </w:rPr>
      </w:pPr>
      <w:r>
        <w:rPr>
          <w:rFonts w:ascii="Times New Roman" w:hAnsi="Times New Roman"/>
        </w:rPr>
        <w:t>от 29.03.2024 г. № 271</w:t>
      </w:r>
    </w:p>
    <w:p w:rsidR="00DA52FA" w:rsidRDefault="00DA52FA" w:rsidP="00DA52FA">
      <w:pPr>
        <w:spacing w:after="0" w:line="240" w:lineRule="auto"/>
        <w:jc w:val="right"/>
        <w:outlineLvl w:val="0"/>
        <w:rPr>
          <w:rFonts w:ascii="Times New Roman" w:hAnsi="Times New Roman"/>
        </w:rPr>
      </w:pPr>
    </w:p>
    <w:p w:rsidR="00DA52FA" w:rsidRDefault="00DA52FA" w:rsidP="00DA52FA">
      <w:pPr>
        <w:spacing w:after="0" w:line="240" w:lineRule="auto"/>
        <w:jc w:val="center"/>
        <w:outlineLvl w:val="0"/>
        <w:rPr>
          <w:rFonts w:ascii="Times New Roman" w:hAnsi="Times New Roman"/>
        </w:rPr>
      </w:pPr>
      <w:r>
        <w:rPr>
          <w:rFonts w:ascii="Times New Roman" w:hAnsi="Times New Roman"/>
        </w:rPr>
        <w:t>Перечень</w:t>
      </w:r>
    </w:p>
    <w:p w:rsidR="00DA52FA" w:rsidRDefault="00DA52FA" w:rsidP="00DA52FA">
      <w:pPr>
        <w:spacing w:after="0" w:line="240" w:lineRule="auto"/>
        <w:jc w:val="center"/>
        <w:outlineLvl w:val="0"/>
        <w:rPr>
          <w:rFonts w:ascii="Times New Roman" w:hAnsi="Times New Roman"/>
        </w:rPr>
      </w:pPr>
      <w:r>
        <w:rPr>
          <w:rFonts w:ascii="Times New Roman" w:hAnsi="Times New Roman"/>
        </w:rPr>
        <w:t xml:space="preserve">Муниципального недвижимого имущества, предназначенного для предоставления во </w:t>
      </w:r>
      <w:proofErr w:type="gramStart"/>
      <w:r>
        <w:rPr>
          <w:rFonts w:ascii="Times New Roman" w:hAnsi="Times New Roman"/>
        </w:rPr>
        <w:t>владение  и</w:t>
      </w:r>
      <w:proofErr w:type="gramEnd"/>
      <w:r>
        <w:rPr>
          <w:rFonts w:ascii="Times New Roman" w:hAnsi="Times New Roman"/>
        </w:rPr>
        <w:t xml:space="preserve"> (или) пользование субъектам малого и среднего предпринимательства и организациям, образующим инфраструктуру поддержки малого и среднего предпринимательства</w:t>
      </w:r>
    </w:p>
    <w:p w:rsidR="00DA52FA" w:rsidRDefault="00DA52FA" w:rsidP="00DA52FA">
      <w:pPr>
        <w:spacing w:after="0" w:line="240" w:lineRule="auto"/>
        <w:jc w:val="center"/>
        <w:outlineLvl w:val="0"/>
        <w:rPr>
          <w:rFonts w:ascii="Times New Roman" w:hAnsi="Times New Roman"/>
        </w:rPr>
      </w:pPr>
    </w:p>
    <w:tbl>
      <w:tblPr>
        <w:tblStyle w:val="af6"/>
        <w:tblW w:w="9845" w:type="dxa"/>
        <w:tblLook w:val="04A0" w:firstRow="1" w:lastRow="0" w:firstColumn="1" w:lastColumn="0" w:noHBand="0" w:noVBand="1"/>
      </w:tblPr>
      <w:tblGrid>
        <w:gridCol w:w="1101"/>
        <w:gridCol w:w="2693"/>
        <w:gridCol w:w="1544"/>
        <w:gridCol w:w="3089"/>
        <w:gridCol w:w="1418"/>
      </w:tblGrid>
      <w:tr w:rsidR="00DA52FA" w:rsidTr="00433934">
        <w:tc>
          <w:tcPr>
            <w:tcW w:w="1101" w:type="dxa"/>
          </w:tcPr>
          <w:p w:rsidR="00DA52FA" w:rsidRDefault="00DA52FA" w:rsidP="00DA52FA">
            <w:pPr>
              <w:jc w:val="center"/>
              <w:outlineLvl w:val="0"/>
            </w:pPr>
            <w:r>
              <w:t>№ п/п</w:t>
            </w:r>
          </w:p>
        </w:tc>
        <w:tc>
          <w:tcPr>
            <w:tcW w:w="2693" w:type="dxa"/>
          </w:tcPr>
          <w:p w:rsidR="00DA52FA" w:rsidRDefault="00DA52FA" w:rsidP="00DA52FA">
            <w:pPr>
              <w:jc w:val="center"/>
              <w:outlineLvl w:val="0"/>
            </w:pPr>
            <w:r>
              <w:t>Адрес объекта</w:t>
            </w:r>
          </w:p>
        </w:tc>
        <w:tc>
          <w:tcPr>
            <w:tcW w:w="1544" w:type="dxa"/>
          </w:tcPr>
          <w:p w:rsidR="00DA52FA" w:rsidRDefault="00DA52FA" w:rsidP="00DA52FA">
            <w:pPr>
              <w:jc w:val="center"/>
              <w:outlineLvl w:val="0"/>
            </w:pPr>
            <w:r>
              <w:t xml:space="preserve">Площадь, </w:t>
            </w:r>
            <w:proofErr w:type="spellStart"/>
            <w:r>
              <w:t>кв.м</w:t>
            </w:r>
            <w:proofErr w:type="spellEnd"/>
            <w:r>
              <w:t>. объекта</w:t>
            </w:r>
          </w:p>
        </w:tc>
        <w:tc>
          <w:tcPr>
            <w:tcW w:w="3089" w:type="dxa"/>
          </w:tcPr>
          <w:p w:rsidR="00DA52FA" w:rsidRDefault="00DA52FA" w:rsidP="00DA52FA">
            <w:pPr>
              <w:jc w:val="center"/>
              <w:outlineLvl w:val="0"/>
            </w:pPr>
            <w:r>
              <w:t>характеристика</w:t>
            </w:r>
          </w:p>
        </w:tc>
        <w:tc>
          <w:tcPr>
            <w:tcW w:w="1418" w:type="dxa"/>
          </w:tcPr>
          <w:p w:rsidR="00DA52FA" w:rsidRDefault="00DA52FA" w:rsidP="00DA52FA">
            <w:pPr>
              <w:jc w:val="center"/>
              <w:outlineLvl w:val="0"/>
            </w:pPr>
            <w:r>
              <w:t>примечание</w:t>
            </w:r>
          </w:p>
        </w:tc>
      </w:tr>
      <w:tr w:rsidR="00DA52FA" w:rsidTr="00433934">
        <w:tc>
          <w:tcPr>
            <w:tcW w:w="1101" w:type="dxa"/>
          </w:tcPr>
          <w:p w:rsidR="00DA52FA" w:rsidRDefault="00DA52FA" w:rsidP="00DA52FA">
            <w:pPr>
              <w:jc w:val="center"/>
              <w:outlineLvl w:val="0"/>
            </w:pPr>
            <w:r>
              <w:t>1</w:t>
            </w:r>
          </w:p>
        </w:tc>
        <w:tc>
          <w:tcPr>
            <w:tcW w:w="2693" w:type="dxa"/>
          </w:tcPr>
          <w:p w:rsidR="00DA52FA" w:rsidRDefault="00DA52FA" w:rsidP="00DA52FA">
            <w:pPr>
              <w:jc w:val="center"/>
              <w:outlineLvl w:val="0"/>
            </w:pPr>
            <w:r>
              <w:t xml:space="preserve">Республика Мордовия, </w:t>
            </w:r>
            <w:proofErr w:type="spellStart"/>
            <w:r>
              <w:t>Ардатовский</w:t>
            </w:r>
            <w:proofErr w:type="spellEnd"/>
            <w:r>
              <w:t xml:space="preserve"> район, г. Ардатов, ул. Комсомольская, д.124</w:t>
            </w:r>
          </w:p>
        </w:tc>
        <w:tc>
          <w:tcPr>
            <w:tcW w:w="1544" w:type="dxa"/>
          </w:tcPr>
          <w:p w:rsidR="00DA52FA" w:rsidRDefault="00DA52FA" w:rsidP="00DA52FA">
            <w:pPr>
              <w:jc w:val="center"/>
              <w:outlineLvl w:val="0"/>
            </w:pPr>
            <w:r>
              <w:t>368,2</w:t>
            </w:r>
          </w:p>
        </w:tc>
        <w:tc>
          <w:tcPr>
            <w:tcW w:w="3089" w:type="dxa"/>
          </w:tcPr>
          <w:p w:rsidR="00DA52FA" w:rsidRDefault="00DA52FA" w:rsidP="00DA52FA">
            <w:pPr>
              <w:jc w:val="center"/>
              <w:outlineLvl w:val="0"/>
            </w:pPr>
            <w:r>
              <w:t>Сборный участок, здание нежилое, 1-этажное, стены кирпичные, кадастровый номер 13:01:0132026:63</w:t>
            </w:r>
          </w:p>
        </w:tc>
        <w:tc>
          <w:tcPr>
            <w:tcW w:w="1418" w:type="dxa"/>
          </w:tcPr>
          <w:p w:rsidR="00DA52FA" w:rsidRDefault="00DA52FA" w:rsidP="00DA52FA">
            <w:pPr>
              <w:jc w:val="center"/>
              <w:outlineLvl w:val="0"/>
            </w:pPr>
          </w:p>
        </w:tc>
      </w:tr>
      <w:tr w:rsidR="00DA52FA" w:rsidTr="00433934">
        <w:tc>
          <w:tcPr>
            <w:tcW w:w="1101" w:type="dxa"/>
          </w:tcPr>
          <w:p w:rsidR="00DA52FA" w:rsidRDefault="00DA52FA" w:rsidP="00DA52FA">
            <w:pPr>
              <w:jc w:val="center"/>
              <w:outlineLvl w:val="0"/>
            </w:pPr>
            <w:r>
              <w:t>2</w:t>
            </w:r>
          </w:p>
        </w:tc>
        <w:tc>
          <w:tcPr>
            <w:tcW w:w="2693" w:type="dxa"/>
          </w:tcPr>
          <w:p w:rsidR="00DA52FA" w:rsidRDefault="00DA52FA" w:rsidP="00433934">
            <w:pPr>
              <w:jc w:val="center"/>
              <w:outlineLvl w:val="0"/>
            </w:pPr>
            <w:r>
              <w:t xml:space="preserve">Республика Мордовия, </w:t>
            </w:r>
            <w:proofErr w:type="spellStart"/>
            <w:r>
              <w:t>Ардатовский</w:t>
            </w:r>
            <w:proofErr w:type="spellEnd"/>
            <w:r>
              <w:t xml:space="preserve"> район, </w:t>
            </w:r>
            <w:r w:rsidR="00433934">
              <w:t>с. Большие Поляны, ул. Ленинская, д.52</w:t>
            </w:r>
          </w:p>
        </w:tc>
        <w:tc>
          <w:tcPr>
            <w:tcW w:w="1544" w:type="dxa"/>
          </w:tcPr>
          <w:p w:rsidR="00DA52FA" w:rsidRDefault="00433934" w:rsidP="00DA52FA">
            <w:pPr>
              <w:jc w:val="center"/>
              <w:outlineLvl w:val="0"/>
            </w:pPr>
            <w:r>
              <w:t>1633,51</w:t>
            </w:r>
          </w:p>
        </w:tc>
        <w:tc>
          <w:tcPr>
            <w:tcW w:w="3089" w:type="dxa"/>
          </w:tcPr>
          <w:p w:rsidR="00DA52FA" w:rsidRDefault="00433934" w:rsidP="00DA52FA">
            <w:pPr>
              <w:jc w:val="center"/>
              <w:outlineLvl w:val="0"/>
            </w:pPr>
            <w:r>
              <w:t>Здание школы 2-этажное, стены кирпичные</w:t>
            </w:r>
          </w:p>
          <w:p w:rsidR="00433934" w:rsidRDefault="00433934" w:rsidP="00DA52FA">
            <w:pPr>
              <w:jc w:val="center"/>
              <w:outlineLvl w:val="0"/>
            </w:pPr>
            <w:r>
              <w:t>13:01:0306002:389</w:t>
            </w:r>
          </w:p>
          <w:p w:rsidR="00433934" w:rsidRDefault="00433934" w:rsidP="00DA52FA">
            <w:pPr>
              <w:jc w:val="center"/>
              <w:outlineLvl w:val="0"/>
            </w:pPr>
          </w:p>
        </w:tc>
        <w:tc>
          <w:tcPr>
            <w:tcW w:w="1418" w:type="dxa"/>
          </w:tcPr>
          <w:p w:rsidR="00DA52FA" w:rsidRDefault="00DA52FA" w:rsidP="00DA52FA">
            <w:pPr>
              <w:jc w:val="center"/>
              <w:outlineLvl w:val="0"/>
            </w:pPr>
          </w:p>
        </w:tc>
      </w:tr>
      <w:tr w:rsidR="00DA52FA" w:rsidTr="00433934">
        <w:tc>
          <w:tcPr>
            <w:tcW w:w="1101" w:type="dxa"/>
          </w:tcPr>
          <w:p w:rsidR="00DA52FA" w:rsidRDefault="00433934" w:rsidP="00DA52FA">
            <w:pPr>
              <w:jc w:val="center"/>
              <w:outlineLvl w:val="0"/>
            </w:pPr>
            <w:r>
              <w:t>3</w:t>
            </w:r>
          </w:p>
        </w:tc>
        <w:tc>
          <w:tcPr>
            <w:tcW w:w="2693" w:type="dxa"/>
          </w:tcPr>
          <w:p w:rsidR="00DA52FA" w:rsidRDefault="00433934" w:rsidP="00433934">
            <w:pPr>
              <w:jc w:val="center"/>
              <w:outlineLvl w:val="0"/>
            </w:pPr>
            <w:r>
              <w:t xml:space="preserve">Республика Мордовия, </w:t>
            </w:r>
            <w:proofErr w:type="spellStart"/>
            <w:r>
              <w:t>Ардатовский</w:t>
            </w:r>
            <w:proofErr w:type="spellEnd"/>
            <w:r>
              <w:t xml:space="preserve"> район, г. Ардатов, ул. мелиораторов , д.2</w:t>
            </w:r>
          </w:p>
        </w:tc>
        <w:tc>
          <w:tcPr>
            <w:tcW w:w="1544" w:type="dxa"/>
          </w:tcPr>
          <w:p w:rsidR="00DA52FA" w:rsidRDefault="00433934" w:rsidP="00DA52FA">
            <w:pPr>
              <w:jc w:val="center"/>
              <w:outlineLvl w:val="0"/>
            </w:pPr>
            <w:r>
              <w:t>276,6</w:t>
            </w:r>
          </w:p>
        </w:tc>
        <w:tc>
          <w:tcPr>
            <w:tcW w:w="3089" w:type="dxa"/>
          </w:tcPr>
          <w:p w:rsidR="00DA52FA" w:rsidRDefault="00433934" w:rsidP="00DA52FA">
            <w:pPr>
              <w:jc w:val="center"/>
              <w:outlineLvl w:val="0"/>
            </w:pPr>
            <w:r>
              <w:t>Здание школа – сад 1 этажное стены кирпичные</w:t>
            </w:r>
          </w:p>
          <w:p w:rsidR="00433934" w:rsidRDefault="00433934" w:rsidP="00DA52FA">
            <w:pPr>
              <w:jc w:val="center"/>
              <w:outlineLvl w:val="0"/>
            </w:pPr>
            <w:r>
              <w:t>13:01:0132043:140</w:t>
            </w:r>
          </w:p>
        </w:tc>
        <w:tc>
          <w:tcPr>
            <w:tcW w:w="1418" w:type="dxa"/>
          </w:tcPr>
          <w:p w:rsidR="00DA52FA" w:rsidRDefault="00DA52FA" w:rsidP="00DA52FA">
            <w:pPr>
              <w:jc w:val="center"/>
              <w:outlineLvl w:val="0"/>
            </w:pPr>
          </w:p>
        </w:tc>
      </w:tr>
    </w:tbl>
    <w:p w:rsidR="00DA52FA" w:rsidRDefault="00DA52FA" w:rsidP="00DA52FA">
      <w:pPr>
        <w:spacing w:after="0" w:line="240" w:lineRule="auto"/>
        <w:jc w:val="center"/>
        <w:outlineLvl w:val="0"/>
        <w:rPr>
          <w:rFonts w:ascii="Times New Roman" w:hAnsi="Times New Roman"/>
        </w:rPr>
      </w:pPr>
    </w:p>
    <w:p w:rsidR="00DA52FA" w:rsidRDefault="00DA52FA" w:rsidP="00DA52FA">
      <w:pPr>
        <w:spacing w:after="0" w:line="240" w:lineRule="auto"/>
        <w:jc w:val="center"/>
        <w:outlineLvl w:val="0"/>
        <w:rPr>
          <w:rFonts w:ascii="Times New Roman" w:hAnsi="Times New Roman"/>
        </w:rPr>
      </w:pPr>
    </w:p>
    <w:p w:rsidR="00DA52FA" w:rsidRDefault="00DA52FA" w:rsidP="00DA52FA">
      <w:pPr>
        <w:spacing w:after="0" w:line="240" w:lineRule="auto"/>
        <w:jc w:val="center"/>
        <w:outlineLvl w:val="0"/>
        <w:rPr>
          <w:rFonts w:ascii="Times New Roman" w:hAnsi="Times New Roman"/>
        </w:rPr>
      </w:pPr>
    </w:p>
    <w:p w:rsidR="000A24E8" w:rsidRDefault="000A24E8" w:rsidP="000A24E8">
      <w:pPr>
        <w:spacing w:after="0" w:line="240" w:lineRule="auto"/>
        <w:ind w:left="-284"/>
        <w:jc w:val="both"/>
        <w:outlineLvl w:val="0"/>
        <w:rPr>
          <w:rFonts w:ascii="Times New Roman" w:hAnsi="Times New Roman" w:cs="Times New Roman"/>
          <w:b/>
          <w:sz w:val="24"/>
          <w:szCs w:val="24"/>
        </w:rPr>
      </w:pPr>
      <w:bookmarkStart w:id="391" w:name="_GoBack"/>
      <w:r>
        <w:rPr>
          <w:rFonts w:ascii="Times New Roman" w:hAnsi="Times New Roman" w:cs="Times New Roman"/>
          <w:b/>
          <w:sz w:val="24"/>
          <w:szCs w:val="24"/>
        </w:rPr>
        <w:t xml:space="preserve">Постановление администрации </w:t>
      </w:r>
      <w:proofErr w:type="spellStart"/>
      <w:r>
        <w:rPr>
          <w:rFonts w:ascii="Times New Roman" w:hAnsi="Times New Roman" w:cs="Times New Roman"/>
          <w:b/>
          <w:sz w:val="24"/>
          <w:szCs w:val="24"/>
        </w:rPr>
        <w:t>Ардатовского</w:t>
      </w:r>
      <w:proofErr w:type="spellEnd"/>
      <w:r>
        <w:rPr>
          <w:rFonts w:ascii="Times New Roman" w:hAnsi="Times New Roman" w:cs="Times New Roman"/>
          <w:b/>
          <w:sz w:val="24"/>
          <w:szCs w:val="24"/>
        </w:rPr>
        <w:t xml:space="preserve"> муниципального района РМ от 29 марта 2024 года № 281 «Об изменении школьного маршрута МБОУ «Октябрьская средняя общеобразовательная школа»</w:t>
      </w:r>
    </w:p>
    <w:bookmarkEnd w:id="391"/>
    <w:p w:rsidR="000A24E8" w:rsidRDefault="000A24E8" w:rsidP="000A24E8">
      <w:pPr>
        <w:spacing w:after="0" w:line="240" w:lineRule="auto"/>
        <w:ind w:left="-284"/>
        <w:jc w:val="both"/>
        <w:outlineLvl w:val="0"/>
        <w:rPr>
          <w:rFonts w:ascii="Times New Roman" w:hAnsi="Times New Roman" w:cs="Times New Roman"/>
          <w:b/>
          <w:sz w:val="24"/>
          <w:szCs w:val="24"/>
        </w:rPr>
      </w:pPr>
    </w:p>
    <w:p w:rsidR="000A24E8" w:rsidRPr="000A24E8" w:rsidRDefault="000A24E8" w:rsidP="000A24E8">
      <w:pPr>
        <w:spacing w:after="0" w:line="240" w:lineRule="auto"/>
        <w:ind w:left="-426" w:firstLine="568"/>
        <w:jc w:val="both"/>
        <w:rPr>
          <w:rFonts w:ascii="Times New Roman" w:hAnsi="Times New Roman" w:cs="Times New Roman"/>
          <w:snapToGrid w:val="0"/>
        </w:rPr>
      </w:pPr>
      <w:r w:rsidRPr="000A24E8">
        <w:rPr>
          <w:rFonts w:ascii="Times New Roman" w:hAnsi="Times New Roman" w:cs="Times New Roman"/>
          <w:snapToGrid w:val="0"/>
        </w:rPr>
        <w:t xml:space="preserve">Администрация </w:t>
      </w:r>
      <w:proofErr w:type="spellStart"/>
      <w:r w:rsidRPr="000A24E8">
        <w:rPr>
          <w:rFonts w:ascii="Times New Roman" w:hAnsi="Times New Roman" w:cs="Times New Roman"/>
          <w:snapToGrid w:val="0"/>
        </w:rPr>
        <w:t>Ардатовского</w:t>
      </w:r>
      <w:proofErr w:type="spellEnd"/>
      <w:r w:rsidRPr="000A24E8">
        <w:rPr>
          <w:rFonts w:ascii="Times New Roman" w:hAnsi="Times New Roman" w:cs="Times New Roman"/>
          <w:snapToGrid w:val="0"/>
        </w:rPr>
        <w:t xml:space="preserve"> муниципального района,  </w:t>
      </w:r>
    </w:p>
    <w:p w:rsidR="000A24E8" w:rsidRPr="000A24E8" w:rsidRDefault="000A24E8" w:rsidP="000A24E8">
      <w:pPr>
        <w:spacing w:after="0" w:line="240" w:lineRule="auto"/>
        <w:ind w:left="-426" w:firstLine="568"/>
        <w:jc w:val="both"/>
        <w:rPr>
          <w:rFonts w:ascii="Times New Roman" w:hAnsi="Times New Roman" w:cs="Times New Roman"/>
          <w:snapToGrid w:val="0"/>
        </w:rPr>
      </w:pPr>
    </w:p>
    <w:p w:rsidR="000A24E8" w:rsidRPr="000A24E8" w:rsidRDefault="000A24E8" w:rsidP="000A24E8">
      <w:pPr>
        <w:spacing w:after="0" w:line="240" w:lineRule="auto"/>
        <w:ind w:left="-426" w:firstLine="568"/>
        <w:rPr>
          <w:rFonts w:ascii="Times New Roman" w:hAnsi="Times New Roman" w:cs="Times New Roman"/>
          <w:snapToGrid w:val="0"/>
        </w:rPr>
      </w:pPr>
      <w:r w:rsidRPr="000A24E8">
        <w:rPr>
          <w:rFonts w:ascii="Times New Roman" w:hAnsi="Times New Roman" w:cs="Times New Roman"/>
          <w:snapToGrid w:val="0"/>
        </w:rPr>
        <w:t>ПОСТАНОВЛЯЕТ:</w:t>
      </w:r>
    </w:p>
    <w:p w:rsidR="000A24E8" w:rsidRPr="000A24E8" w:rsidRDefault="000A24E8" w:rsidP="000A24E8">
      <w:pPr>
        <w:spacing w:after="0" w:line="240" w:lineRule="auto"/>
        <w:ind w:left="-426" w:firstLine="568"/>
        <w:rPr>
          <w:rFonts w:ascii="Times New Roman" w:hAnsi="Times New Roman" w:cs="Times New Roman"/>
        </w:rPr>
      </w:pPr>
    </w:p>
    <w:p w:rsidR="000A24E8" w:rsidRPr="000A24E8" w:rsidRDefault="000A24E8" w:rsidP="000A24E8">
      <w:pPr>
        <w:numPr>
          <w:ilvl w:val="0"/>
          <w:numId w:val="30"/>
        </w:numPr>
        <w:spacing w:after="0" w:line="240" w:lineRule="auto"/>
        <w:ind w:left="-426" w:firstLine="568"/>
        <w:jc w:val="both"/>
        <w:rPr>
          <w:rFonts w:ascii="Times New Roman" w:hAnsi="Times New Roman" w:cs="Times New Roman"/>
        </w:rPr>
      </w:pPr>
      <w:r w:rsidRPr="000A24E8">
        <w:rPr>
          <w:rFonts w:ascii="Times New Roman" w:hAnsi="Times New Roman" w:cs="Times New Roman"/>
        </w:rPr>
        <w:t xml:space="preserve">2 апреля 2024 года изменить маршрут движения школьного автотранспортного средства МБОУ «Октябрьская средняя общеобразовательная школа» п. Октябрьский – с. Манадыши-1 – с. Солдатское – с. </w:t>
      </w:r>
      <w:proofErr w:type="spellStart"/>
      <w:r w:rsidRPr="000A24E8">
        <w:rPr>
          <w:rFonts w:ascii="Times New Roman" w:hAnsi="Times New Roman" w:cs="Times New Roman"/>
        </w:rPr>
        <w:t>Силино</w:t>
      </w:r>
      <w:proofErr w:type="spellEnd"/>
      <w:r w:rsidRPr="000A24E8">
        <w:rPr>
          <w:rFonts w:ascii="Times New Roman" w:hAnsi="Times New Roman" w:cs="Times New Roman"/>
        </w:rPr>
        <w:t xml:space="preserve"> – п. Октябрьский на п. Октябрьский – с. </w:t>
      </w:r>
      <w:proofErr w:type="spellStart"/>
      <w:r w:rsidRPr="000A24E8">
        <w:rPr>
          <w:rFonts w:ascii="Times New Roman" w:hAnsi="Times New Roman" w:cs="Times New Roman"/>
        </w:rPr>
        <w:t>Куракино</w:t>
      </w:r>
      <w:proofErr w:type="spellEnd"/>
      <w:r w:rsidRPr="000A24E8">
        <w:rPr>
          <w:rFonts w:ascii="Times New Roman" w:hAnsi="Times New Roman" w:cs="Times New Roman"/>
        </w:rPr>
        <w:t xml:space="preserve"> – г. Саранск – с. </w:t>
      </w:r>
      <w:proofErr w:type="spellStart"/>
      <w:r w:rsidRPr="000A24E8">
        <w:rPr>
          <w:rFonts w:ascii="Times New Roman" w:hAnsi="Times New Roman" w:cs="Times New Roman"/>
        </w:rPr>
        <w:t>Куракино</w:t>
      </w:r>
      <w:proofErr w:type="spellEnd"/>
      <w:r w:rsidRPr="000A24E8">
        <w:rPr>
          <w:rFonts w:ascii="Times New Roman" w:hAnsi="Times New Roman" w:cs="Times New Roman"/>
        </w:rPr>
        <w:t xml:space="preserve"> – п. Октябрьский.</w:t>
      </w:r>
    </w:p>
    <w:p w:rsidR="000A24E8" w:rsidRPr="000A24E8" w:rsidRDefault="000A24E8" w:rsidP="000A24E8">
      <w:pPr>
        <w:pStyle w:val="a5"/>
        <w:numPr>
          <w:ilvl w:val="0"/>
          <w:numId w:val="30"/>
        </w:numPr>
        <w:spacing w:after="0" w:line="240" w:lineRule="auto"/>
        <w:ind w:left="-426" w:firstLine="568"/>
        <w:jc w:val="both"/>
        <w:rPr>
          <w:rFonts w:ascii="Times New Roman" w:hAnsi="Times New Roman" w:cs="Times New Roman"/>
        </w:rPr>
      </w:pPr>
      <w:r w:rsidRPr="000A24E8">
        <w:rPr>
          <w:rFonts w:ascii="Times New Roman" w:hAnsi="Times New Roman" w:cs="Times New Roman"/>
        </w:rPr>
        <w:t xml:space="preserve">Контроль за исполнением настоящего постановления возложить на ВРИО начальника Управления образования администрации </w:t>
      </w:r>
      <w:proofErr w:type="spellStart"/>
      <w:r w:rsidRPr="000A24E8">
        <w:rPr>
          <w:rFonts w:ascii="Times New Roman" w:hAnsi="Times New Roman" w:cs="Times New Roman"/>
        </w:rPr>
        <w:t>Ардатовского</w:t>
      </w:r>
      <w:proofErr w:type="spellEnd"/>
      <w:r w:rsidRPr="000A24E8">
        <w:rPr>
          <w:rFonts w:ascii="Times New Roman" w:hAnsi="Times New Roman" w:cs="Times New Roman"/>
        </w:rPr>
        <w:t xml:space="preserve"> муниципального района Т.В. </w:t>
      </w:r>
      <w:proofErr w:type="spellStart"/>
      <w:r w:rsidRPr="000A24E8">
        <w:rPr>
          <w:rFonts w:ascii="Times New Roman" w:hAnsi="Times New Roman" w:cs="Times New Roman"/>
        </w:rPr>
        <w:t>Суняйкину</w:t>
      </w:r>
      <w:proofErr w:type="spellEnd"/>
      <w:r w:rsidRPr="000A24E8">
        <w:rPr>
          <w:rFonts w:ascii="Times New Roman" w:hAnsi="Times New Roman" w:cs="Times New Roman"/>
        </w:rPr>
        <w:t>.</w:t>
      </w:r>
    </w:p>
    <w:p w:rsidR="000A24E8" w:rsidRPr="000A24E8" w:rsidRDefault="000A24E8" w:rsidP="000A24E8">
      <w:pPr>
        <w:pStyle w:val="a5"/>
        <w:numPr>
          <w:ilvl w:val="0"/>
          <w:numId w:val="30"/>
        </w:numPr>
        <w:spacing w:after="0" w:line="240" w:lineRule="auto"/>
        <w:ind w:left="-426" w:firstLine="568"/>
        <w:jc w:val="both"/>
        <w:rPr>
          <w:rFonts w:ascii="Times New Roman" w:hAnsi="Times New Roman" w:cs="Times New Roman"/>
        </w:rPr>
      </w:pPr>
      <w:r w:rsidRPr="000A24E8">
        <w:rPr>
          <w:rFonts w:ascii="Times New Roman" w:hAnsi="Times New Roman" w:cs="Times New Roman"/>
        </w:rPr>
        <w:t xml:space="preserve"> Настоящее постановление вступает в силу после официального опубликования.</w:t>
      </w:r>
    </w:p>
    <w:p w:rsidR="000A24E8" w:rsidRPr="000A24E8" w:rsidRDefault="000A24E8" w:rsidP="000A24E8">
      <w:pPr>
        <w:spacing w:after="0" w:line="240" w:lineRule="auto"/>
        <w:ind w:left="-426" w:firstLine="568"/>
        <w:rPr>
          <w:rFonts w:ascii="Times New Roman" w:hAnsi="Times New Roman" w:cs="Times New Roman"/>
          <w:bCs/>
        </w:rPr>
      </w:pPr>
    </w:p>
    <w:p w:rsidR="000A24E8" w:rsidRPr="000A24E8" w:rsidRDefault="000A24E8" w:rsidP="000A24E8">
      <w:pPr>
        <w:spacing w:after="0" w:line="240" w:lineRule="auto"/>
        <w:ind w:left="-426" w:firstLine="568"/>
        <w:rPr>
          <w:rFonts w:ascii="Times New Roman" w:hAnsi="Times New Roman" w:cs="Times New Roman"/>
        </w:rPr>
      </w:pPr>
    </w:p>
    <w:p w:rsidR="000A24E8" w:rsidRPr="000A24E8" w:rsidRDefault="000A24E8" w:rsidP="000A24E8">
      <w:pPr>
        <w:spacing w:after="0" w:line="240" w:lineRule="auto"/>
        <w:ind w:left="-426" w:firstLine="568"/>
        <w:rPr>
          <w:rFonts w:ascii="Times New Roman" w:hAnsi="Times New Roman" w:cs="Times New Roman"/>
        </w:rPr>
      </w:pPr>
      <w:r w:rsidRPr="000A24E8">
        <w:rPr>
          <w:rFonts w:ascii="Times New Roman" w:hAnsi="Times New Roman" w:cs="Times New Roman"/>
        </w:rPr>
        <w:t xml:space="preserve">Глава </w:t>
      </w:r>
      <w:proofErr w:type="spellStart"/>
      <w:r w:rsidRPr="000A24E8">
        <w:rPr>
          <w:rFonts w:ascii="Times New Roman" w:hAnsi="Times New Roman" w:cs="Times New Roman"/>
        </w:rPr>
        <w:t>Ардатовского</w:t>
      </w:r>
      <w:proofErr w:type="spellEnd"/>
      <w:r w:rsidRPr="000A24E8">
        <w:rPr>
          <w:rFonts w:ascii="Times New Roman" w:hAnsi="Times New Roman" w:cs="Times New Roman"/>
        </w:rPr>
        <w:t xml:space="preserve"> </w:t>
      </w:r>
    </w:p>
    <w:p w:rsidR="000A24E8" w:rsidRPr="000A24E8" w:rsidRDefault="000A24E8" w:rsidP="000A24E8">
      <w:pPr>
        <w:spacing w:after="0" w:line="240" w:lineRule="auto"/>
        <w:ind w:left="-426" w:firstLine="568"/>
        <w:rPr>
          <w:rFonts w:ascii="Times New Roman" w:hAnsi="Times New Roman" w:cs="Times New Roman"/>
        </w:rPr>
      </w:pPr>
      <w:r w:rsidRPr="000A24E8">
        <w:rPr>
          <w:rFonts w:ascii="Times New Roman" w:hAnsi="Times New Roman" w:cs="Times New Roman"/>
        </w:rPr>
        <w:t xml:space="preserve">муниципального района                                </w:t>
      </w:r>
      <w:r>
        <w:rPr>
          <w:rFonts w:ascii="Times New Roman" w:hAnsi="Times New Roman" w:cs="Times New Roman"/>
        </w:rPr>
        <w:t xml:space="preserve">    </w:t>
      </w:r>
      <w:r w:rsidRPr="000A24E8">
        <w:rPr>
          <w:rFonts w:ascii="Times New Roman" w:hAnsi="Times New Roman" w:cs="Times New Roman"/>
        </w:rPr>
        <w:t xml:space="preserve">  </w:t>
      </w:r>
      <w:r>
        <w:rPr>
          <w:rFonts w:ascii="Times New Roman" w:hAnsi="Times New Roman" w:cs="Times New Roman"/>
        </w:rPr>
        <w:t xml:space="preserve">                                      </w:t>
      </w:r>
      <w:r w:rsidRPr="000A24E8">
        <w:rPr>
          <w:rFonts w:ascii="Times New Roman" w:hAnsi="Times New Roman" w:cs="Times New Roman"/>
        </w:rPr>
        <w:t xml:space="preserve">А.Н. Антипов      </w:t>
      </w:r>
    </w:p>
    <w:p w:rsidR="000A24E8" w:rsidRPr="000C13BD" w:rsidRDefault="000A24E8" w:rsidP="000A24E8">
      <w:pPr>
        <w:rPr>
          <w:sz w:val="28"/>
          <w:szCs w:val="28"/>
        </w:rPr>
      </w:pPr>
    </w:p>
    <w:p w:rsidR="000A24E8" w:rsidRDefault="000A24E8" w:rsidP="000A24E8">
      <w:pPr>
        <w:spacing w:after="0" w:line="240" w:lineRule="auto"/>
        <w:ind w:left="-284"/>
        <w:jc w:val="both"/>
        <w:outlineLvl w:val="0"/>
        <w:rPr>
          <w:rFonts w:ascii="Times New Roman" w:hAnsi="Times New Roman" w:cs="Times New Roman"/>
          <w:b/>
          <w:sz w:val="24"/>
          <w:szCs w:val="24"/>
        </w:rPr>
      </w:pPr>
    </w:p>
    <w:p w:rsidR="00DA52FA" w:rsidRDefault="00DA52FA" w:rsidP="00DA52FA">
      <w:pPr>
        <w:spacing w:after="0" w:line="240" w:lineRule="auto"/>
        <w:jc w:val="right"/>
        <w:outlineLvl w:val="0"/>
        <w:rPr>
          <w:rFonts w:ascii="Times New Roman" w:hAnsi="Times New Roman"/>
        </w:rPr>
      </w:pPr>
    </w:p>
    <w:p w:rsidR="00DA52FA" w:rsidRPr="00DA52FA" w:rsidRDefault="00DA52FA" w:rsidP="00DA52FA">
      <w:pPr>
        <w:spacing w:after="0" w:line="240" w:lineRule="auto"/>
        <w:jc w:val="right"/>
        <w:outlineLvl w:val="0"/>
        <w:rPr>
          <w:rFonts w:ascii="Times New Roman" w:hAnsi="Times New Roman"/>
        </w:rPr>
      </w:pPr>
    </w:p>
    <w:p w:rsidR="00B641EB" w:rsidRDefault="00B641EB" w:rsidP="00DA52FA">
      <w:pPr>
        <w:spacing w:after="0" w:line="240" w:lineRule="auto"/>
        <w:ind w:left="-284" w:firstLine="644"/>
        <w:jc w:val="both"/>
        <w:outlineLvl w:val="0"/>
        <w:rPr>
          <w:rFonts w:ascii="Times New Roman" w:hAnsi="Times New Roman" w:cs="Times New Roman"/>
          <w:b/>
          <w:sz w:val="24"/>
          <w:szCs w:val="24"/>
        </w:rPr>
      </w:pPr>
    </w:p>
    <w:p w:rsidR="00B641EB" w:rsidRDefault="00B641EB" w:rsidP="00E16B51">
      <w:pPr>
        <w:spacing w:after="0" w:line="240" w:lineRule="auto"/>
        <w:jc w:val="both"/>
        <w:outlineLvl w:val="0"/>
        <w:rPr>
          <w:rFonts w:ascii="Times New Roman" w:hAnsi="Times New Roman" w:cs="Times New Roman"/>
          <w:b/>
          <w:sz w:val="24"/>
          <w:szCs w:val="24"/>
        </w:rPr>
      </w:pPr>
    </w:p>
    <w:p w:rsidR="00B641EB" w:rsidRDefault="00B641EB" w:rsidP="00E16B51">
      <w:pPr>
        <w:spacing w:after="0" w:line="240" w:lineRule="auto"/>
        <w:jc w:val="both"/>
        <w:outlineLvl w:val="0"/>
        <w:rPr>
          <w:rFonts w:ascii="Times New Roman" w:hAnsi="Times New Roman" w:cs="Times New Roman"/>
          <w:b/>
          <w:sz w:val="24"/>
          <w:szCs w:val="24"/>
        </w:rPr>
      </w:pPr>
    </w:p>
    <w:p w:rsidR="00B641EB" w:rsidRDefault="00B641EB" w:rsidP="00B641EB">
      <w:pPr>
        <w:rPr>
          <w:sz w:val="28"/>
          <w:szCs w:val="28"/>
        </w:rPr>
      </w:pPr>
    </w:p>
    <w:p w:rsidR="00175BD3" w:rsidRDefault="00175BD3" w:rsidP="00175BD3">
      <w:pPr>
        <w:spacing w:after="0" w:line="240" w:lineRule="auto"/>
        <w:ind w:left="720"/>
        <w:rPr>
          <w:rFonts w:ascii="Times New Roman" w:hAnsi="Times New Roman" w:cs="Times New Roman"/>
        </w:rPr>
      </w:pPr>
    </w:p>
    <w:p w:rsidR="00175BD3" w:rsidRDefault="00175BD3" w:rsidP="00175BD3">
      <w:pPr>
        <w:spacing w:after="0" w:line="240" w:lineRule="auto"/>
        <w:ind w:left="720"/>
        <w:rPr>
          <w:rFonts w:ascii="Times New Roman" w:hAnsi="Times New Roman" w:cs="Times New Roman"/>
        </w:rPr>
      </w:pPr>
    </w:p>
    <w:p w:rsidR="00175BD3" w:rsidRDefault="00175BD3" w:rsidP="00175BD3">
      <w:pPr>
        <w:spacing w:after="0" w:line="240" w:lineRule="auto"/>
        <w:ind w:left="720"/>
        <w:rPr>
          <w:rFonts w:ascii="Times New Roman" w:hAnsi="Times New Roman" w:cs="Times New Roman"/>
        </w:rPr>
      </w:pPr>
    </w:p>
    <w:p w:rsidR="00175BD3" w:rsidRDefault="00175BD3" w:rsidP="00175BD3">
      <w:pPr>
        <w:spacing w:after="0" w:line="240" w:lineRule="auto"/>
        <w:ind w:left="720"/>
        <w:rPr>
          <w:rFonts w:ascii="Times New Roman" w:hAnsi="Times New Roman" w:cs="Times New Roman"/>
        </w:rPr>
      </w:pPr>
    </w:p>
    <w:p w:rsidR="00175BD3" w:rsidRDefault="00175BD3" w:rsidP="00175BD3">
      <w:pPr>
        <w:spacing w:after="0" w:line="240" w:lineRule="auto"/>
        <w:ind w:left="720"/>
        <w:rPr>
          <w:rFonts w:ascii="Times New Roman" w:hAnsi="Times New Roman" w:cs="Times New Roman"/>
        </w:rPr>
      </w:pPr>
    </w:p>
    <w:p w:rsidR="000F6E64" w:rsidRDefault="000F6E64" w:rsidP="00BD641D">
      <w:pPr>
        <w:spacing w:after="0" w:line="240" w:lineRule="auto"/>
        <w:jc w:val="right"/>
        <w:rPr>
          <w:rFonts w:ascii="Times New Roman" w:eastAsia="Times New Roman" w:hAnsi="Times New Roman" w:cs="Times New Roman"/>
        </w:rPr>
      </w:pPr>
    </w:p>
    <w:p w:rsidR="000F6E64" w:rsidRDefault="000F6E64" w:rsidP="00BD641D">
      <w:pPr>
        <w:spacing w:after="0" w:line="240" w:lineRule="auto"/>
        <w:jc w:val="right"/>
        <w:rPr>
          <w:rFonts w:ascii="Times New Roman" w:eastAsia="Times New Roman" w:hAnsi="Times New Roman" w:cs="Times New Roman"/>
        </w:rPr>
      </w:pPr>
    </w:p>
    <w:p w:rsidR="000F6E64" w:rsidRDefault="000F6E64" w:rsidP="00BD641D">
      <w:pPr>
        <w:spacing w:after="0" w:line="240" w:lineRule="auto"/>
        <w:jc w:val="right"/>
        <w:rPr>
          <w:rFonts w:ascii="Times New Roman" w:eastAsia="Times New Roman" w:hAnsi="Times New Roman" w:cs="Times New Roman"/>
        </w:rPr>
      </w:pPr>
    </w:p>
    <w:p w:rsidR="007154E7" w:rsidRDefault="007154E7" w:rsidP="00BD641D">
      <w:pPr>
        <w:spacing w:after="0" w:line="240" w:lineRule="auto"/>
        <w:jc w:val="right"/>
        <w:rPr>
          <w:rFonts w:ascii="Times New Roman" w:eastAsia="Times New Roman" w:hAnsi="Times New Roman" w:cs="Times New Roman"/>
        </w:rPr>
      </w:pPr>
    </w:p>
    <w:p w:rsidR="007154E7" w:rsidRPr="00BD641D" w:rsidRDefault="007154E7" w:rsidP="00BD641D">
      <w:pPr>
        <w:spacing w:after="0" w:line="240" w:lineRule="auto"/>
        <w:jc w:val="right"/>
        <w:rPr>
          <w:rFonts w:ascii="Times New Roman" w:eastAsia="Times New Roman" w:hAnsi="Times New Roman" w:cs="Times New Roman"/>
        </w:rPr>
      </w:pPr>
    </w:p>
    <w:p w:rsidR="00BD641D" w:rsidRPr="00BD641D" w:rsidRDefault="00BD641D" w:rsidP="00BD641D">
      <w:pPr>
        <w:spacing w:after="0" w:line="240" w:lineRule="auto"/>
        <w:jc w:val="right"/>
        <w:rPr>
          <w:rFonts w:ascii="Times New Roman" w:eastAsia="Times New Roman" w:hAnsi="Times New Roman" w:cs="Times New Roman"/>
        </w:rPr>
      </w:pPr>
    </w:p>
    <w:p w:rsidR="00BD641D" w:rsidRPr="00BD641D" w:rsidRDefault="00BD641D" w:rsidP="00BD641D">
      <w:pPr>
        <w:spacing w:after="0" w:line="240" w:lineRule="auto"/>
        <w:jc w:val="right"/>
        <w:rPr>
          <w:rFonts w:ascii="Times New Roman" w:eastAsia="Times New Roman" w:hAnsi="Times New Roman" w:cs="Times New Roman"/>
        </w:rPr>
      </w:pPr>
    </w:p>
    <w:p w:rsidR="00BD641D" w:rsidRPr="00BD641D" w:rsidRDefault="00BD641D" w:rsidP="00BD641D">
      <w:pPr>
        <w:spacing w:after="0" w:line="240" w:lineRule="auto"/>
        <w:jc w:val="right"/>
        <w:rPr>
          <w:rFonts w:ascii="Times New Roman" w:eastAsia="Times New Roman" w:hAnsi="Times New Roman" w:cs="Times New Roman"/>
        </w:rPr>
      </w:pPr>
    </w:p>
    <w:p w:rsidR="00600F27" w:rsidRDefault="00600F27" w:rsidP="00600F27">
      <w:pPr>
        <w:pBdr>
          <w:bottom w:val="single" w:sz="12" w:space="1" w:color="auto"/>
        </w:pBdr>
        <w:ind w:left="-600"/>
      </w:pPr>
    </w:p>
    <w:p w:rsidR="00600F27" w:rsidRDefault="00600F27" w:rsidP="00600F27">
      <w:pPr>
        <w:pStyle w:val="11"/>
        <w:ind w:left="-600"/>
        <w:rPr>
          <w:rFonts w:ascii="Times New Roman" w:hAnsi="Times New Roman"/>
          <w:bCs/>
        </w:rPr>
      </w:pPr>
      <w:r>
        <w:rPr>
          <w:rFonts w:ascii="Times New Roman" w:hAnsi="Times New Roman"/>
          <w:bCs/>
        </w:rPr>
        <w:t xml:space="preserve">Муниципальный Вестник </w:t>
      </w:r>
      <w:proofErr w:type="spellStart"/>
      <w:r>
        <w:rPr>
          <w:rFonts w:ascii="Times New Roman" w:hAnsi="Times New Roman"/>
          <w:bCs/>
        </w:rPr>
        <w:t>Ардатов</w:t>
      </w:r>
      <w:r w:rsidR="009E6D08">
        <w:rPr>
          <w:rFonts w:ascii="Times New Roman" w:hAnsi="Times New Roman"/>
          <w:bCs/>
        </w:rPr>
        <w:t>ского</w:t>
      </w:r>
      <w:proofErr w:type="spellEnd"/>
      <w:r w:rsidR="009E6D08">
        <w:rPr>
          <w:rFonts w:ascii="Times New Roman" w:hAnsi="Times New Roman"/>
          <w:bCs/>
        </w:rPr>
        <w:t xml:space="preserve"> муниципального </w:t>
      </w:r>
      <w:proofErr w:type="gramStart"/>
      <w:r w:rsidR="009E6D08">
        <w:rPr>
          <w:rFonts w:ascii="Times New Roman" w:hAnsi="Times New Roman"/>
          <w:bCs/>
        </w:rPr>
        <w:t>района  №</w:t>
      </w:r>
      <w:proofErr w:type="gramEnd"/>
      <w:r w:rsidR="009E6D08">
        <w:rPr>
          <w:rFonts w:ascii="Times New Roman" w:hAnsi="Times New Roman"/>
          <w:bCs/>
        </w:rPr>
        <w:t xml:space="preserve"> </w:t>
      </w:r>
      <w:r w:rsidR="002A549D">
        <w:rPr>
          <w:rFonts w:ascii="Times New Roman" w:hAnsi="Times New Roman"/>
          <w:bCs/>
        </w:rPr>
        <w:t>1</w:t>
      </w:r>
      <w:r w:rsidR="000A24E8">
        <w:rPr>
          <w:rFonts w:ascii="Times New Roman" w:hAnsi="Times New Roman"/>
          <w:bCs/>
        </w:rPr>
        <w:t>4</w:t>
      </w:r>
      <w:r w:rsidR="00A610CF">
        <w:rPr>
          <w:rFonts w:ascii="Times New Roman" w:hAnsi="Times New Roman"/>
          <w:bCs/>
        </w:rPr>
        <w:t xml:space="preserve">  от </w:t>
      </w:r>
      <w:r w:rsidR="000A24E8">
        <w:rPr>
          <w:rFonts w:ascii="Times New Roman" w:hAnsi="Times New Roman"/>
          <w:bCs/>
        </w:rPr>
        <w:t>29</w:t>
      </w:r>
      <w:r w:rsidR="009B538A">
        <w:rPr>
          <w:rFonts w:ascii="Times New Roman" w:hAnsi="Times New Roman"/>
          <w:bCs/>
        </w:rPr>
        <w:t xml:space="preserve"> </w:t>
      </w:r>
      <w:r w:rsidR="002A549D">
        <w:rPr>
          <w:rFonts w:ascii="Times New Roman" w:hAnsi="Times New Roman"/>
          <w:bCs/>
        </w:rPr>
        <w:t xml:space="preserve"> марта</w:t>
      </w:r>
      <w:r>
        <w:rPr>
          <w:rFonts w:ascii="Times New Roman" w:hAnsi="Times New Roman"/>
          <w:bCs/>
        </w:rPr>
        <w:t xml:space="preserve">  2024</w:t>
      </w:r>
      <w:r w:rsidRPr="008E6D85">
        <w:rPr>
          <w:rFonts w:ascii="Times New Roman" w:hAnsi="Times New Roman"/>
          <w:bCs/>
        </w:rPr>
        <w:t xml:space="preserve"> </w:t>
      </w:r>
      <w:r>
        <w:rPr>
          <w:rFonts w:ascii="Times New Roman" w:hAnsi="Times New Roman"/>
          <w:bCs/>
        </w:rPr>
        <w:t>г.</w:t>
      </w:r>
    </w:p>
    <w:p w:rsidR="00600F27" w:rsidRDefault="00600F27" w:rsidP="00600F27">
      <w:pPr>
        <w:pStyle w:val="11"/>
        <w:ind w:hanging="600"/>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w:t>
      </w:r>
      <w:proofErr w:type="spellStart"/>
      <w:r>
        <w:rPr>
          <w:rFonts w:ascii="Times New Roman" w:hAnsi="Times New Roman"/>
          <w:b/>
          <w:bCs/>
          <w:i/>
          <w:iCs/>
        </w:rPr>
        <w:t>Ардатовского</w:t>
      </w:r>
      <w:proofErr w:type="spellEnd"/>
      <w:r>
        <w:rPr>
          <w:rFonts w:ascii="Times New Roman" w:hAnsi="Times New Roman"/>
          <w:b/>
          <w:bCs/>
          <w:i/>
          <w:iCs/>
        </w:rPr>
        <w:t xml:space="preserve"> муниципального района.</w:t>
      </w:r>
    </w:p>
    <w:p w:rsidR="00600F27" w:rsidRDefault="00600F27" w:rsidP="00600F27">
      <w:pPr>
        <w:pStyle w:val="11"/>
        <w:ind w:hanging="600"/>
        <w:rPr>
          <w:rFonts w:ascii="Times New Roman" w:hAnsi="Times New Roman"/>
          <w:b/>
          <w:bCs/>
        </w:rPr>
      </w:pPr>
      <w:r>
        <w:rPr>
          <w:rFonts w:ascii="Times New Roman" w:hAnsi="Times New Roman"/>
          <w:bCs/>
        </w:rPr>
        <w:t xml:space="preserve">Главный редактор: </w:t>
      </w:r>
      <w:proofErr w:type="spellStart"/>
      <w:r>
        <w:rPr>
          <w:rFonts w:ascii="Times New Roman" w:hAnsi="Times New Roman"/>
          <w:b/>
          <w:bCs/>
          <w:i/>
          <w:iCs/>
        </w:rPr>
        <w:t>С.Ю.Забелина</w:t>
      </w:r>
      <w:proofErr w:type="spellEnd"/>
      <w:r>
        <w:rPr>
          <w:rFonts w:ascii="Times New Roman" w:hAnsi="Times New Roman"/>
          <w:b/>
          <w:bCs/>
          <w:i/>
          <w:iCs/>
        </w:rPr>
        <w:t>.</w:t>
      </w:r>
    </w:p>
    <w:p w:rsidR="00600F27" w:rsidRDefault="00600F27" w:rsidP="00600F27">
      <w:pPr>
        <w:pStyle w:val="11"/>
        <w:ind w:hanging="600"/>
        <w:rPr>
          <w:rFonts w:ascii="Times New Roman" w:hAnsi="Times New Roman"/>
          <w:b/>
          <w:bCs/>
        </w:rPr>
      </w:pPr>
      <w:r>
        <w:rPr>
          <w:rFonts w:ascii="Times New Roman" w:hAnsi="Times New Roman"/>
          <w:b/>
          <w:bCs/>
        </w:rPr>
        <w:t>431860, Республика Мордовия, г. Ардатов, ул. Комсомольская 121</w:t>
      </w:r>
    </w:p>
    <w:p w:rsidR="00600F27" w:rsidRDefault="00600F27" w:rsidP="00600F27">
      <w:pPr>
        <w:ind w:hanging="600"/>
      </w:pPr>
      <w:r>
        <w:rPr>
          <w:bCs/>
        </w:rPr>
        <w:t>Телефоны:</w:t>
      </w:r>
      <w:r>
        <w:rPr>
          <w:b/>
          <w:bCs/>
        </w:rPr>
        <w:t xml:space="preserve"> 3-11-91, 3-11-89, 3-11-93.</w:t>
      </w:r>
    </w:p>
    <w:p w:rsidR="00600F27" w:rsidRDefault="00600F27" w:rsidP="00600F27">
      <w:pPr>
        <w:pStyle w:val="2"/>
        <w:ind w:left="100" w:hanging="700"/>
        <w:jc w:val="left"/>
        <w:rPr>
          <w:b w:val="0"/>
          <w:i/>
          <w:sz w:val="22"/>
          <w:szCs w:val="22"/>
          <w:lang w:val="en-US"/>
        </w:rPr>
      </w:pPr>
    </w:p>
    <w:p w:rsidR="00600F27" w:rsidRDefault="00600F27" w:rsidP="00600F27">
      <w:pPr>
        <w:pStyle w:val="2"/>
        <w:ind w:left="100" w:hanging="700"/>
        <w:jc w:val="left"/>
        <w:rPr>
          <w:sz w:val="24"/>
        </w:rPr>
      </w:pPr>
      <w:r>
        <w:rPr>
          <w:b w:val="0"/>
          <w:i/>
          <w:sz w:val="22"/>
          <w:szCs w:val="22"/>
        </w:rPr>
        <w:t>тираж 75 экз.</w:t>
      </w:r>
    </w:p>
    <w:p w:rsidR="00600F27" w:rsidRPr="000937E1" w:rsidRDefault="00600F27" w:rsidP="00600F27">
      <w:pPr>
        <w:ind w:left="-800" w:right="-345" w:firstLine="680"/>
      </w:pPr>
    </w:p>
    <w:p w:rsidR="00600F27" w:rsidRDefault="00600F27" w:rsidP="000916BD">
      <w:pPr>
        <w:spacing w:after="0" w:line="240" w:lineRule="auto"/>
        <w:ind w:left="-567" w:right="-284"/>
        <w:jc w:val="both"/>
        <w:outlineLvl w:val="0"/>
        <w:rPr>
          <w:rFonts w:ascii="Times New Roman" w:hAnsi="Times New Roman" w:cs="Times New Roman"/>
          <w:b/>
          <w:sz w:val="24"/>
          <w:szCs w:val="24"/>
        </w:rPr>
      </w:pPr>
    </w:p>
    <w:sectPr w:rsidR="00600F27" w:rsidSect="00533357">
      <w:pgSz w:w="11906" w:h="16838"/>
      <w:pgMar w:top="1134" w:right="566" w:bottom="709"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6E6C" w:rsidRDefault="00BB6E6C" w:rsidP="00593755">
      <w:pPr>
        <w:spacing w:after="0" w:line="240" w:lineRule="auto"/>
      </w:pPr>
      <w:r>
        <w:separator/>
      </w:r>
    </w:p>
  </w:endnote>
  <w:endnote w:type="continuationSeparator" w:id="0">
    <w:p w:rsidR="00BB6E6C" w:rsidRDefault="00BB6E6C" w:rsidP="00593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Franklin Gothic Demi Cond">
    <w:panose1 w:val="020B07060304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ndara">
    <w:panose1 w:val="020E0502030303020204"/>
    <w:charset w:val="CC"/>
    <w:family w:val="swiss"/>
    <w:pitch w:val="variable"/>
    <w:sig w:usb0="A00002EF" w:usb1="4000A44B" w:usb2="00000000" w:usb3="00000000" w:csb0="0000019F" w:csb1="00000000"/>
  </w:font>
  <w:font w:name="Segoe UI">
    <w:panose1 w:val="020B0502040204020203"/>
    <w:charset w:val="CC"/>
    <w:family w:val="swiss"/>
    <w:pitch w:val="variable"/>
    <w:sig w:usb0="E4002EFF" w:usb1="C000E47F"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D38" w:rsidRDefault="001B0D3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6E6C" w:rsidRDefault="00BB6E6C" w:rsidP="00593755">
      <w:pPr>
        <w:spacing w:after="0" w:line="240" w:lineRule="auto"/>
      </w:pPr>
      <w:r>
        <w:separator/>
      </w:r>
    </w:p>
  </w:footnote>
  <w:footnote w:type="continuationSeparator" w:id="0">
    <w:p w:rsidR="00BB6E6C" w:rsidRDefault="00BB6E6C" w:rsidP="005937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D38" w:rsidRDefault="001B0D38">
    <w:pPr>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70B36"/>
    <w:multiLevelType w:val="hybridMultilevel"/>
    <w:tmpl w:val="28A802C0"/>
    <w:lvl w:ilvl="0" w:tplc="9830DD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0D022C49"/>
    <w:multiLevelType w:val="hybridMultilevel"/>
    <w:tmpl w:val="70AAAD7A"/>
    <w:lvl w:ilvl="0" w:tplc="92483C24">
      <w:numFmt w:val="bullet"/>
      <w:lvlText w:val="–"/>
      <w:lvlJc w:val="left"/>
      <w:pPr>
        <w:ind w:left="891" w:hanging="210"/>
      </w:pPr>
      <w:rPr>
        <w:rFonts w:ascii="Times New Roman" w:eastAsia="Times New Roman" w:hAnsi="Times New Roman" w:cs="Times New Roman" w:hint="default"/>
        <w:w w:val="100"/>
        <w:sz w:val="28"/>
        <w:szCs w:val="28"/>
        <w:lang w:val="ru-RU" w:eastAsia="en-US" w:bidi="ar-SA"/>
      </w:rPr>
    </w:lvl>
    <w:lvl w:ilvl="1" w:tplc="BAF26232">
      <w:numFmt w:val="bullet"/>
      <w:lvlText w:val="-"/>
      <w:lvlJc w:val="left"/>
      <w:pPr>
        <w:ind w:left="681" w:hanging="191"/>
      </w:pPr>
      <w:rPr>
        <w:rFonts w:ascii="Times New Roman" w:eastAsia="Times New Roman" w:hAnsi="Times New Roman" w:cs="Times New Roman" w:hint="default"/>
        <w:w w:val="100"/>
        <w:sz w:val="28"/>
        <w:szCs w:val="28"/>
        <w:lang w:val="ru-RU" w:eastAsia="en-US" w:bidi="ar-SA"/>
      </w:rPr>
    </w:lvl>
    <w:lvl w:ilvl="2" w:tplc="78A4A15E">
      <w:numFmt w:val="bullet"/>
      <w:lvlText w:val="•"/>
      <w:lvlJc w:val="left"/>
      <w:pPr>
        <w:ind w:left="1978" w:hanging="191"/>
      </w:pPr>
      <w:rPr>
        <w:rFonts w:hint="default"/>
        <w:lang w:val="ru-RU" w:eastAsia="en-US" w:bidi="ar-SA"/>
      </w:rPr>
    </w:lvl>
    <w:lvl w:ilvl="3" w:tplc="200E2686">
      <w:numFmt w:val="bullet"/>
      <w:lvlText w:val="•"/>
      <w:lvlJc w:val="left"/>
      <w:pPr>
        <w:ind w:left="3056" w:hanging="191"/>
      </w:pPr>
      <w:rPr>
        <w:rFonts w:hint="default"/>
        <w:lang w:val="ru-RU" w:eastAsia="en-US" w:bidi="ar-SA"/>
      </w:rPr>
    </w:lvl>
    <w:lvl w:ilvl="4" w:tplc="32683DBA">
      <w:numFmt w:val="bullet"/>
      <w:lvlText w:val="•"/>
      <w:lvlJc w:val="left"/>
      <w:pPr>
        <w:ind w:left="4135" w:hanging="191"/>
      </w:pPr>
      <w:rPr>
        <w:rFonts w:hint="default"/>
        <w:lang w:val="ru-RU" w:eastAsia="en-US" w:bidi="ar-SA"/>
      </w:rPr>
    </w:lvl>
    <w:lvl w:ilvl="5" w:tplc="8A02CE44">
      <w:numFmt w:val="bullet"/>
      <w:lvlText w:val="•"/>
      <w:lvlJc w:val="left"/>
      <w:pPr>
        <w:ind w:left="5213" w:hanging="191"/>
      </w:pPr>
      <w:rPr>
        <w:rFonts w:hint="default"/>
        <w:lang w:val="ru-RU" w:eastAsia="en-US" w:bidi="ar-SA"/>
      </w:rPr>
    </w:lvl>
    <w:lvl w:ilvl="6" w:tplc="8272D19E">
      <w:numFmt w:val="bullet"/>
      <w:lvlText w:val="•"/>
      <w:lvlJc w:val="left"/>
      <w:pPr>
        <w:ind w:left="6292" w:hanging="191"/>
      </w:pPr>
      <w:rPr>
        <w:rFonts w:hint="default"/>
        <w:lang w:val="ru-RU" w:eastAsia="en-US" w:bidi="ar-SA"/>
      </w:rPr>
    </w:lvl>
    <w:lvl w:ilvl="7" w:tplc="2714B644">
      <w:numFmt w:val="bullet"/>
      <w:lvlText w:val="•"/>
      <w:lvlJc w:val="left"/>
      <w:pPr>
        <w:ind w:left="7370" w:hanging="191"/>
      </w:pPr>
      <w:rPr>
        <w:rFonts w:hint="default"/>
        <w:lang w:val="ru-RU" w:eastAsia="en-US" w:bidi="ar-SA"/>
      </w:rPr>
    </w:lvl>
    <w:lvl w:ilvl="8" w:tplc="07407D8C">
      <w:numFmt w:val="bullet"/>
      <w:lvlText w:val="•"/>
      <w:lvlJc w:val="left"/>
      <w:pPr>
        <w:ind w:left="8449" w:hanging="191"/>
      </w:pPr>
      <w:rPr>
        <w:rFonts w:hint="default"/>
        <w:lang w:val="ru-RU" w:eastAsia="en-US" w:bidi="ar-SA"/>
      </w:rPr>
    </w:lvl>
  </w:abstractNum>
  <w:abstractNum w:abstractNumId="2" w15:restartNumberingAfterBreak="0">
    <w:nsid w:val="17EE3D06"/>
    <w:multiLevelType w:val="hybridMultilevel"/>
    <w:tmpl w:val="8A1E3634"/>
    <w:lvl w:ilvl="0" w:tplc="2A96486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07977B4"/>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20B3196D"/>
    <w:multiLevelType w:val="hybridMultilevel"/>
    <w:tmpl w:val="2C6EE5C2"/>
    <w:lvl w:ilvl="0" w:tplc="E6085156">
      <w:numFmt w:val="bullet"/>
      <w:lvlText w:val="-"/>
      <w:lvlJc w:val="left"/>
      <w:pPr>
        <w:ind w:left="526" w:hanging="185"/>
      </w:pPr>
      <w:rPr>
        <w:rFonts w:ascii="Times New Roman" w:eastAsia="Times New Roman" w:hAnsi="Times New Roman" w:cs="Times New Roman" w:hint="default"/>
        <w:b/>
        <w:bCs/>
        <w:w w:val="99"/>
        <w:sz w:val="28"/>
        <w:szCs w:val="28"/>
        <w:lang w:val="ru-RU" w:eastAsia="en-US" w:bidi="ar-SA"/>
      </w:rPr>
    </w:lvl>
    <w:lvl w:ilvl="1" w:tplc="D7FA19EC">
      <w:numFmt w:val="bullet"/>
      <w:lvlText w:val="•"/>
      <w:lvlJc w:val="left"/>
      <w:pPr>
        <w:ind w:left="1448" w:hanging="185"/>
      </w:pPr>
      <w:rPr>
        <w:rFonts w:hint="default"/>
        <w:lang w:val="ru-RU" w:eastAsia="en-US" w:bidi="ar-SA"/>
      </w:rPr>
    </w:lvl>
    <w:lvl w:ilvl="2" w:tplc="D6561DBA">
      <w:numFmt w:val="bullet"/>
      <w:lvlText w:val="•"/>
      <w:lvlJc w:val="left"/>
      <w:pPr>
        <w:ind w:left="2377" w:hanging="185"/>
      </w:pPr>
      <w:rPr>
        <w:rFonts w:hint="default"/>
        <w:lang w:val="ru-RU" w:eastAsia="en-US" w:bidi="ar-SA"/>
      </w:rPr>
    </w:lvl>
    <w:lvl w:ilvl="3" w:tplc="B8320C90">
      <w:numFmt w:val="bullet"/>
      <w:lvlText w:val="•"/>
      <w:lvlJc w:val="left"/>
      <w:pPr>
        <w:ind w:left="3305" w:hanging="185"/>
      </w:pPr>
      <w:rPr>
        <w:rFonts w:hint="default"/>
        <w:lang w:val="ru-RU" w:eastAsia="en-US" w:bidi="ar-SA"/>
      </w:rPr>
    </w:lvl>
    <w:lvl w:ilvl="4" w:tplc="6B74E1D8">
      <w:numFmt w:val="bullet"/>
      <w:lvlText w:val="•"/>
      <w:lvlJc w:val="left"/>
      <w:pPr>
        <w:ind w:left="4234" w:hanging="185"/>
      </w:pPr>
      <w:rPr>
        <w:rFonts w:hint="default"/>
        <w:lang w:val="ru-RU" w:eastAsia="en-US" w:bidi="ar-SA"/>
      </w:rPr>
    </w:lvl>
    <w:lvl w:ilvl="5" w:tplc="B8AE917C">
      <w:numFmt w:val="bullet"/>
      <w:lvlText w:val="•"/>
      <w:lvlJc w:val="left"/>
      <w:pPr>
        <w:ind w:left="5162" w:hanging="185"/>
      </w:pPr>
      <w:rPr>
        <w:rFonts w:hint="default"/>
        <w:lang w:val="ru-RU" w:eastAsia="en-US" w:bidi="ar-SA"/>
      </w:rPr>
    </w:lvl>
    <w:lvl w:ilvl="6" w:tplc="BD76EB02">
      <w:numFmt w:val="bullet"/>
      <w:lvlText w:val="•"/>
      <w:lvlJc w:val="left"/>
      <w:pPr>
        <w:ind w:left="6091" w:hanging="185"/>
      </w:pPr>
      <w:rPr>
        <w:rFonts w:hint="default"/>
        <w:lang w:val="ru-RU" w:eastAsia="en-US" w:bidi="ar-SA"/>
      </w:rPr>
    </w:lvl>
    <w:lvl w:ilvl="7" w:tplc="3752A5F4">
      <w:numFmt w:val="bullet"/>
      <w:lvlText w:val="•"/>
      <w:lvlJc w:val="left"/>
      <w:pPr>
        <w:ind w:left="7019" w:hanging="185"/>
      </w:pPr>
      <w:rPr>
        <w:rFonts w:hint="default"/>
        <w:lang w:val="ru-RU" w:eastAsia="en-US" w:bidi="ar-SA"/>
      </w:rPr>
    </w:lvl>
    <w:lvl w:ilvl="8" w:tplc="2728A63C">
      <w:numFmt w:val="bullet"/>
      <w:lvlText w:val="•"/>
      <w:lvlJc w:val="left"/>
      <w:pPr>
        <w:ind w:left="7948" w:hanging="185"/>
      </w:pPr>
      <w:rPr>
        <w:rFonts w:hint="default"/>
        <w:lang w:val="ru-RU" w:eastAsia="en-US" w:bidi="ar-SA"/>
      </w:rPr>
    </w:lvl>
  </w:abstractNum>
  <w:abstractNum w:abstractNumId="5" w15:restartNumberingAfterBreak="0">
    <w:nsid w:val="2F9C3ED4"/>
    <w:multiLevelType w:val="hybridMultilevel"/>
    <w:tmpl w:val="4872A1CC"/>
    <w:lvl w:ilvl="0" w:tplc="A792112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6" w15:restartNumberingAfterBreak="0">
    <w:nsid w:val="2FD1318E"/>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32C914CA"/>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39704E58"/>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397C7C9E"/>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398861C9"/>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42586A15"/>
    <w:multiLevelType w:val="hybridMultilevel"/>
    <w:tmpl w:val="FE56D42A"/>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2" w15:restartNumberingAfterBreak="0">
    <w:nsid w:val="44762775"/>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467A0B6A"/>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59CA691B"/>
    <w:multiLevelType w:val="hybridMultilevel"/>
    <w:tmpl w:val="DC461AA0"/>
    <w:lvl w:ilvl="0" w:tplc="E4308FB2">
      <w:numFmt w:val="bullet"/>
      <w:lvlText w:val="-"/>
      <w:lvlJc w:val="left"/>
      <w:pPr>
        <w:ind w:left="144" w:hanging="140"/>
      </w:pPr>
      <w:rPr>
        <w:rFonts w:ascii="Times New Roman" w:eastAsia="Times New Roman" w:hAnsi="Times New Roman" w:cs="Times New Roman" w:hint="default"/>
        <w:w w:val="100"/>
        <w:sz w:val="24"/>
        <w:szCs w:val="24"/>
        <w:lang w:val="ru-RU" w:eastAsia="en-US" w:bidi="ar-SA"/>
      </w:rPr>
    </w:lvl>
    <w:lvl w:ilvl="1" w:tplc="407E8AEC">
      <w:numFmt w:val="bullet"/>
      <w:lvlText w:val="•"/>
      <w:lvlJc w:val="left"/>
      <w:pPr>
        <w:ind w:left="647" w:hanging="140"/>
      </w:pPr>
      <w:rPr>
        <w:rFonts w:hint="default"/>
        <w:lang w:val="ru-RU" w:eastAsia="en-US" w:bidi="ar-SA"/>
      </w:rPr>
    </w:lvl>
    <w:lvl w:ilvl="2" w:tplc="E71E1138">
      <w:numFmt w:val="bullet"/>
      <w:lvlText w:val="•"/>
      <w:lvlJc w:val="left"/>
      <w:pPr>
        <w:ind w:left="1155" w:hanging="140"/>
      </w:pPr>
      <w:rPr>
        <w:rFonts w:hint="default"/>
        <w:lang w:val="ru-RU" w:eastAsia="en-US" w:bidi="ar-SA"/>
      </w:rPr>
    </w:lvl>
    <w:lvl w:ilvl="3" w:tplc="D9A8A7AC">
      <w:numFmt w:val="bullet"/>
      <w:lvlText w:val="•"/>
      <w:lvlJc w:val="left"/>
      <w:pPr>
        <w:ind w:left="1663" w:hanging="140"/>
      </w:pPr>
      <w:rPr>
        <w:rFonts w:hint="default"/>
        <w:lang w:val="ru-RU" w:eastAsia="en-US" w:bidi="ar-SA"/>
      </w:rPr>
    </w:lvl>
    <w:lvl w:ilvl="4" w:tplc="0BFACE0E">
      <w:numFmt w:val="bullet"/>
      <w:lvlText w:val="•"/>
      <w:lvlJc w:val="left"/>
      <w:pPr>
        <w:ind w:left="2171" w:hanging="140"/>
      </w:pPr>
      <w:rPr>
        <w:rFonts w:hint="default"/>
        <w:lang w:val="ru-RU" w:eastAsia="en-US" w:bidi="ar-SA"/>
      </w:rPr>
    </w:lvl>
    <w:lvl w:ilvl="5" w:tplc="62F4AB86">
      <w:numFmt w:val="bullet"/>
      <w:lvlText w:val="•"/>
      <w:lvlJc w:val="left"/>
      <w:pPr>
        <w:ind w:left="2679" w:hanging="140"/>
      </w:pPr>
      <w:rPr>
        <w:rFonts w:hint="default"/>
        <w:lang w:val="ru-RU" w:eastAsia="en-US" w:bidi="ar-SA"/>
      </w:rPr>
    </w:lvl>
    <w:lvl w:ilvl="6" w:tplc="B38C8C70">
      <w:numFmt w:val="bullet"/>
      <w:lvlText w:val="•"/>
      <w:lvlJc w:val="left"/>
      <w:pPr>
        <w:ind w:left="3186" w:hanging="140"/>
      </w:pPr>
      <w:rPr>
        <w:rFonts w:hint="default"/>
        <w:lang w:val="ru-RU" w:eastAsia="en-US" w:bidi="ar-SA"/>
      </w:rPr>
    </w:lvl>
    <w:lvl w:ilvl="7" w:tplc="437A3122">
      <w:numFmt w:val="bullet"/>
      <w:lvlText w:val="•"/>
      <w:lvlJc w:val="left"/>
      <w:pPr>
        <w:ind w:left="3694" w:hanging="140"/>
      </w:pPr>
      <w:rPr>
        <w:rFonts w:hint="default"/>
        <w:lang w:val="ru-RU" w:eastAsia="en-US" w:bidi="ar-SA"/>
      </w:rPr>
    </w:lvl>
    <w:lvl w:ilvl="8" w:tplc="3EEEC4F8">
      <w:numFmt w:val="bullet"/>
      <w:lvlText w:val="•"/>
      <w:lvlJc w:val="left"/>
      <w:pPr>
        <w:ind w:left="4202" w:hanging="140"/>
      </w:pPr>
      <w:rPr>
        <w:rFonts w:hint="default"/>
        <w:lang w:val="ru-RU" w:eastAsia="en-US" w:bidi="ar-SA"/>
      </w:rPr>
    </w:lvl>
  </w:abstractNum>
  <w:abstractNum w:abstractNumId="15" w15:restartNumberingAfterBreak="0">
    <w:nsid w:val="5C711BFC"/>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5CF728CD"/>
    <w:multiLevelType w:val="hybridMultilevel"/>
    <w:tmpl w:val="ADCE489C"/>
    <w:lvl w:ilvl="0" w:tplc="DEE0E94A">
      <w:start w:val="3"/>
      <w:numFmt w:val="decimal"/>
      <w:lvlText w:val="%1."/>
      <w:lvlJc w:val="left"/>
      <w:pPr>
        <w:ind w:left="731" w:hanging="280"/>
        <w:jc w:val="right"/>
      </w:pPr>
      <w:rPr>
        <w:rFonts w:hint="default"/>
        <w:w w:val="100"/>
        <w:lang w:val="ru-RU" w:eastAsia="en-US" w:bidi="ar-SA"/>
      </w:rPr>
    </w:lvl>
    <w:lvl w:ilvl="1" w:tplc="6234DF3C">
      <w:numFmt w:val="none"/>
      <w:lvlText w:val=""/>
      <w:lvlJc w:val="left"/>
      <w:pPr>
        <w:tabs>
          <w:tab w:val="num" w:pos="360"/>
        </w:tabs>
      </w:pPr>
    </w:lvl>
    <w:lvl w:ilvl="2" w:tplc="A0DC80A8">
      <w:numFmt w:val="bullet"/>
      <w:lvlText w:val="-"/>
      <w:lvlJc w:val="left"/>
      <w:pPr>
        <w:ind w:left="120" w:hanging="505"/>
      </w:pPr>
      <w:rPr>
        <w:rFonts w:ascii="Times New Roman" w:eastAsia="Times New Roman" w:hAnsi="Times New Roman" w:cs="Times New Roman" w:hint="default"/>
        <w:b/>
        <w:bCs/>
        <w:w w:val="99"/>
        <w:sz w:val="28"/>
        <w:szCs w:val="28"/>
        <w:lang w:val="ru-RU" w:eastAsia="en-US" w:bidi="ar-SA"/>
      </w:rPr>
    </w:lvl>
    <w:lvl w:ilvl="3" w:tplc="50728032">
      <w:numFmt w:val="bullet"/>
      <w:lvlText w:val="•"/>
      <w:lvlJc w:val="left"/>
      <w:pPr>
        <w:ind w:left="880" w:hanging="505"/>
      </w:pPr>
      <w:rPr>
        <w:rFonts w:hint="default"/>
        <w:lang w:val="ru-RU" w:eastAsia="en-US" w:bidi="ar-SA"/>
      </w:rPr>
    </w:lvl>
    <w:lvl w:ilvl="4" w:tplc="70945D5C">
      <w:numFmt w:val="bullet"/>
      <w:lvlText w:val="•"/>
      <w:lvlJc w:val="left"/>
      <w:pPr>
        <w:ind w:left="940" w:hanging="505"/>
      </w:pPr>
      <w:rPr>
        <w:rFonts w:hint="default"/>
        <w:lang w:val="ru-RU" w:eastAsia="en-US" w:bidi="ar-SA"/>
      </w:rPr>
    </w:lvl>
    <w:lvl w:ilvl="5" w:tplc="20CEC36E">
      <w:numFmt w:val="bullet"/>
      <w:lvlText w:val="•"/>
      <w:lvlJc w:val="left"/>
      <w:pPr>
        <w:ind w:left="960" w:hanging="505"/>
      </w:pPr>
      <w:rPr>
        <w:rFonts w:hint="default"/>
        <w:lang w:val="ru-RU" w:eastAsia="en-US" w:bidi="ar-SA"/>
      </w:rPr>
    </w:lvl>
    <w:lvl w:ilvl="6" w:tplc="E268630E">
      <w:numFmt w:val="bullet"/>
      <w:lvlText w:val="•"/>
      <w:lvlJc w:val="left"/>
      <w:pPr>
        <w:ind w:left="1220" w:hanging="505"/>
      </w:pPr>
      <w:rPr>
        <w:rFonts w:hint="default"/>
        <w:lang w:val="ru-RU" w:eastAsia="en-US" w:bidi="ar-SA"/>
      </w:rPr>
    </w:lvl>
    <w:lvl w:ilvl="7" w:tplc="7B167FD0">
      <w:numFmt w:val="bullet"/>
      <w:lvlText w:val="•"/>
      <w:lvlJc w:val="left"/>
      <w:pPr>
        <w:ind w:left="3366" w:hanging="505"/>
      </w:pPr>
      <w:rPr>
        <w:rFonts w:hint="default"/>
        <w:lang w:val="ru-RU" w:eastAsia="en-US" w:bidi="ar-SA"/>
      </w:rPr>
    </w:lvl>
    <w:lvl w:ilvl="8" w:tplc="DB2CB64C">
      <w:numFmt w:val="bullet"/>
      <w:lvlText w:val="•"/>
      <w:lvlJc w:val="left"/>
      <w:pPr>
        <w:ind w:left="5512" w:hanging="505"/>
      </w:pPr>
      <w:rPr>
        <w:rFonts w:hint="default"/>
        <w:lang w:val="ru-RU" w:eastAsia="en-US" w:bidi="ar-SA"/>
      </w:rPr>
    </w:lvl>
  </w:abstractNum>
  <w:abstractNum w:abstractNumId="17" w15:restartNumberingAfterBreak="0">
    <w:nsid w:val="602C3B82"/>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64597A1D"/>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69856FAF"/>
    <w:multiLevelType w:val="hybridMultilevel"/>
    <w:tmpl w:val="B9F6AF9E"/>
    <w:lvl w:ilvl="0" w:tplc="2A96486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6DDF63DE"/>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15:restartNumberingAfterBreak="0">
    <w:nsid w:val="72020BCF"/>
    <w:multiLevelType w:val="hybridMultilevel"/>
    <w:tmpl w:val="6EE847AA"/>
    <w:lvl w:ilvl="0" w:tplc="DEE0E94A">
      <w:start w:val="3"/>
      <w:numFmt w:val="decimal"/>
      <w:lvlText w:val="%1."/>
      <w:lvlJc w:val="left"/>
      <w:pPr>
        <w:ind w:left="731" w:hanging="280"/>
        <w:jc w:val="right"/>
      </w:pPr>
      <w:rPr>
        <w:rFonts w:hint="default"/>
        <w:w w:val="100"/>
        <w:lang w:val="ru-RU" w:eastAsia="en-US" w:bidi="ar-SA"/>
      </w:rPr>
    </w:lvl>
    <w:lvl w:ilvl="1" w:tplc="2A96486E">
      <w:start w:val="1"/>
      <w:numFmt w:val="bullet"/>
      <w:lvlText w:val="−"/>
      <w:lvlJc w:val="left"/>
      <w:pPr>
        <w:tabs>
          <w:tab w:val="num" w:pos="360"/>
        </w:tabs>
      </w:pPr>
      <w:rPr>
        <w:rFonts w:ascii="Times New Roman" w:hAnsi="Times New Roman" w:cs="Times New Roman" w:hint="default"/>
      </w:rPr>
    </w:lvl>
    <w:lvl w:ilvl="2" w:tplc="A0DC80A8">
      <w:numFmt w:val="bullet"/>
      <w:lvlText w:val="-"/>
      <w:lvlJc w:val="left"/>
      <w:pPr>
        <w:ind w:left="120" w:hanging="505"/>
      </w:pPr>
      <w:rPr>
        <w:rFonts w:ascii="Times New Roman" w:eastAsia="Times New Roman" w:hAnsi="Times New Roman" w:cs="Times New Roman" w:hint="default"/>
        <w:b/>
        <w:bCs/>
        <w:w w:val="99"/>
        <w:sz w:val="28"/>
        <w:szCs w:val="28"/>
        <w:lang w:val="ru-RU" w:eastAsia="en-US" w:bidi="ar-SA"/>
      </w:rPr>
    </w:lvl>
    <w:lvl w:ilvl="3" w:tplc="50728032">
      <w:numFmt w:val="bullet"/>
      <w:lvlText w:val="•"/>
      <w:lvlJc w:val="left"/>
      <w:pPr>
        <w:ind w:left="880" w:hanging="505"/>
      </w:pPr>
      <w:rPr>
        <w:rFonts w:hint="default"/>
        <w:lang w:val="ru-RU" w:eastAsia="en-US" w:bidi="ar-SA"/>
      </w:rPr>
    </w:lvl>
    <w:lvl w:ilvl="4" w:tplc="70945D5C">
      <w:numFmt w:val="bullet"/>
      <w:lvlText w:val="•"/>
      <w:lvlJc w:val="left"/>
      <w:pPr>
        <w:ind w:left="940" w:hanging="505"/>
      </w:pPr>
      <w:rPr>
        <w:rFonts w:hint="default"/>
        <w:lang w:val="ru-RU" w:eastAsia="en-US" w:bidi="ar-SA"/>
      </w:rPr>
    </w:lvl>
    <w:lvl w:ilvl="5" w:tplc="20CEC36E">
      <w:numFmt w:val="bullet"/>
      <w:lvlText w:val="•"/>
      <w:lvlJc w:val="left"/>
      <w:pPr>
        <w:ind w:left="960" w:hanging="505"/>
      </w:pPr>
      <w:rPr>
        <w:rFonts w:hint="default"/>
        <w:lang w:val="ru-RU" w:eastAsia="en-US" w:bidi="ar-SA"/>
      </w:rPr>
    </w:lvl>
    <w:lvl w:ilvl="6" w:tplc="E268630E">
      <w:numFmt w:val="bullet"/>
      <w:lvlText w:val="•"/>
      <w:lvlJc w:val="left"/>
      <w:pPr>
        <w:ind w:left="1220" w:hanging="505"/>
      </w:pPr>
      <w:rPr>
        <w:rFonts w:hint="default"/>
        <w:lang w:val="ru-RU" w:eastAsia="en-US" w:bidi="ar-SA"/>
      </w:rPr>
    </w:lvl>
    <w:lvl w:ilvl="7" w:tplc="7B167FD0">
      <w:numFmt w:val="bullet"/>
      <w:lvlText w:val="•"/>
      <w:lvlJc w:val="left"/>
      <w:pPr>
        <w:ind w:left="3366" w:hanging="505"/>
      </w:pPr>
      <w:rPr>
        <w:rFonts w:hint="default"/>
        <w:lang w:val="ru-RU" w:eastAsia="en-US" w:bidi="ar-SA"/>
      </w:rPr>
    </w:lvl>
    <w:lvl w:ilvl="8" w:tplc="DB2CB64C">
      <w:numFmt w:val="bullet"/>
      <w:lvlText w:val="•"/>
      <w:lvlJc w:val="left"/>
      <w:pPr>
        <w:ind w:left="5512" w:hanging="505"/>
      </w:pPr>
      <w:rPr>
        <w:rFonts w:hint="default"/>
        <w:lang w:val="ru-RU" w:eastAsia="en-US" w:bidi="ar-SA"/>
      </w:rPr>
    </w:lvl>
  </w:abstractNum>
  <w:abstractNum w:abstractNumId="23" w15:restartNumberingAfterBreak="0">
    <w:nsid w:val="73682586"/>
    <w:multiLevelType w:val="multilevel"/>
    <w:tmpl w:val="92040D90"/>
    <w:lvl w:ilvl="0">
      <w:start w:val="1"/>
      <w:numFmt w:val="decimal"/>
      <w:lvlText w:val="%1."/>
      <w:lvlJc w:val="left"/>
      <w:pPr>
        <w:ind w:left="720" w:hanging="360"/>
      </w:pPr>
      <w:rPr>
        <w:rFonts w:hint="default"/>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15:restartNumberingAfterBreak="0">
    <w:nsid w:val="746759A1"/>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74F81C97"/>
    <w:multiLevelType w:val="hybridMultilevel"/>
    <w:tmpl w:val="4F0E2426"/>
    <w:lvl w:ilvl="0" w:tplc="DE202F26">
      <w:start w:val="1"/>
      <w:numFmt w:val="decimal"/>
      <w:lvlText w:val="%1."/>
      <w:lvlJc w:val="left"/>
      <w:pPr>
        <w:ind w:left="1062" w:hanging="495"/>
      </w:pPr>
      <w:rPr>
        <w:rFonts w:cs="Times New Roman" w:hint="default"/>
        <w:color w:val="26282F"/>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6" w15:restartNumberingAfterBreak="0">
    <w:nsid w:val="767E072F"/>
    <w:multiLevelType w:val="hybridMultilevel"/>
    <w:tmpl w:val="7D1C2754"/>
    <w:lvl w:ilvl="0" w:tplc="1444C7F2">
      <w:start w:val="1"/>
      <w:numFmt w:val="decimal"/>
      <w:lvlText w:val="%1."/>
      <w:lvlJc w:val="left"/>
      <w:pPr>
        <w:ind w:left="990" w:hanging="280"/>
      </w:pPr>
      <w:rPr>
        <w:rFonts w:ascii="Times New Roman" w:eastAsia="Times New Roman" w:hAnsi="Times New Roman" w:cs="Times New Roman" w:hint="default"/>
        <w:w w:val="100"/>
        <w:sz w:val="22"/>
        <w:szCs w:val="22"/>
        <w:lang w:val="ru-RU" w:eastAsia="en-US" w:bidi="ar-SA"/>
      </w:rPr>
    </w:lvl>
    <w:lvl w:ilvl="1" w:tplc="35DA47FC">
      <w:numFmt w:val="none"/>
      <w:lvlText w:val=""/>
      <w:lvlJc w:val="left"/>
      <w:pPr>
        <w:tabs>
          <w:tab w:val="num" w:pos="-320"/>
        </w:tabs>
      </w:pPr>
    </w:lvl>
    <w:lvl w:ilvl="2" w:tplc="1570B096">
      <w:numFmt w:val="bullet"/>
      <w:lvlText w:val="•"/>
      <w:lvlJc w:val="left"/>
      <w:pPr>
        <w:ind w:left="1320" w:hanging="572"/>
      </w:pPr>
      <w:rPr>
        <w:rFonts w:hint="default"/>
        <w:lang w:val="ru-RU" w:eastAsia="en-US" w:bidi="ar-SA"/>
      </w:rPr>
    </w:lvl>
    <w:lvl w:ilvl="3" w:tplc="112AD9BE">
      <w:numFmt w:val="bullet"/>
      <w:lvlText w:val="•"/>
      <w:lvlJc w:val="left"/>
      <w:pPr>
        <w:ind w:left="2395" w:hanging="572"/>
      </w:pPr>
      <w:rPr>
        <w:rFonts w:hint="default"/>
        <w:lang w:val="ru-RU" w:eastAsia="en-US" w:bidi="ar-SA"/>
      </w:rPr>
    </w:lvl>
    <w:lvl w:ilvl="4" w:tplc="E594E8C2">
      <w:numFmt w:val="bullet"/>
      <w:lvlText w:val="•"/>
      <w:lvlJc w:val="left"/>
      <w:pPr>
        <w:ind w:left="3471" w:hanging="572"/>
      </w:pPr>
      <w:rPr>
        <w:rFonts w:hint="default"/>
        <w:lang w:val="ru-RU" w:eastAsia="en-US" w:bidi="ar-SA"/>
      </w:rPr>
    </w:lvl>
    <w:lvl w:ilvl="5" w:tplc="D66A2780">
      <w:numFmt w:val="bullet"/>
      <w:lvlText w:val="•"/>
      <w:lvlJc w:val="left"/>
      <w:pPr>
        <w:ind w:left="4547" w:hanging="572"/>
      </w:pPr>
      <w:rPr>
        <w:rFonts w:hint="default"/>
        <w:lang w:val="ru-RU" w:eastAsia="en-US" w:bidi="ar-SA"/>
      </w:rPr>
    </w:lvl>
    <w:lvl w:ilvl="6" w:tplc="AC1638EC">
      <w:numFmt w:val="bullet"/>
      <w:lvlText w:val="•"/>
      <w:lvlJc w:val="left"/>
      <w:pPr>
        <w:ind w:left="5623" w:hanging="572"/>
      </w:pPr>
      <w:rPr>
        <w:rFonts w:hint="default"/>
        <w:lang w:val="ru-RU" w:eastAsia="en-US" w:bidi="ar-SA"/>
      </w:rPr>
    </w:lvl>
    <w:lvl w:ilvl="7" w:tplc="16D6815A">
      <w:numFmt w:val="bullet"/>
      <w:lvlText w:val="•"/>
      <w:lvlJc w:val="left"/>
      <w:pPr>
        <w:ind w:left="6698" w:hanging="572"/>
      </w:pPr>
      <w:rPr>
        <w:rFonts w:hint="default"/>
        <w:lang w:val="ru-RU" w:eastAsia="en-US" w:bidi="ar-SA"/>
      </w:rPr>
    </w:lvl>
    <w:lvl w:ilvl="8" w:tplc="FAE02CFA">
      <w:numFmt w:val="bullet"/>
      <w:lvlText w:val="•"/>
      <w:lvlJc w:val="left"/>
      <w:pPr>
        <w:ind w:left="7774" w:hanging="572"/>
      </w:pPr>
      <w:rPr>
        <w:rFonts w:hint="default"/>
        <w:lang w:val="ru-RU" w:eastAsia="en-US" w:bidi="ar-SA"/>
      </w:rPr>
    </w:lvl>
  </w:abstractNum>
  <w:abstractNum w:abstractNumId="27" w15:restartNumberingAfterBreak="0">
    <w:nsid w:val="76A90659"/>
    <w:multiLevelType w:val="hybridMultilevel"/>
    <w:tmpl w:val="03B484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9FA30D8"/>
    <w:multiLevelType w:val="hybridMultilevel"/>
    <w:tmpl w:val="F210ED22"/>
    <w:lvl w:ilvl="0" w:tplc="2A96486E">
      <w:start w:val="1"/>
      <w:numFmt w:val="bullet"/>
      <w:lvlText w:val="−"/>
      <w:lvlJc w:val="left"/>
      <w:pPr>
        <w:ind w:left="1429" w:hanging="360"/>
      </w:pPr>
      <w:rPr>
        <w:rFonts w:ascii="Times New Roman" w:hAnsi="Times New Roman"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7D4460A2"/>
    <w:multiLevelType w:val="hybridMultilevel"/>
    <w:tmpl w:val="004EECB4"/>
    <w:lvl w:ilvl="0" w:tplc="DEE0E94A">
      <w:start w:val="3"/>
      <w:numFmt w:val="decimal"/>
      <w:lvlText w:val="%1."/>
      <w:lvlJc w:val="left"/>
      <w:pPr>
        <w:ind w:left="731" w:hanging="280"/>
        <w:jc w:val="right"/>
      </w:pPr>
      <w:rPr>
        <w:rFonts w:hint="default"/>
        <w:w w:val="100"/>
        <w:lang w:val="ru-RU" w:eastAsia="en-US" w:bidi="ar-SA"/>
      </w:rPr>
    </w:lvl>
    <w:lvl w:ilvl="1" w:tplc="2A96486E">
      <w:start w:val="1"/>
      <w:numFmt w:val="bullet"/>
      <w:lvlText w:val="−"/>
      <w:lvlJc w:val="left"/>
      <w:pPr>
        <w:tabs>
          <w:tab w:val="num" w:pos="360"/>
        </w:tabs>
      </w:pPr>
      <w:rPr>
        <w:rFonts w:ascii="Times New Roman" w:hAnsi="Times New Roman" w:cs="Times New Roman" w:hint="default"/>
      </w:rPr>
    </w:lvl>
    <w:lvl w:ilvl="2" w:tplc="A0DC80A8">
      <w:numFmt w:val="bullet"/>
      <w:lvlText w:val="-"/>
      <w:lvlJc w:val="left"/>
      <w:pPr>
        <w:ind w:left="120" w:hanging="505"/>
      </w:pPr>
      <w:rPr>
        <w:rFonts w:ascii="Times New Roman" w:eastAsia="Times New Roman" w:hAnsi="Times New Roman" w:cs="Times New Roman" w:hint="default"/>
        <w:b/>
        <w:bCs/>
        <w:w w:val="99"/>
        <w:sz w:val="28"/>
        <w:szCs w:val="28"/>
        <w:lang w:val="ru-RU" w:eastAsia="en-US" w:bidi="ar-SA"/>
      </w:rPr>
    </w:lvl>
    <w:lvl w:ilvl="3" w:tplc="50728032">
      <w:numFmt w:val="bullet"/>
      <w:lvlText w:val="•"/>
      <w:lvlJc w:val="left"/>
      <w:pPr>
        <w:ind w:left="880" w:hanging="505"/>
      </w:pPr>
      <w:rPr>
        <w:rFonts w:hint="default"/>
        <w:lang w:val="ru-RU" w:eastAsia="en-US" w:bidi="ar-SA"/>
      </w:rPr>
    </w:lvl>
    <w:lvl w:ilvl="4" w:tplc="70945D5C">
      <w:numFmt w:val="bullet"/>
      <w:lvlText w:val="•"/>
      <w:lvlJc w:val="left"/>
      <w:pPr>
        <w:ind w:left="940" w:hanging="505"/>
      </w:pPr>
      <w:rPr>
        <w:rFonts w:hint="default"/>
        <w:lang w:val="ru-RU" w:eastAsia="en-US" w:bidi="ar-SA"/>
      </w:rPr>
    </w:lvl>
    <w:lvl w:ilvl="5" w:tplc="20CEC36E">
      <w:numFmt w:val="bullet"/>
      <w:lvlText w:val="•"/>
      <w:lvlJc w:val="left"/>
      <w:pPr>
        <w:ind w:left="960" w:hanging="505"/>
      </w:pPr>
      <w:rPr>
        <w:rFonts w:hint="default"/>
        <w:lang w:val="ru-RU" w:eastAsia="en-US" w:bidi="ar-SA"/>
      </w:rPr>
    </w:lvl>
    <w:lvl w:ilvl="6" w:tplc="E268630E">
      <w:numFmt w:val="bullet"/>
      <w:lvlText w:val="•"/>
      <w:lvlJc w:val="left"/>
      <w:pPr>
        <w:ind w:left="1220" w:hanging="505"/>
      </w:pPr>
      <w:rPr>
        <w:rFonts w:hint="default"/>
        <w:lang w:val="ru-RU" w:eastAsia="en-US" w:bidi="ar-SA"/>
      </w:rPr>
    </w:lvl>
    <w:lvl w:ilvl="7" w:tplc="7B167FD0">
      <w:numFmt w:val="bullet"/>
      <w:lvlText w:val="•"/>
      <w:lvlJc w:val="left"/>
      <w:pPr>
        <w:ind w:left="3366" w:hanging="505"/>
      </w:pPr>
      <w:rPr>
        <w:rFonts w:hint="default"/>
        <w:lang w:val="ru-RU" w:eastAsia="en-US" w:bidi="ar-SA"/>
      </w:rPr>
    </w:lvl>
    <w:lvl w:ilvl="8" w:tplc="DB2CB64C">
      <w:numFmt w:val="bullet"/>
      <w:lvlText w:val="•"/>
      <w:lvlJc w:val="left"/>
      <w:pPr>
        <w:ind w:left="5512" w:hanging="505"/>
      </w:pPr>
      <w:rPr>
        <w:rFonts w:hint="default"/>
        <w:lang w:val="ru-RU" w:eastAsia="en-US" w:bidi="ar-SA"/>
      </w:rPr>
    </w:lvl>
  </w:abstractNum>
  <w:num w:numId="1">
    <w:abstractNumId w:val="15"/>
  </w:num>
  <w:num w:numId="2">
    <w:abstractNumId w:val="11"/>
  </w:num>
  <w:num w:numId="3">
    <w:abstractNumId w:val="1"/>
  </w:num>
  <w:num w:numId="4">
    <w:abstractNumId w:val="26"/>
  </w:num>
  <w:num w:numId="5">
    <w:abstractNumId w:val="14"/>
  </w:num>
  <w:num w:numId="6">
    <w:abstractNumId w:val="9"/>
  </w:num>
  <w:num w:numId="7">
    <w:abstractNumId w:val="24"/>
  </w:num>
  <w:num w:numId="8">
    <w:abstractNumId w:val="23"/>
  </w:num>
  <w:num w:numId="9">
    <w:abstractNumId w:val="10"/>
  </w:num>
  <w:num w:numId="10">
    <w:abstractNumId w:val="20"/>
  </w:num>
  <w:num w:numId="11">
    <w:abstractNumId w:val="6"/>
  </w:num>
  <w:num w:numId="12">
    <w:abstractNumId w:val="12"/>
  </w:num>
  <w:num w:numId="13">
    <w:abstractNumId w:val="18"/>
  </w:num>
  <w:num w:numId="14">
    <w:abstractNumId w:val="7"/>
  </w:num>
  <w:num w:numId="15">
    <w:abstractNumId w:val="21"/>
  </w:num>
  <w:num w:numId="16">
    <w:abstractNumId w:val="25"/>
  </w:num>
  <w:num w:numId="17">
    <w:abstractNumId w:val="5"/>
  </w:num>
  <w:num w:numId="18">
    <w:abstractNumId w:val="13"/>
  </w:num>
  <w:num w:numId="19">
    <w:abstractNumId w:val="17"/>
  </w:num>
  <w:num w:numId="20">
    <w:abstractNumId w:val="8"/>
  </w:num>
  <w:num w:numId="21">
    <w:abstractNumId w:val="4"/>
  </w:num>
  <w:num w:numId="22">
    <w:abstractNumId w:val="16"/>
  </w:num>
  <w:num w:numId="23">
    <w:abstractNumId w:val="2"/>
  </w:num>
  <w:num w:numId="24">
    <w:abstractNumId w:val="28"/>
  </w:num>
  <w:num w:numId="25">
    <w:abstractNumId w:val="19"/>
  </w:num>
  <w:num w:numId="26">
    <w:abstractNumId w:val="22"/>
  </w:num>
  <w:num w:numId="27">
    <w:abstractNumId w:val="29"/>
  </w:num>
  <w:num w:numId="28">
    <w:abstractNumId w:val="0"/>
  </w:num>
  <w:num w:numId="29">
    <w:abstractNumId w:val="27"/>
  </w:num>
  <w:num w:numId="30">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C2E3B"/>
    <w:rsid w:val="000209AC"/>
    <w:rsid w:val="000269D0"/>
    <w:rsid w:val="000916BD"/>
    <w:rsid w:val="000A24E8"/>
    <w:rsid w:val="000D2B86"/>
    <w:rsid w:val="000E3FD7"/>
    <w:rsid w:val="000F6E64"/>
    <w:rsid w:val="00171FA1"/>
    <w:rsid w:val="00175BD3"/>
    <w:rsid w:val="00187B9D"/>
    <w:rsid w:val="001B0D38"/>
    <w:rsid w:val="001E5EF9"/>
    <w:rsid w:val="001F695D"/>
    <w:rsid w:val="00215810"/>
    <w:rsid w:val="0024693F"/>
    <w:rsid w:val="002A549D"/>
    <w:rsid w:val="002B1549"/>
    <w:rsid w:val="00313020"/>
    <w:rsid w:val="00326227"/>
    <w:rsid w:val="0032761A"/>
    <w:rsid w:val="0033696A"/>
    <w:rsid w:val="00351E26"/>
    <w:rsid w:val="00380EE0"/>
    <w:rsid w:val="003916B0"/>
    <w:rsid w:val="00392F02"/>
    <w:rsid w:val="003C1E4E"/>
    <w:rsid w:val="003F5BAF"/>
    <w:rsid w:val="003F75C1"/>
    <w:rsid w:val="00433934"/>
    <w:rsid w:val="00452810"/>
    <w:rsid w:val="0047398F"/>
    <w:rsid w:val="004E03BA"/>
    <w:rsid w:val="00533357"/>
    <w:rsid w:val="00556EEF"/>
    <w:rsid w:val="00587FBA"/>
    <w:rsid w:val="00593755"/>
    <w:rsid w:val="005B3067"/>
    <w:rsid w:val="005B63FA"/>
    <w:rsid w:val="005F7087"/>
    <w:rsid w:val="00600F27"/>
    <w:rsid w:val="006067E2"/>
    <w:rsid w:val="00610E7A"/>
    <w:rsid w:val="00663D0F"/>
    <w:rsid w:val="006844B6"/>
    <w:rsid w:val="006A24A7"/>
    <w:rsid w:val="006E46FB"/>
    <w:rsid w:val="006E5F85"/>
    <w:rsid w:val="007154E7"/>
    <w:rsid w:val="007339D4"/>
    <w:rsid w:val="00782FCA"/>
    <w:rsid w:val="0078785E"/>
    <w:rsid w:val="007C2E3B"/>
    <w:rsid w:val="007E70A8"/>
    <w:rsid w:val="007F3AEF"/>
    <w:rsid w:val="008206B9"/>
    <w:rsid w:val="008326F8"/>
    <w:rsid w:val="00856803"/>
    <w:rsid w:val="008610DC"/>
    <w:rsid w:val="00890E15"/>
    <w:rsid w:val="008A2FEB"/>
    <w:rsid w:val="008E5FED"/>
    <w:rsid w:val="00901A40"/>
    <w:rsid w:val="009220DD"/>
    <w:rsid w:val="0093278B"/>
    <w:rsid w:val="009418B3"/>
    <w:rsid w:val="00983564"/>
    <w:rsid w:val="00990ADB"/>
    <w:rsid w:val="00992D09"/>
    <w:rsid w:val="009B538A"/>
    <w:rsid w:val="009E6D08"/>
    <w:rsid w:val="00A024FE"/>
    <w:rsid w:val="00A610CF"/>
    <w:rsid w:val="00A6177A"/>
    <w:rsid w:val="00AD4CEC"/>
    <w:rsid w:val="00B641EB"/>
    <w:rsid w:val="00B9041E"/>
    <w:rsid w:val="00BB556B"/>
    <w:rsid w:val="00BB65B7"/>
    <w:rsid w:val="00BB6E6C"/>
    <w:rsid w:val="00BC3A46"/>
    <w:rsid w:val="00BD641D"/>
    <w:rsid w:val="00BE13D1"/>
    <w:rsid w:val="00BE2768"/>
    <w:rsid w:val="00BF4643"/>
    <w:rsid w:val="00C00350"/>
    <w:rsid w:val="00C828C9"/>
    <w:rsid w:val="00C96D58"/>
    <w:rsid w:val="00CE41E5"/>
    <w:rsid w:val="00D270A1"/>
    <w:rsid w:val="00D45D91"/>
    <w:rsid w:val="00D72846"/>
    <w:rsid w:val="00DA3DA1"/>
    <w:rsid w:val="00DA52FA"/>
    <w:rsid w:val="00DA5953"/>
    <w:rsid w:val="00DB57C3"/>
    <w:rsid w:val="00DC27AF"/>
    <w:rsid w:val="00DC7EF5"/>
    <w:rsid w:val="00E16B51"/>
    <w:rsid w:val="00E3117C"/>
    <w:rsid w:val="00EA3FCE"/>
    <w:rsid w:val="00EE0ED6"/>
    <w:rsid w:val="00F47269"/>
    <w:rsid w:val="00F64652"/>
    <w:rsid w:val="00F96EC1"/>
    <w:rsid w:val="00FA44E3"/>
    <w:rsid w:val="00FA65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38418ACD-3A7C-460F-8BD8-EDE1BA8E1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2E3B"/>
    <w:rPr>
      <w:rFonts w:eastAsiaTheme="minorEastAsia"/>
      <w:lang w:eastAsia="ru-RU"/>
    </w:rPr>
  </w:style>
  <w:style w:type="paragraph" w:styleId="1">
    <w:name w:val="heading 1"/>
    <w:basedOn w:val="a"/>
    <w:next w:val="a"/>
    <w:link w:val="10"/>
    <w:uiPriority w:val="99"/>
    <w:qFormat/>
    <w:rsid w:val="000916BD"/>
    <w:pPr>
      <w:keepNext/>
      <w:spacing w:before="240" w:after="60" w:line="240" w:lineRule="auto"/>
      <w:outlineLvl w:val="0"/>
    </w:pPr>
    <w:rPr>
      <w:rFonts w:ascii="Cambria" w:eastAsia="Times New Roman" w:hAnsi="Cambria" w:cs="Times New Roman"/>
      <w:b/>
      <w:bCs/>
      <w:kern w:val="32"/>
      <w:sz w:val="32"/>
      <w:szCs w:val="32"/>
    </w:rPr>
  </w:style>
  <w:style w:type="paragraph" w:styleId="3">
    <w:name w:val="heading 3"/>
    <w:basedOn w:val="a"/>
    <w:next w:val="a"/>
    <w:link w:val="30"/>
    <w:qFormat/>
    <w:rsid w:val="000916BD"/>
    <w:pPr>
      <w:keepNext/>
      <w:spacing w:before="240" w:after="60" w:line="240" w:lineRule="auto"/>
      <w:outlineLvl w:val="2"/>
    </w:pPr>
    <w:rPr>
      <w:rFonts w:ascii="Arial" w:eastAsia="Times New Roman" w:hAnsi="Arial" w:cs="Arial"/>
      <w:b/>
      <w:bCs/>
      <w:sz w:val="26"/>
      <w:szCs w:val="26"/>
    </w:rPr>
  </w:style>
  <w:style w:type="paragraph" w:styleId="4">
    <w:name w:val="heading 4"/>
    <w:basedOn w:val="a"/>
    <w:next w:val="a"/>
    <w:link w:val="40"/>
    <w:uiPriority w:val="9"/>
    <w:qFormat/>
    <w:rsid w:val="000916BD"/>
    <w:pPr>
      <w:keepNext/>
      <w:spacing w:before="240" w:after="60" w:line="240" w:lineRule="auto"/>
      <w:outlineLvl w:val="3"/>
    </w:pPr>
    <w:rPr>
      <w:rFonts w:ascii="Times New Roman" w:eastAsia="Times New Roman" w:hAnsi="Times New Roman" w:cs="Times New Roman"/>
      <w:b/>
      <w:bCs/>
      <w:sz w:val="28"/>
      <w:szCs w:val="28"/>
      <w:lang w:val="x-none" w:eastAsia="x-none"/>
    </w:rPr>
  </w:style>
  <w:style w:type="paragraph" w:styleId="5">
    <w:name w:val="heading 5"/>
    <w:basedOn w:val="a"/>
    <w:next w:val="a"/>
    <w:link w:val="50"/>
    <w:qFormat/>
    <w:rsid w:val="00593755"/>
    <w:pPr>
      <w:overflowPunct w:val="0"/>
      <w:autoSpaceDE w:val="0"/>
      <w:autoSpaceDN w:val="0"/>
      <w:adjustRightInd w:val="0"/>
      <w:spacing w:before="240" w:after="60" w:line="240" w:lineRule="auto"/>
      <w:outlineLvl w:val="4"/>
    </w:pPr>
    <w:rPr>
      <w:rFonts w:ascii="Times New Roman" w:eastAsia="Times New Roman" w:hAnsi="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916BD"/>
    <w:rPr>
      <w:rFonts w:ascii="Cambria" w:eastAsia="Times New Roman" w:hAnsi="Cambria" w:cs="Times New Roman"/>
      <w:b/>
      <w:bCs/>
      <w:kern w:val="32"/>
      <w:sz w:val="32"/>
      <w:szCs w:val="32"/>
      <w:lang w:eastAsia="ru-RU"/>
    </w:rPr>
  </w:style>
  <w:style w:type="character" w:customStyle="1" w:styleId="30">
    <w:name w:val="Заголовок 3 Знак"/>
    <w:basedOn w:val="a0"/>
    <w:link w:val="3"/>
    <w:rsid w:val="000916BD"/>
    <w:rPr>
      <w:rFonts w:ascii="Arial" w:eastAsia="Times New Roman" w:hAnsi="Arial" w:cs="Arial"/>
      <w:b/>
      <w:bCs/>
      <w:sz w:val="26"/>
      <w:szCs w:val="26"/>
      <w:lang w:eastAsia="ru-RU"/>
    </w:rPr>
  </w:style>
  <w:style w:type="character" w:customStyle="1" w:styleId="40">
    <w:name w:val="Заголовок 4 Знак"/>
    <w:basedOn w:val="a0"/>
    <w:link w:val="4"/>
    <w:uiPriority w:val="9"/>
    <w:rsid w:val="000916BD"/>
    <w:rPr>
      <w:rFonts w:ascii="Times New Roman" w:eastAsia="Times New Roman" w:hAnsi="Times New Roman" w:cs="Times New Roman"/>
      <w:b/>
      <w:bCs/>
      <w:sz w:val="28"/>
      <w:szCs w:val="28"/>
      <w:lang w:val="x-none" w:eastAsia="x-none"/>
    </w:rPr>
  </w:style>
  <w:style w:type="character" w:customStyle="1" w:styleId="NoSpacingChar">
    <w:name w:val="No Spacing Char"/>
    <w:basedOn w:val="a0"/>
    <w:link w:val="11"/>
    <w:locked/>
    <w:rsid w:val="007C2E3B"/>
    <w:rPr>
      <w:rFonts w:ascii="Calibri" w:hAnsi="Calibri" w:cs="Calibri"/>
    </w:rPr>
  </w:style>
  <w:style w:type="paragraph" w:customStyle="1" w:styleId="11">
    <w:name w:val="Без интервала1"/>
    <w:link w:val="NoSpacingChar"/>
    <w:rsid w:val="007C2E3B"/>
    <w:pPr>
      <w:spacing w:after="0" w:line="240" w:lineRule="auto"/>
    </w:pPr>
    <w:rPr>
      <w:rFonts w:ascii="Calibri" w:hAnsi="Calibri" w:cs="Calibri"/>
    </w:rPr>
  </w:style>
  <w:style w:type="paragraph" w:styleId="2">
    <w:name w:val="Body Text 2"/>
    <w:basedOn w:val="a"/>
    <w:link w:val="20"/>
    <w:semiHidden/>
    <w:rsid w:val="007C2E3B"/>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semiHidden/>
    <w:rsid w:val="007C2E3B"/>
    <w:rPr>
      <w:rFonts w:ascii="Times New Roman" w:eastAsia="Times New Roman" w:hAnsi="Times New Roman" w:cs="Times New Roman"/>
      <w:b/>
      <w:bCs/>
      <w:sz w:val="28"/>
      <w:szCs w:val="24"/>
      <w:lang w:eastAsia="ru-RU"/>
    </w:rPr>
  </w:style>
  <w:style w:type="character" w:customStyle="1" w:styleId="a3">
    <w:name w:val="Гипертекстовая ссылка"/>
    <w:basedOn w:val="a0"/>
    <w:uiPriority w:val="99"/>
    <w:rsid w:val="007C2E3B"/>
    <w:rPr>
      <w:b/>
      <w:bCs/>
      <w:color w:val="106BBE"/>
    </w:rPr>
  </w:style>
  <w:style w:type="paragraph" w:customStyle="1" w:styleId="a4">
    <w:name w:val="Таблицы (моноширинный)"/>
    <w:basedOn w:val="a"/>
    <w:next w:val="a"/>
    <w:uiPriority w:val="99"/>
    <w:rsid w:val="007C2E3B"/>
    <w:pPr>
      <w:widowControl w:val="0"/>
      <w:autoSpaceDE w:val="0"/>
      <w:autoSpaceDN w:val="0"/>
      <w:adjustRightInd w:val="0"/>
      <w:spacing w:after="0" w:line="240" w:lineRule="auto"/>
    </w:pPr>
    <w:rPr>
      <w:rFonts w:ascii="Courier New" w:eastAsia="Times New Roman" w:hAnsi="Courier New" w:cs="Courier New"/>
      <w:sz w:val="24"/>
      <w:szCs w:val="24"/>
    </w:rPr>
  </w:style>
  <w:style w:type="paragraph" w:styleId="a5">
    <w:name w:val="Body Text Indent"/>
    <w:basedOn w:val="a"/>
    <w:link w:val="a6"/>
    <w:semiHidden/>
    <w:unhideWhenUsed/>
    <w:rsid w:val="000916BD"/>
    <w:pPr>
      <w:spacing w:after="120"/>
      <w:ind w:left="283"/>
    </w:pPr>
  </w:style>
  <w:style w:type="character" w:customStyle="1" w:styleId="a6">
    <w:name w:val="Основной текст с отступом Знак"/>
    <w:basedOn w:val="a0"/>
    <w:link w:val="a5"/>
    <w:semiHidden/>
    <w:rsid w:val="000916BD"/>
    <w:rPr>
      <w:rFonts w:eastAsiaTheme="minorEastAsia"/>
      <w:lang w:eastAsia="ru-RU"/>
    </w:rPr>
  </w:style>
  <w:style w:type="paragraph" w:customStyle="1" w:styleId="ConsPlusNormal">
    <w:name w:val="ConsPlusNormal"/>
    <w:qFormat/>
    <w:rsid w:val="000916B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u">
    <w:name w:val="u"/>
    <w:basedOn w:val="a"/>
    <w:rsid w:val="000916BD"/>
    <w:pPr>
      <w:spacing w:after="0" w:line="240" w:lineRule="auto"/>
      <w:ind w:firstLine="435"/>
      <w:jc w:val="both"/>
    </w:pPr>
    <w:rPr>
      <w:rFonts w:ascii="Times New Roman" w:eastAsia="Times New Roman" w:hAnsi="Times New Roman" w:cs="Times New Roman"/>
      <w:sz w:val="24"/>
      <w:szCs w:val="24"/>
    </w:rPr>
  </w:style>
  <w:style w:type="paragraph" w:customStyle="1" w:styleId="ConsPlusNonformat">
    <w:name w:val="ConsPlusNonformat"/>
    <w:rsid w:val="000916B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7">
    <w:name w:val="No Spacing"/>
    <w:uiPriority w:val="1"/>
    <w:qFormat/>
    <w:rsid w:val="000916BD"/>
    <w:pPr>
      <w:spacing w:after="0" w:line="240" w:lineRule="auto"/>
    </w:pPr>
    <w:rPr>
      <w:rFonts w:ascii="Calibri" w:eastAsia="Times New Roman" w:hAnsi="Calibri" w:cs="Times New Roman"/>
      <w:lang w:eastAsia="ru-RU"/>
    </w:rPr>
  </w:style>
  <w:style w:type="paragraph" w:customStyle="1" w:styleId="a8">
    <w:name w:val="Прижатый влево"/>
    <w:basedOn w:val="a"/>
    <w:next w:val="a"/>
    <w:uiPriority w:val="99"/>
    <w:rsid w:val="000916BD"/>
    <w:pPr>
      <w:autoSpaceDE w:val="0"/>
      <w:autoSpaceDN w:val="0"/>
      <w:adjustRightInd w:val="0"/>
      <w:spacing w:after="0" w:line="240" w:lineRule="auto"/>
    </w:pPr>
    <w:rPr>
      <w:rFonts w:ascii="Arial" w:eastAsia="Times New Roman" w:hAnsi="Arial" w:cs="Arial"/>
      <w:sz w:val="24"/>
      <w:szCs w:val="24"/>
    </w:rPr>
  </w:style>
  <w:style w:type="paragraph" w:customStyle="1" w:styleId="12">
    <w:name w:val="Знак1"/>
    <w:basedOn w:val="a"/>
    <w:rsid w:val="000916BD"/>
    <w:pPr>
      <w:spacing w:after="0" w:line="240" w:lineRule="auto"/>
    </w:pPr>
    <w:rPr>
      <w:rFonts w:ascii="Verdana" w:eastAsia="Times New Roman" w:hAnsi="Verdana" w:cs="Verdana"/>
      <w:sz w:val="20"/>
      <w:szCs w:val="20"/>
      <w:lang w:val="en-US" w:eastAsia="en-US"/>
    </w:rPr>
  </w:style>
  <w:style w:type="character" w:customStyle="1" w:styleId="FontStyle64">
    <w:name w:val="Font Style64"/>
    <w:rsid w:val="000916BD"/>
    <w:rPr>
      <w:rFonts w:ascii="Times New Roman" w:hAnsi="Times New Roman" w:cs="Times New Roman"/>
      <w:sz w:val="20"/>
      <w:szCs w:val="20"/>
    </w:rPr>
  </w:style>
  <w:style w:type="paragraph" w:styleId="a9">
    <w:name w:val="Normal (Web)"/>
    <w:basedOn w:val="a"/>
    <w:rsid w:val="000916BD"/>
    <w:pPr>
      <w:spacing w:before="100" w:beforeAutospacing="1" w:after="100" w:afterAutospacing="1" w:line="240" w:lineRule="auto"/>
    </w:pPr>
    <w:rPr>
      <w:rFonts w:ascii="Times New Roman" w:eastAsia="Times New Roman" w:hAnsi="Times New Roman" w:cs="Times New Roman"/>
      <w:color w:val="333333"/>
      <w:sz w:val="24"/>
      <w:szCs w:val="24"/>
    </w:rPr>
  </w:style>
  <w:style w:type="paragraph" w:styleId="aa">
    <w:name w:val="Body Text"/>
    <w:basedOn w:val="a"/>
    <w:link w:val="ab"/>
    <w:uiPriority w:val="1"/>
    <w:qFormat/>
    <w:rsid w:val="000916BD"/>
    <w:pPr>
      <w:spacing w:after="120" w:line="240" w:lineRule="auto"/>
    </w:pPr>
    <w:rPr>
      <w:rFonts w:ascii="Times New Roman" w:eastAsia="Times New Roman" w:hAnsi="Times New Roman" w:cs="Times New Roman"/>
      <w:sz w:val="24"/>
      <w:szCs w:val="24"/>
    </w:rPr>
  </w:style>
  <w:style w:type="character" w:customStyle="1" w:styleId="ab">
    <w:name w:val="Основной текст Знак"/>
    <w:basedOn w:val="a0"/>
    <w:link w:val="aa"/>
    <w:uiPriority w:val="1"/>
    <w:rsid w:val="000916BD"/>
    <w:rPr>
      <w:rFonts w:ascii="Times New Roman" w:eastAsia="Times New Roman" w:hAnsi="Times New Roman" w:cs="Times New Roman"/>
      <w:sz w:val="24"/>
      <w:szCs w:val="24"/>
      <w:lang w:eastAsia="ru-RU"/>
    </w:rPr>
  </w:style>
  <w:style w:type="paragraph" w:customStyle="1" w:styleId="ConsNormal">
    <w:name w:val="ConsNormal"/>
    <w:rsid w:val="000916B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header"/>
    <w:basedOn w:val="a"/>
    <w:link w:val="ad"/>
    <w:uiPriority w:val="99"/>
    <w:rsid w:val="000916BD"/>
    <w:pPr>
      <w:widowControl w:val="0"/>
      <w:tabs>
        <w:tab w:val="center" w:pos="4153"/>
        <w:tab w:val="right" w:pos="8306"/>
      </w:tabs>
      <w:autoSpaceDE w:val="0"/>
      <w:autoSpaceDN w:val="0"/>
      <w:adjustRightInd w:val="0"/>
      <w:spacing w:after="0" w:line="240" w:lineRule="auto"/>
    </w:pPr>
    <w:rPr>
      <w:rFonts w:ascii="Times New Roman" w:eastAsia="Times New Roman" w:hAnsi="Times New Roman" w:cs="Times New Roman"/>
      <w:sz w:val="28"/>
      <w:szCs w:val="28"/>
    </w:rPr>
  </w:style>
  <w:style w:type="character" w:customStyle="1" w:styleId="ad">
    <w:name w:val="Верхний колонтитул Знак"/>
    <w:basedOn w:val="a0"/>
    <w:link w:val="ac"/>
    <w:uiPriority w:val="99"/>
    <w:rsid w:val="000916BD"/>
    <w:rPr>
      <w:rFonts w:ascii="Times New Roman" w:eastAsia="Times New Roman" w:hAnsi="Times New Roman" w:cs="Times New Roman"/>
      <w:sz w:val="28"/>
      <w:szCs w:val="28"/>
      <w:lang w:eastAsia="ru-RU"/>
    </w:rPr>
  </w:style>
  <w:style w:type="character" w:customStyle="1" w:styleId="FontStyle77">
    <w:name w:val="Font Style77"/>
    <w:rsid w:val="000916BD"/>
    <w:rPr>
      <w:rFonts w:ascii="Times New Roman" w:hAnsi="Times New Roman" w:cs="Times New Roman"/>
      <w:b/>
      <w:bCs/>
      <w:spacing w:val="20"/>
      <w:sz w:val="18"/>
      <w:szCs w:val="18"/>
    </w:rPr>
  </w:style>
  <w:style w:type="character" w:customStyle="1" w:styleId="FontStyle63">
    <w:name w:val="Font Style63"/>
    <w:rsid w:val="000916BD"/>
    <w:rPr>
      <w:rFonts w:ascii="Franklin Gothic Demi Cond" w:hAnsi="Franklin Gothic Demi Cond" w:cs="Franklin Gothic Demi Cond"/>
      <w:sz w:val="16"/>
      <w:szCs w:val="16"/>
    </w:rPr>
  </w:style>
  <w:style w:type="character" w:customStyle="1" w:styleId="FontStyle67">
    <w:name w:val="Font Style67"/>
    <w:rsid w:val="000916BD"/>
    <w:rPr>
      <w:rFonts w:ascii="Tahoma" w:hAnsi="Tahoma" w:cs="Tahoma"/>
      <w:b/>
      <w:bCs/>
      <w:sz w:val="14"/>
      <w:szCs w:val="14"/>
    </w:rPr>
  </w:style>
  <w:style w:type="character" w:customStyle="1" w:styleId="FontStyle72">
    <w:name w:val="Font Style72"/>
    <w:rsid w:val="000916BD"/>
    <w:rPr>
      <w:rFonts w:ascii="Candara" w:hAnsi="Candara" w:cs="Candara"/>
      <w:b/>
      <w:bCs/>
      <w:sz w:val="18"/>
      <w:szCs w:val="18"/>
    </w:rPr>
  </w:style>
  <w:style w:type="paragraph" w:customStyle="1" w:styleId="Style30">
    <w:name w:val="Style30"/>
    <w:basedOn w:val="a"/>
    <w:rsid w:val="000916BD"/>
    <w:pPr>
      <w:widowControl w:val="0"/>
      <w:autoSpaceDE w:val="0"/>
      <w:autoSpaceDN w:val="0"/>
      <w:adjustRightInd w:val="0"/>
      <w:spacing w:after="0" w:line="187" w:lineRule="exact"/>
    </w:pPr>
    <w:rPr>
      <w:rFonts w:ascii="Courier New" w:eastAsia="Times New Roman" w:hAnsi="Courier New" w:cs="Times New Roman"/>
      <w:sz w:val="24"/>
      <w:szCs w:val="24"/>
    </w:rPr>
  </w:style>
  <w:style w:type="paragraph" w:customStyle="1" w:styleId="Style31">
    <w:name w:val="Style31"/>
    <w:basedOn w:val="a"/>
    <w:rsid w:val="000916BD"/>
    <w:pPr>
      <w:widowControl w:val="0"/>
      <w:autoSpaceDE w:val="0"/>
      <w:autoSpaceDN w:val="0"/>
      <w:adjustRightInd w:val="0"/>
      <w:spacing w:after="0" w:line="192" w:lineRule="exact"/>
    </w:pPr>
    <w:rPr>
      <w:rFonts w:ascii="Courier New" w:eastAsia="Times New Roman" w:hAnsi="Courier New" w:cs="Times New Roman"/>
      <w:sz w:val="24"/>
      <w:szCs w:val="24"/>
    </w:rPr>
  </w:style>
  <w:style w:type="paragraph" w:customStyle="1" w:styleId="Style29">
    <w:name w:val="Style29"/>
    <w:basedOn w:val="a"/>
    <w:rsid w:val="000916BD"/>
    <w:pPr>
      <w:widowControl w:val="0"/>
      <w:autoSpaceDE w:val="0"/>
      <w:autoSpaceDN w:val="0"/>
      <w:adjustRightInd w:val="0"/>
      <w:spacing w:after="0" w:line="240" w:lineRule="auto"/>
    </w:pPr>
    <w:rPr>
      <w:rFonts w:ascii="Courier New" w:eastAsia="Times New Roman" w:hAnsi="Courier New" w:cs="Times New Roman"/>
      <w:sz w:val="24"/>
      <w:szCs w:val="24"/>
    </w:rPr>
  </w:style>
  <w:style w:type="paragraph" w:customStyle="1" w:styleId="Style33">
    <w:name w:val="Style33"/>
    <w:basedOn w:val="a"/>
    <w:rsid w:val="000916BD"/>
    <w:pPr>
      <w:widowControl w:val="0"/>
      <w:autoSpaceDE w:val="0"/>
      <w:autoSpaceDN w:val="0"/>
      <w:adjustRightInd w:val="0"/>
      <w:spacing w:after="0" w:line="240" w:lineRule="auto"/>
    </w:pPr>
    <w:rPr>
      <w:rFonts w:ascii="Courier New" w:eastAsia="Times New Roman" w:hAnsi="Courier New" w:cs="Times New Roman"/>
      <w:sz w:val="24"/>
      <w:szCs w:val="24"/>
    </w:rPr>
  </w:style>
  <w:style w:type="paragraph" w:customStyle="1" w:styleId="Style34">
    <w:name w:val="Style34"/>
    <w:basedOn w:val="a"/>
    <w:rsid w:val="000916BD"/>
    <w:pPr>
      <w:widowControl w:val="0"/>
      <w:autoSpaceDE w:val="0"/>
      <w:autoSpaceDN w:val="0"/>
      <w:adjustRightInd w:val="0"/>
      <w:spacing w:after="0" w:line="187" w:lineRule="exact"/>
      <w:ind w:hanging="91"/>
    </w:pPr>
    <w:rPr>
      <w:rFonts w:ascii="Courier New" w:eastAsia="Times New Roman" w:hAnsi="Courier New" w:cs="Times New Roman"/>
      <w:sz w:val="24"/>
      <w:szCs w:val="24"/>
    </w:rPr>
  </w:style>
  <w:style w:type="character" w:customStyle="1" w:styleId="FontStyle83">
    <w:name w:val="Font Style83"/>
    <w:rsid w:val="000916BD"/>
    <w:rPr>
      <w:rFonts w:ascii="Times New Roman" w:hAnsi="Times New Roman" w:cs="Times New Roman"/>
      <w:b/>
      <w:bCs/>
      <w:sz w:val="16"/>
      <w:szCs w:val="16"/>
    </w:rPr>
  </w:style>
  <w:style w:type="paragraph" w:customStyle="1" w:styleId="Style15">
    <w:name w:val="Style15"/>
    <w:basedOn w:val="a"/>
    <w:rsid w:val="000916BD"/>
    <w:pPr>
      <w:widowControl w:val="0"/>
      <w:autoSpaceDE w:val="0"/>
      <w:autoSpaceDN w:val="0"/>
      <w:adjustRightInd w:val="0"/>
      <w:spacing w:after="0" w:line="269" w:lineRule="exact"/>
      <w:ind w:hanging="403"/>
    </w:pPr>
    <w:rPr>
      <w:rFonts w:ascii="Courier New" w:eastAsia="Times New Roman" w:hAnsi="Courier New" w:cs="Times New Roman"/>
      <w:sz w:val="24"/>
      <w:szCs w:val="24"/>
    </w:rPr>
  </w:style>
  <w:style w:type="paragraph" w:customStyle="1" w:styleId="Style38">
    <w:name w:val="Style38"/>
    <w:basedOn w:val="a"/>
    <w:rsid w:val="000916BD"/>
    <w:pPr>
      <w:widowControl w:val="0"/>
      <w:autoSpaceDE w:val="0"/>
      <w:autoSpaceDN w:val="0"/>
      <w:adjustRightInd w:val="0"/>
      <w:spacing w:after="0" w:line="190" w:lineRule="exact"/>
      <w:ind w:hanging="82"/>
    </w:pPr>
    <w:rPr>
      <w:rFonts w:ascii="Courier New" w:eastAsia="Times New Roman" w:hAnsi="Courier New" w:cs="Times New Roman"/>
      <w:sz w:val="24"/>
      <w:szCs w:val="24"/>
    </w:rPr>
  </w:style>
  <w:style w:type="paragraph" w:customStyle="1" w:styleId="Style37">
    <w:name w:val="Style37"/>
    <w:basedOn w:val="a"/>
    <w:rsid w:val="000916BD"/>
    <w:pPr>
      <w:widowControl w:val="0"/>
      <w:autoSpaceDE w:val="0"/>
      <w:autoSpaceDN w:val="0"/>
      <w:adjustRightInd w:val="0"/>
      <w:spacing w:after="0" w:line="190" w:lineRule="exact"/>
      <w:ind w:firstLine="106"/>
    </w:pPr>
    <w:rPr>
      <w:rFonts w:ascii="Courier New" w:eastAsia="Times New Roman" w:hAnsi="Courier New" w:cs="Times New Roman"/>
      <w:sz w:val="24"/>
      <w:szCs w:val="24"/>
    </w:rPr>
  </w:style>
  <w:style w:type="paragraph" w:customStyle="1" w:styleId="Style44">
    <w:name w:val="Style44"/>
    <w:basedOn w:val="a"/>
    <w:rsid w:val="000916BD"/>
    <w:pPr>
      <w:widowControl w:val="0"/>
      <w:autoSpaceDE w:val="0"/>
      <w:autoSpaceDN w:val="0"/>
      <w:adjustRightInd w:val="0"/>
      <w:spacing w:after="0" w:line="194" w:lineRule="exact"/>
      <w:ind w:firstLine="115"/>
    </w:pPr>
    <w:rPr>
      <w:rFonts w:ascii="Courier New" w:eastAsia="Times New Roman" w:hAnsi="Courier New" w:cs="Times New Roman"/>
      <w:sz w:val="24"/>
      <w:szCs w:val="24"/>
    </w:rPr>
  </w:style>
  <w:style w:type="paragraph" w:customStyle="1" w:styleId="Style45">
    <w:name w:val="Style45"/>
    <w:basedOn w:val="a"/>
    <w:rsid w:val="000916BD"/>
    <w:pPr>
      <w:widowControl w:val="0"/>
      <w:autoSpaceDE w:val="0"/>
      <w:autoSpaceDN w:val="0"/>
      <w:adjustRightInd w:val="0"/>
      <w:spacing w:after="0" w:line="264" w:lineRule="exact"/>
      <w:jc w:val="both"/>
    </w:pPr>
    <w:rPr>
      <w:rFonts w:ascii="Courier New" w:eastAsia="Times New Roman" w:hAnsi="Courier New" w:cs="Times New Roman"/>
      <w:sz w:val="24"/>
      <w:szCs w:val="24"/>
    </w:rPr>
  </w:style>
  <w:style w:type="paragraph" w:styleId="ae">
    <w:name w:val="footer"/>
    <w:basedOn w:val="a"/>
    <w:link w:val="af"/>
    <w:uiPriority w:val="99"/>
    <w:rsid w:val="000916BD"/>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
    <w:name w:val="Нижний колонтитул Знак"/>
    <w:basedOn w:val="a0"/>
    <w:link w:val="ae"/>
    <w:uiPriority w:val="99"/>
    <w:rsid w:val="000916BD"/>
    <w:rPr>
      <w:rFonts w:ascii="Times New Roman" w:eastAsia="Times New Roman" w:hAnsi="Times New Roman" w:cs="Times New Roman"/>
      <w:sz w:val="24"/>
      <w:szCs w:val="24"/>
      <w:lang w:eastAsia="ru-RU"/>
    </w:rPr>
  </w:style>
  <w:style w:type="character" w:styleId="af0">
    <w:name w:val="page number"/>
    <w:basedOn w:val="a0"/>
    <w:rsid w:val="000916BD"/>
  </w:style>
  <w:style w:type="paragraph" w:customStyle="1" w:styleId="ConsPlusCell">
    <w:name w:val="ConsPlusCell"/>
    <w:rsid w:val="000916BD"/>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WW8Num5z0">
    <w:name w:val="WW8Num5z0"/>
    <w:rsid w:val="000916BD"/>
    <w:rPr>
      <w:rFonts w:ascii="Wingdings" w:hAnsi="Wingdings"/>
    </w:rPr>
  </w:style>
  <w:style w:type="paragraph" w:customStyle="1" w:styleId="af1">
    <w:name w:val="Нормальный (таблица)"/>
    <w:basedOn w:val="a"/>
    <w:next w:val="a"/>
    <w:uiPriority w:val="99"/>
    <w:rsid w:val="000916BD"/>
    <w:pPr>
      <w:widowControl w:val="0"/>
      <w:autoSpaceDE w:val="0"/>
      <w:autoSpaceDN w:val="0"/>
      <w:adjustRightInd w:val="0"/>
      <w:spacing w:after="0" w:line="240" w:lineRule="auto"/>
      <w:jc w:val="both"/>
    </w:pPr>
    <w:rPr>
      <w:rFonts w:ascii="Arial" w:eastAsia="Times New Roman" w:hAnsi="Arial" w:cs="Arial"/>
      <w:sz w:val="24"/>
      <w:szCs w:val="24"/>
    </w:rPr>
  </w:style>
  <w:style w:type="paragraph" w:styleId="af2">
    <w:name w:val="Title"/>
    <w:basedOn w:val="a"/>
    <w:link w:val="af3"/>
    <w:qFormat/>
    <w:rsid w:val="000916BD"/>
    <w:pPr>
      <w:overflowPunct w:val="0"/>
      <w:autoSpaceDE w:val="0"/>
      <w:autoSpaceDN w:val="0"/>
      <w:adjustRightInd w:val="0"/>
      <w:spacing w:after="0" w:line="240" w:lineRule="auto"/>
      <w:jc w:val="center"/>
      <w:textAlignment w:val="baseline"/>
    </w:pPr>
    <w:rPr>
      <w:rFonts w:ascii="Times New Roman" w:eastAsia="Times New Roman" w:hAnsi="Times New Roman" w:cs="Times New Roman"/>
      <w:sz w:val="28"/>
      <w:szCs w:val="28"/>
      <w:lang w:val="x-none" w:eastAsia="x-none"/>
    </w:rPr>
  </w:style>
  <w:style w:type="character" w:customStyle="1" w:styleId="af3">
    <w:name w:val="Заголовок Знак"/>
    <w:basedOn w:val="a0"/>
    <w:link w:val="af2"/>
    <w:uiPriority w:val="10"/>
    <w:rsid w:val="000916BD"/>
    <w:rPr>
      <w:rFonts w:ascii="Times New Roman" w:eastAsia="Times New Roman" w:hAnsi="Times New Roman" w:cs="Times New Roman"/>
      <w:sz w:val="28"/>
      <w:szCs w:val="28"/>
      <w:lang w:val="x-none" w:eastAsia="x-none"/>
    </w:rPr>
  </w:style>
  <w:style w:type="paragraph" w:styleId="af4">
    <w:name w:val="List Paragraph"/>
    <w:basedOn w:val="a"/>
    <w:uiPriority w:val="34"/>
    <w:qFormat/>
    <w:rsid w:val="000916BD"/>
    <w:pPr>
      <w:ind w:left="720"/>
      <w:contextualSpacing/>
    </w:pPr>
    <w:rPr>
      <w:rFonts w:ascii="Calibri" w:eastAsia="Times New Roman" w:hAnsi="Calibri" w:cs="Times New Roman"/>
    </w:rPr>
  </w:style>
  <w:style w:type="character" w:styleId="af5">
    <w:name w:val="Emphasis"/>
    <w:qFormat/>
    <w:rsid w:val="000916BD"/>
    <w:rPr>
      <w:i/>
      <w:iCs/>
    </w:rPr>
  </w:style>
  <w:style w:type="table" w:styleId="af6">
    <w:name w:val="Table Grid"/>
    <w:basedOn w:val="a1"/>
    <w:rsid w:val="000916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Цветовое выделение"/>
    <w:uiPriority w:val="99"/>
    <w:rsid w:val="000916BD"/>
    <w:rPr>
      <w:b/>
      <w:bCs/>
      <w:color w:val="26282F"/>
    </w:rPr>
  </w:style>
  <w:style w:type="paragraph" w:styleId="af8">
    <w:name w:val="Balloon Text"/>
    <w:basedOn w:val="a"/>
    <w:link w:val="af9"/>
    <w:uiPriority w:val="99"/>
    <w:rsid w:val="000916BD"/>
    <w:pPr>
      <w:spacing w:after="0" w:line="240" w:lineRule="auto"/>
    </w:pPr>
    <w:rPr>
      <w:rFonts w:ascii="Segoe UI" w:eastAsia="Times New Roman" w:hAnsi="Segoe UI" w:cs="Segoe UI"/>
      <w:sz w:val="18"/>
      <w:szCs w:val="18"/>
    </w:rPr>
  </w:style>
  <w:style w:type="character" w:customStyle="1" w:styleId="af9">
    <w:name w:val="Текст выноски Знак"/>
    <w:basedOn w:val="a0"/>
    <w:link w:val="af8"/>
    <w:uiPriority w:val="99"/>
    <w:rsid w:val="000916BD"/>
    <w:rPr>
      <w:rFonts w:ascii="Segoe UI" w:eastAsia="Times New Roman" w:hAnsi="Segoe UI" w:cs="Segoe UI"/>
      <w:sz w:val="18"/>
      <w:szCs w:val="18"/>
      <w:lang w:eastAsia="ru-RU"/>
    </w:rPr>
  </w:style>
  <w:style w:type="character" w:styleId="afa">
    <w:name w:val="FollowedHyperlink"/>
    <w:uiPriority w:val="99"/>
    <w:unhideWhenUsed/>
    <w:rsid w:val="00856803"/>
    <w:rPr>
      <w:color w:val="954F72"/>
      <w:u w:val="single"/>
    </w:rPr>
  </w:style>
  <w:style w:type="character" w:styleId="afb">
    <w:name w:val="Strong"/>
    <w:qFormat/>
    <w:rsid w:val="00BB65B7"/>
    <w:rPr>
      <w:b/>
      <w:bCs/>
      <w:spacing w:val="0"/>
    </w:rPr>
  </w:style>
  <w:style w:type="character" w:styleId="afc">
    <w:name w:val="Hyperlink"/>
    <w:basedOn w:val="a0"/>
    <w:unhideWhenUsed/>
    <w:rsid w:val="00DC7EF5"/>
    <w:rPr>
      <w:color w:val="0000FF"/>
      <w:u w:val="single"/>
    </w:rPr>
  </w:style>
  <w:style w:type="paragraph" w:customStyle="1" w:styleId="13">
    <w:name w:val="Знак1"/>
    <w:basedOn w:val="a"/>
    <w:rsid w:val="00FA44E3"/>
    <w:pPr>
      <w:spacing w:after="0" w:line="240" w:lineRule="auto"/>
    </w:pPr>
    <w:rPr>
      <w:rFonts w:ascii="Verdana" w:eastAsia="Times New Roman" w:hAnsi="Verdana" w:cs="Verdana"/>
      <w:sz w:val="20"/>
      <w:szCs w:val="20"/>
      <w:lang w:val="en-US" w:eastAsia="en-US"/>
    </w:rPr>
  </w:style>
  <w:style w:type="table" w:customStyle="1" w:styleId="14">
    <w:name w:val="Сетка таблицы1"/>
    <w:basedOn w:val="a1"/>
    <w:next w:val="af6"/>
    <w:uiPriority w:val="59"/>
    <w:rsid w:val="00215810"/>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Subtitle"/>
    <w:basedOn w:val="a"/>
    <w:link w:val="afe"/>
    <w:qFormat/>
    <w:rsid w:val="00EA3FCE"/>
    <w:pPr>
      <w:overflowPunct w:val="0"/>
      <w:autoSpaceDE w:val="0"/>
      <w:autoSpaceDN w:val="0"/>
      <w:adjustRightInd w:val="0"/>
      <w:spacing w:after="0" w:line="240" w:lineRule="auto"/>
      <w:jc w:val="center"/>
      <w:textAlignment w:val="baseline"/>
    </w:pPr>
    <w:rPr>
      <w:rFonts w:ascii="Times New Roman" w:eastAsia="Times New Roman" w:hAnsi="Times New Roman" w:cs="Times New Roman"/>
      <w:sz w:val="28"/>
      <w:szCs w:val="20"/>
    </w:rPr>
  </w:style>
  <w:style w:type="character" w:customStyle="1" w:styleId="afe">
    <w:name w:val="Подзаголовок Знак"/>
    <w:basedOn w:val="a0"/>
    <w:link w:val="afd"/>
    <w:rsid w:val="00EA3FCE"/>
    <w:rPr>
      <w:rFonts w:ascii="Times New Roman" w:eastAsia="Times New Roman" w:hAnsi="Times New Roman" w:cs="Times New Roman"/>
      <w:sz w:val="28"/>
      <w:szCs w:val="20"/>
      <w:lang w:eastAsia="ru-RU"/>
    </w:rPr>
  </w:style>
  <w:style w:type="character" w:customStyle="1" w:styleId="50">
    <w:name w:val="Заголовок 5 Знак"/>
    <w:basedOn w:val="a0"/>
    <w:link w:val="5"/>
    <w:rsid w:val="00593755"/>
    <w:rPr>
      <w:rFonts w:ascii="Times New Roman" w:eastAsia="Times New Roman" w:hAnsi="Times New Roman" w:cs="Times New Roman"/>
      <w:b/>
      <w:bCs/>
      <w:i/>
      <w:iCs/>
      <w:sz w:val="26"/>
      <w:szCs w:val="26"/>
      <w:lang w:eastAsia="ru-RU"/>
    </w:rPr>
  </w:style>
  <w:style w:type="paragraph" w:customStyle="1" w:styleId="CharChar1CharChar1CharChar">
    <w:name w:val="Char Char Знак Знак1 Char Char1 Знак Знак Char Char"/>
    <w:basedOn w:val="a"/>
    <w:rsid w:val="00593755"/>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
    <w:name w:val="Знак"/>
    <w:basedOn w:val="a"/>
    <w:rsid w:val="00593755"/>
    <w:pPr>
      <w:spacing w:after="0" w:line="240" w:lineRule="auto"/>
    </w:pPr>
    <w:rPr>
      <w:rFonts w:ascii="Verdana" w:eastAsia="Times New Roman" w:hAnsi="Verdana" w:cs="Verdana"/>
      <w:sz w:val="20"/>
      <w:szCs w:val="20"/>
      <w:lang w:val="en-US" w:eastAsia="en-US"/>
    </w:rPr>
  </w:style>
  <w:style w:type="paragraph" w:customStyle="1" w:styleId="aff0">
    <w:basedOn w:val="a"/>
    <w:next w:val="a"/>
    <w:qFormat/>
    <w:rsid w:val="00593755"/>
    <w:pPr>
      <w:overflowPunct w:val="0"/>
      <w:autoSpaceDE w:val="0"/>
      <w:autoSpaceDN w:val="0"/>
      <w:adjustRightInd w:val="0"/>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aff1">
    <w:name w:val="Название Знак"/>
    <w:rsid w:val="00593755"/>
    <w:rPr>
      <w:rFonts w:ascii="Cambria" w:eastAsia="Times New Roman" w:hAnsi="Cambria" w:cs="Times New Roman"/>
      <w:b/>
      <w:bCs/>
      <w:kern w:val="28"/>
      <w:sz w:val="32"/>
      <w:szCs w:val="32"/>
    </w:rPr>
  </w:style>
  <w:style w:type="paragraph" w:styleId="aff2">
    <w:name w:val="footnote text"/>
    <w:basedOn w:val="a"/>
    <w:link w:val="aff3"/>
    <w:rsid w:val="00593755"/>
    <w:pPr>
      <w:suppressAutoHyphens/>
      <w:spacing w:after="0" w:line="240" w:lineRule="auto"/>
    </w:pPr>
    <w:rPr>
      <w:rFonts w:ascii="Calibri" w:eastAsia="Calibri" w:hAnsi="Calibri" w:cs="Times New Roman"/>
      <w:sz w:val="20"/>
      <w:szCs w:val="20"/>
      <w:lang w:val="x-none" w:eastAsia="ar-SA"/>
    </w:rPr>
  </w:style>
  <w:style w:type="character" w:customStyle="1" w:styleId="aff3">
    <w:name w:val="Текст сноски Знак"/>
    <w:basedOn w:val="a0"/>
    <w:link w:val="aff2"/>
    <w:rsid w:val="00593755"/>
    <w:rPr>
      <w:rFonts w:ascii="Calibri" w:eastAsia="Calibri" w:hAnsi="Calibri" w:cs="Times New Roman"/>
      <w:sz w:val="20"/>
      <w:szCs w:val="20"/>
      <w:lang w:val="x-none" w:eastAsia="ar-SA"/>
    </w:rPr>
  </w:style>
  <w:style w:type="character" w:styleId="aff4">
    <w:name w:val="footnote reference"/>
    <w:rsid w:val="00593755"/>
    <w:rPr>
      <w:vertAlign w:val="superscript"/>
    </w:rPr>
  </w:style>
  <w:style w:type="character" w:customStyle="1" w:styleId="2Exact">
    <w:name w:val="Основной текст (2) Exact"/>
    <w:basedOn w:val="a0"/>
    <w:rsid w:val="007154E7"/>
    <w:rPr>
      <w:rFonts w:ascii="Times New Roman" w:eastAsia="Times New Roman" w:hAnsi="Times New Roman" w:cs="Times New Roman"/>
      <w:b w:val="0"/>
      <w:bCs w:val="0"/>
      <w:i w:val="0"/>
      <w:iCs w:val="0"/>
      <w:smallCaps w:val="0"/>
      <w:strike w:val="0"/>
      <w:sz w:val="26"/>
      <w:szCs w:val="26"/>
      <w:u w:val="none"/>
    </w:rPr>
  </w:style>
  <w:style w:type="character" w:customStyle="1" w:styleId="2FranklinGothicHeavy105pt0ptExact">
    <w:name w:val="Основной текст (2) + Franklin Gothic Heavy;10;5 pt;Интервал 0 pt Exact"/>
    <w:basedOn w:val="a0"/>
    <w:rsid w:val="007154E7"/>
    <w:rPr>
      <w:rFonts w:ascii="Franklin Gothic Heavy" w:eastAsia="Franklin Gothic Heavy" w:hAnsi="Franklin Gothic Heavy" w:cs="Franklin Gothic Heavy"/>
      <w:b w:val="0"/>
      <w:bCs w:val="0"/>
      <w:i w:val="0"/>
      <w:iCs w:val="0"/>
      <w:smallCaps w:val="0"/>
      <w:strike w:val="0"/>
      <w:spacing w:val="10"/>
      <w:sz w:val="21"/>
      <w:szCs w:val="21"/>
      <w:u w:val="none"/>
    </w:rPr>
  </w:style>
  <w:style w:type="character" w:customStyle="1" w:styleId="23pt">
    <w:name w:val="Основной текст (2) + Интервал 3 pt"/>
    <w:basedOn w:val="a0"/>
    <w:rsid w:val="007154E7"/>
    <w:rPr>
      <w:rFonts w:ascii="Times New Roman" w:eastAsia="Times New Roman" w:hAnsi="Times New Roman" w:cs="Times New Roman"/>
      <w:b w:val="0"/>
      <w:bCs w:val="0"/>
      <w:i w:val="0"/>
      <w:iCs w:val="0"/>
      <w:smallCaps w:val="0"/>
      <w:strike w:val="0"/>
      <w:color w:val="000000"/>
      <w:spacing w:val="70"/>
      <w:w w:val="100"/>
      <w:position w:val="0"/>
      <w:sz w:val="26"/>
      <w:szCs w:val="26"/>
      <w:u w:val="none"/>
      <w:lang w:val="ru-RU" w:eastAsia="ru-RU" w:bidi="ru-RU"/>
    </w:rPr>
  </w:style>
  <w:style w:type="character" w:customStyle="1" w:styleId="21">
    <w:name w:val="Основной текст (2)"/>
    <w:basedOn w:val="a0"/>
    <w:rsid w:val="007154E7"/>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character" w:customStyle="1" w:styleId="214pt">
    <w:name w:val="Основной текст (2) + 14 pt"/>
    <w:basedOn w:val="a0"/>
    <w:rsid w:val="007154E7"/>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8">
    <w:name w:val="Основной текст (8)_"/>
    <w:basedOn w:val="a0"/>
    <w:link w:val="80"/>
    <w:rsid w:val="007154E7"/>
    <w:rPr>
      <w:rFonts w:ascii="Times New Roman" w:eastAsia="Times New Roman" w:hAnsi="Times New Roman" w:cs="Times New Roman"/>
      <w:sz w:val="20"/>
      <w:szCs w:val="20"/>
      <w:shd w:val="clear" w:color="auto" w:fill="FFFFFF"/>
    </w:rPr>
  </w:style>
  <w:style w:type="paragraph" w:customStyle="1" w:styleId="80">
    <w:name w:val="Основной текст (8)"/>
    <w:basedOn w:val="a"/>
    <w:link w:val="8"/>
    <w:rsid w:val="007154E7"/>
    <w:pPr>
      <w:widowControl w:val="0"/>
      <w:shd w:val="clear" w:color="auto" w:fill="FFFFFF"/>
      <w:spacing w:before="540" w:after="360" w:line="0" w:lineRule="atLeast"/>
      <w:jc w:val="center"/>
    </w:pPr>
    <w:rPr>
      <w:rFonts w:ascii="Times New Roman" w:eastAsia="Times New Roman" w:hAnsi="Times New Roman" w:cs="Times New Roman"/>
      <w:sz w:val="20"/>
      <w:szCs w:val="20"/>
      <w:lang w:eastAsia="en-US"/>
    </w:rPr>
  </w:style>
  <w:style w:type="character" w:customStyle="1" w:styleId="aff5">
    <w:name w:val="Основной текст_"/>
    <w:link w:val="15"/>
    <w:locked/>
    <w:rsid w:val="003F75C1"/>
    <w:rPr>
      <w:sz w:val="26"/>
      <w:szCs w:val="26"/>
    </w:rPr>
  </w:style>
  <w:style w:type="paragraph" w:customStyle="1" w:styleId="15">
    <w:name w:val="Основной текст1"/>
    <w:basedOn w:val="a"/>
    <w:link w:val="aff5"/>
    <w:rsid w:val="003F75C1"/>
    <w:pPr>
      <w:widowControl w:val="0"/>
      <w:spacing w:after="0" w:line="240" w:lineRule="auto"/>
      <w:ind w:firstLine="400"/>
    </w:pPr>
    <w:rPr>
      <w:rFonts w:eastAsiaTheme="minorHAnsi"/>
      <w:sz w:val="26"/>
      <w:szCs w:val="26"/>
      <w:lang w:eastAsia="en-US"/>
    </w:rPr>
  </w:style>
  <w:style w:type="paragraph" w:customStyle="1" w:styleId="TableParagraph">
    <w:name w:val="Table Paragraph"/>
    <w:basedOn w:val="a"/>
    <w:uiPriority w:val="1"/>
    <w:qFormat/>
    <w:rsid w:val="003F75C1"/>
    <w:pPr>
      <w:widowControl w:val="0"/>
      <w:autoSpaceDE w:val="0"/>
      <w:autoSpaceDN w:val="0"/>
      <w:spacing w:after="0" w:line="240" w:lineRule="auto"/>
    </w:pPr>
    <w:rPr>
      <w:rFonts w:ascii="Times New Roman" w:eastAsia="Times New Roman" w:hAnsi="Times New Roman" w:cs="Times New Roman"/>
      <w:lang w:bidi="ru-RU"/>
    </w:rPr>
  </w:style>
  <w:style w:type="character" w:customStyle="1" w:styleId="16">
    <w:name w:val="Заголовок №1_"/>
    <w:link w:val="17"/>
    <w:locked/>
    <w:rsid w:val="003F75C1"/>
    <w:rPr>
      <w:b/>
      <w:bCs/>
      <w:color w:val="002060"/>
      <w:sz w:val="26"/>
      <w:szCs w:val="26"/>
    </w:rPr>
  </w:style>
  <w:style w:type="paragraph" w:customStyle="1" w:styleId="17">
    <w:name w:val="Заголовок №1"/>
    <w:basedOn w:val="a"/>
    <w:link w:val="16"/>
    <w:rsid w:val="003F75C1"/>
    <w:pPr>
      <w:widowControl w:val="0"/>
      <w:spacing w:after="120" w:line="240" w:lineRule="auto"/>
      <w:jc w:val="center"/>
      <w:outlineLvl w:val="0"/>
    </w:pPr>
    <w:rPr>
      <w:rFonts w:eastAsiaTheme="minorHAnsi"/>
      <w:b/>
      <w:bCs/>
      <w:color w:val="002060"/>
      <w:sz w:val="26"/>
      <w:szCs w:val="26"/>
      <w:lang w:eastAsia="en-US"/>
    </w:rPr>
  </w:style>
  <w:style w:type="table" w:customStyle="1" w:styleId="TableNormal">
    <w:name w:val="Table Normal"/>
    <w:uiPriority w:val="2"/>
    <w:semiHidden/>
    <w:unhideWhenUsed/>
    <w:qFormat/>
    <w:rsid w:val="003F75C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18">
    <w:name w:val="Нет списка1"/>
    <w:next w:val="a2"/>
    <w:uiPriority w:val="99"/>
    <w:semiHidden/>
    <w:unhideWhenUsed/>
    <w:rsid w:val="006E46FB"/>
  </w:style>
  <w:style w:type="paragraph" w:customStyle="1" w:styleId="aff6">
    <w:name w:val="Текст (справка)"/>
    <w:basedOn w:val="a"/>
    <w:next w:val="a"/>
    <w:uiPriority w:val="99"/>
    <w:rsid w:val="006E46FB"/>
    <w:pPr>
      <w:widowControl w:val="0"/>
      <w:autoSpaceDE w:val="0"/>
      <w:autoSpaceDN w:val="0"/>
      <w:adjustRightInd w:val="0"/>
      <w:spacing w:after="0" w:line="240" w:lineRule="auto"/>
      <w:ind w:left="170" w:right="170"/>
    </w:pPr>
    <w:rPr>
      <w:rFonts w:ascii="Times New Roman CYR" w:hAnsi="Times New Roman CYR" w:cs="Times New Roman CYR"/>
      <w:sz w:val="24"/>
      <w:szCs w:val="24"/>
    </w:rPr>
  </w:style>
  <w:style w:type="paragraph" w:customStyle="1" w:styleId="aff7">
    <w:name w:val="Комментарий"/>
    <w:basedOn w:val="aff6"/>
    <w:next w:val="a"/>
    <w:uiPriority w:val="99"/>
    <w:rsid w:val="006E46FB"/>
    <w:pPr>
      <w:spacing w:before="75"/>
      <w:ind w:right="0"/>
      <w:jc w:val="both"/>
    </w:pPr>
    <w:rPr>
      <w:color w:val="353842"/>
    </w:rPr>
  </w:style>
  <w:style w:type="paragraph" w:customStyle="1" w:styleId="aff8">
    <w:name w:val="Информация о версии"/>
    <w:basedOn w:val="aff7"/>
    <w:next w:val="a"/>
    <w:uiPriority w:val="99"/>
    <w:rsid w:val="006E46FB"/>
    <w:rPr>
      <w:i/>
      <w:iCs/>
    </w:rPr>
  </w:style>
  <w:style w:type="paragraph" w:customStyle="1" w:styleId="aff9">
    <w:name w:val="Текст информации об изменениях"/>
    <w:basedOn w:val="a"/>
    <w:next w:val="a"/>
    <w:uiPriority w:val="99"/>
    <w:rsid w:val="006E46FB"/>
    <w:pPr>
      <w:widowControl w:val="0"/>
      <w:autoSpaceDE w:val="0"/>
      <w:autoSpaceDN w:val="0"/>
      <w:adjustRightInd w:val="0"/>
      <w:spacing w:after="0" w:line="240" w:lineRule="auto"/>
      <w:ind w:firstLine="720"/>
      <w:jc w:val="both"/>
    </w:pPr>
    <w:rPr>
      <w:rFonts w:ascii="Times New Roman CYR" w:hAnsi="Times New Roman CYR" w:cs="Times New Roman CYR"/>
      <w:color w:val="353842"/>
      <w:sz w:val="20"/>
      <w:szCs w:val="20"/>
    </w:rPr>
  </w:style>
  <w:style w:type="paragraph" w:customStyle="1" w:styleId="affa">
    <w:name w:val="Информация об изменениях"/>
    <w:basedOn w:val="aff9"/>
    <w:next w:val="a"/>
    <w:uiPriority w:val="99"/>
    <w:rsid w:val="006E46FB"/>
    <w:pPr>
      <w:spacing w:before="180"/>
      <w:ind w:left="360" w:right="360" w:firstLine="0"/>
    </w:pPr>
  </w:style>
  <w:style w:type="paragraph" w:customStyle="1" w:styleId="affb">
    <w:name w:val="Подзаголовок для информации об изменениях"/>
    <w:basedOn w:val="aff9"/>
    <w:next w:val="a"/>
    <w:uiPriority w:val="99"/>
    <w:rsid w:val="006E46FB"/>
    <w:rPr>
      <w:b/>
      <w:bCs/>
    </w:rPr>
  </w:style>
  <w:style w:type="character" w:customStyle="1" w:styleId="affc">
    <w:name w:val="Цветовое выделение для Текст"/>
    <w:uiPriority w:val="99"/>
    <w:rsid w:val="006E46FB"/>
    <w:rPr>
      <w:rFonts w:ascii="Times New Roman CYR" w:hAnsi="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64474">
      <w:bodyDiv w:val="1"/>
      <w:marLeft w:val="0"/>
      <w:marRight w:val="0"/>
      <w:marTop w:val="0"/>
      <w:marBottom w:val="0"/>
      <w:divBdr>
        <w:top w:val="none" w:sz="0" w:space="0" w:color="auto"/>
        <w:left w:val="none" w:sz="0" w:space="0" w:color="auto"/>
        <w:bottom w:val="none" w:sz="0" w:space="0" w:color="auto"/>
        <w:right w:val="none" w:sz="0" w:space="0" w:color="auto"/>
      </w:divBdr>
    </w:div>
    <w:div w:id="22562857">
      <w:bodyDiv w:val="1"/>
      <w:marLeft w:val="0"/>
      <w:marRight w:val="0"/>
      <w:marTop w:val="0"/>
      <w:marBottom w:val="0"/>
      <w:divBdr>
        <w:top w:val="none" w:sz="0" w:space="0" w:color="auto"/>
        <w:left w:val="none" w:sz="0" w:space="0" w:color="auto"/>
        <w:bottom w:val="none" w:sz="0" w:space="0" w:color="auto"/>
        <w:right w:val="none" w:sz="0" w:space="0" w:color="auto"/>
      </w:divBdr>
    </w:div>
    <w:div w:id="262686841">
      <w:bodyDiv w:val="1"/>
      <w:marLeft w:val="0"/>
      <w:marRight w:val="0"/>
      <w:marTop w:val="0"/>
      <w:marBottom w:val="0"/>
      <w:divBdr>
        <w:top w:val="none" w:sz="0" w:space="0" w:color="auto"/>
        <w:left w:val="none" w:sz="0" w:space="0" w:color="auto"/>
        <w:bottom w:val="none" w:sz="0" w:space="0" w:color="auto"/>
        <w:right w:val="none" w:sz="0" w:space="0" w:color="auto"/>
      </w:divBdr>
    </w:div>
    <w:div w:id="313336115">
      <w:bodyDiv w:val="1"/>
      <w:marLeft w:val="0"/>
      <w:marRight w:val="0"/>
      <w:marTop w:val="0"/>
      <w:marBottom w:val="0"/>
      <w:divBdr>
        <w:top w:val="none" w:sz="0" w:space="0" w:color="auto"/>
        <w:left w:val="none" w:sz="0" w:space="0" w:color="auto"/>
        <w:bottom w:val="none" w:sz="0" w:space="0" w:color="auto"/>
        <w:right w:val="none" w:sz="0" w:space="0" w:color="auto"/>
      </w:divBdr>
    </w:div>
    <w:div w:id="738215203">
      <w:bodyDiv w:val="1"/>
      <w:marLeft w:val="0"/>
      <w:marRight w:val="0"/>
      <w:marTop w:val="0"/>
      <w:marBottom w:val="0"/>
      <w:divBdr>
        <w:top w:val="none" w:sz="0" w:space="0" w:color="auto"/>
        <w:left w:val="none" w:sz="0" w:space="0" w:color="auto"/>
        <w:bottom w:val="none" w:sz="0" w:space="0" w:color="auto"/>
        <w:right w:val="none" w:sz="0" w:space="0" w:color="auto"/>
      </w:divBdr>
    </w:div>
    <w:div w:id="913855850">
      <w:bodyDiv w:val="1"/>
      <w:marLeft w:val="0"/>
      <w:marRight w:val="0"/>
      <w:marTop w:val="0"/>
      <w:marBottom w:val="0"/>
      <w:divBdr>
        <w:top w:val="none" w:sz="0" w:space="0" w:color="auto"/>
        <w:left w:val="none" w:sz="0" w:space="0" w:color="auto"/>
        <w:bottom w:val="none" w:sz="0" w:space="0" w:color="auto"/>
        <w:right w:val="none" w:sz="0" w:space="0" w:color="auto"/>
      </w:divBdr>
    </w:div>
    <w:div w:id="1106003296">
      <w:bodyDiv w:val="1"/>
      <w:marLeft w:val="0"/>
      <w:marRight w:val="0"/>
      <w:marTop w:val="0"/>
      <w:marBottom w:val="0"/>
      <w:divBdr>
        <w:top w:val="none" w:sz="0" w:space="0" w:color="auto"/>
        <w:left w:val="none" w:sz="0" w:space="0" w:color="auto"/>
        <w:bottom w:val="none" w:sz="0" w:space="0" w:color="auto"/>
        <w:right w:val="none" w:sz="0" w:space="0" w:color="auto"/>
      </w:divBdr>
    </w:div>
    <w:div w:id="1336154113">
      <w:bodyDiv w:val="1"/>
      <w:marLeft w:val="0"/>
      <w:marRight w:val="0"/>
      <w:marTop w:val="0"/>
      <w:marBottom w:val="0"/>
      <w:divBdr>
        <w:top w:val="none" w:sz="0" w:space="0" w:color="auto"/>
        <w:left w:val="none" w:sz="0" w:space="0" w:color="auto"/>
        <w:bottom w:val="none" w:sz="0" w:space="0" w:color="auto"/>
        <w:right w:val="none" w:sz="0" w:space="0" w:color="auto"/>
      </w:divBdr>
    </w:div>
    <w:div w:id="143100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internet.garant.ru/document/redirect/10108000/291" TargetMode="External"/><Relationship Id="rId21" Type="http://schemas.openxmlformats.org/officeDocument/2006/relationships/hyperlink" Target="https://internet.garant.ru/" TargetMode="External"/><Relationship Id="rId42" Type="http://schemas.openxmlformats.org/officeDocument/2006/relationships/hyperlink" Target="https://internet.garant.ru/" TargetMode="External"/><Relationship Id="rId63" Type="http://schemas.openxmlformats.org/officeDocument/2006/relationships/hyperlink" Target="https://internet.garant.ru/" TargetMode="External"/><Relationship Id="rId84" Type="http://schemas.openxmlformats.org/officeDocument/2006/relationships/hyperlink" Target="https://internet.garant.ru/document/redirect/12188083/0" TargetMode="External"/><Relationship Id="rId138" Type="http://schemas.openxmlformats.org/officeDocument/2006/relationships/hyperlink" Target="https://internet.garant.ru/document/redirect/70819336/0" TargetMode="External"/><Relationship Id="rId159" Type="http://schemas.openxmlformats.org/officeDocument/2006/relationships/hyperlink" Target="https://internet.garant.ru/document/redirect/70269170/0" TargetMode="External"/><Relationship Id="rId170" Type="http://schemas.openxmlformats.org/officeDocument/2006/relationships/hyperlink" Target="https://internet.garant.ru/document/redirect/12188083/3419109" TargetMode="External"/><Relationship Id="rId191" Type="http://schemas.openxmlformats.org/officeDocument/2006/relationships/hyperlink" Target="https://internet.garant.ru/document/redirect/12188083/5" TargetMode="External"/><Relationship Id="rId205" Type="http://schemas.openxmlformats.org/officeDocument/2006/relationships/theme" Target="theme/theme1.xml"/><Relationship Id="rId16" Type="http://schemas.openxmlformats.org/officeDocument/2006/relationships/hyperlink" Target="https://internet.garant.ru/" TargetMode="External"/><Relationship Id="rId107" Type="http://schemas.openxmlformats.org/officeDocument/2006/relationships/hyperlink" Target="https://internet.garant.ru/document/redirect/70819336/0" TargetMode="External"/><Relationship Id="rId11"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53" Type="http://schemas.openxmlformats.org/officeDocument/2006/relationships/hyperlink" Target="https://internet.garant.ru/" TargetMode="External"/><Relationship Id="rId58" Type="http://schemas.openxmlformats.org/officeDocument/2006/relationships/hyperlink" Target="https://internet.garant.ru/" TargetMode="External"/><Relationship Id="rId74" Type="http://schemas.openxmlformats.org/officeDocument/2006/relationships/hyperlink" Target="https://internet.garant.ru/" TargetMode="External"/><Relationship Id="rId79" Type="http://schemas.openxmlformats.org/officeDocument/2006/relationships/hyperlink" Target="https://internet.garant.ru/" TargetMode="External"/><Relationship Id="rId102" Type="http://schemas.openxmlformats.org/officeDocument/2006/relationships/hyperlink" Target="https://internet.garant.ru/document/redirect/75007257/0" TargetMode="External"/><Relationship Id="rId123" Type="http://schemas.openxmlformats.org/officeDocument/2006/relationships/hyperlink" Target="https://internet.garant.ru/document/redirect/10108000/289" TargetMode="External"/><Relationship Id="rId128" Type="http://schemas.openxmlformats.org/officeDocument/2006/relationships/hyperlink" Target="https://internet.garant.ru/document/redirect/12188083/0" TargetMode="External"/><Relationship Id="rId144" Type="http://schemas.openxmlformats.org/officeDocument/2006/relationships/hyperlink" Target="https://internet.garant.ru/document/redirect/12129354/4" TargetMode="External"/><Relationship Id="rId149" Type="http://schemas.openxmlformats.org/officeDocument/2006/relationships/hyperlink" Target="https://internet.garant.ru/document/redirect/12184522/0" TargetMode="External"/><Relationship Id="rId5" Type="http://schemas.openxmlformats.org/officeDocument/2006/relationships/webSettings" Target="webSettings.xml"/><Relationship Id="rId90" Type="http://schemas.openxmlformats.org/officeDocument/2006/relationships/hyperlink" Target="https://internet.garant.ru/document/redirect/12148517/0" TargetMode="External"/><Relationship Id="rId95" Type="http://schemas.openxmlformats.org/officeDocument/2006/relationships/hyperlink" Target="https://internet.garant.ru/document/redirect/70227594/0" TargetMode="External"/><Relationship Id="rId160" Type="http://schemas.openxmlformats.org/officeDocument/2006/relationships/hyperlink" Target="https://internet.garant.ru/document/redirect/12164203/0" TargetMode="External"/><Relationship Id="rId165" Type="http://schemas.openxmlformats.org/officeDocument/2006/relationships/hyperlink" Target="https://internet.garant.ru/document/redirect/12188083/382" TargetMode="External"/><Relationship Id="rId181" Type="http://schemas.openxmlformats.org/officeDocument/2006/relationships/hyperlink" Target="https://internet.garant.ru/document/redirect/12188083/45" TargetMode="External"/><Relationship Id="rId186" Type="http://schemas.openxmlformats.org/officeDocument/2006/relationships/hyperlink" Target="https://internet.garant.ru/document/redirect/70269170/0"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64" Type="http://schemas.openxmlformats.org/officeDocument/2006/relationships/hyperlink" Target="https://internet.garant.ru/" TargetMode="External"/><Relationship Id="rId69" Type="http://schemas.openxmlformats.org/officeDocument/2006/relationships/hyperlink" Target="https://internet.garant.ru/" TargetMode="External"/><Relationship Id="rId113" Type="http://schemas.openxmlformats.org/officeDocument/2006/relationships/hyperlink" Target="https://internet.garant.ru/document/redirect/12125267/0" TargetMode="External"/><Relationship Id="rId118" Type="http://schemas.openxmlformats.org/officeDocument/2006/relationships/hyperlink" Target="https://internet.garant.ru/document/redirect/10108000/2911" TargetMode="External"/><Relationship Id="rId134" Type="http://schemas.openxmlformats.org/officeDocument/2006/relationships/hyperlink" Target="https://internet.garant.ru/document/redirect/70819336/0" TargetMode="External"/><Relationship Id="rId139" Type="http://schemas.openxmlformats.org/officeDocument/2006/relationships/hyperlink" Target="https://internet.garant.ru/document/redirect/12188083/3040" TargetMode="External"/><Relationship Id="rId80" Type="http://schemas.openxmlformats.org/officeDocument/2006/relationships/hyperlink" Target="https://internet.garant.ru/" TargetMode="External"/><Relationship Id="rId85" Type="http://schemas.openxmlformats.org/officeDocument/2006/relationships/hyperlink" Target="https://internet.garant.ru/document/redirect/12188083/0" TargetMode="External"/><Relationship Id="rId150" Type="http://schemas.openxmlformats.org/officeDocument/2006/relationships/hyperlink" Target="https://internet.garant.ru/document/redirect/8916657/1117" TargetMode="External"/><Relationship Id="rId155" Type="http://schemas.openxmlformats.org/officeDocument/2006/relationships/hyperlink" Target="https://internet.garant.ru/document/redirect/70502258/0" TargetMode="External"/><Relationship Id="rId171" Type="http://schemas.openxmlformats.org/officeDocument/2006/relationships/hyperlink" Target="https://internet.garant.ru/document/redirect/12188083/3040191" TargetMode="External"/><Relationship Id="rId176" Type="http://schemas.openxmlformats.org/officeDocument/2006/relationships/hyperlink" Target="https://internet.garant.ru/document/redirect/10104442/0" TargetMode="External"/><Relationship Id="rId192" Type="http://schemas.openxmlformats.org/officeDocument/2006/relationships/hyperlink" Target="https://internet.garant.ru/document/redirect/70353464/104" TargetMode="External"/><Relationship Id="rId197" Type="http://schemas.openxmlformats.org/officeDocument/2006/relationships/image" Target="media/image5.png"/><Relationship Id="rId201" Type="http://schemas.openxmlformats.org/officeDocument/2006/relationships/hyperlink" Target="https://internet.garant.ru/document/redirect/12129903/0" TargetMode="Externa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59" Type="http://schemas.openxmlformats.org/officeDocument/2006/relationships/hyperlink" Target="https://internet.garant.ru/" TargetMode="External"/><Relationship Id="rId103" Type="http://schemas.openxmlformats.org/officeDocument/2006/relationships/hyperlink" Target="https://internet.garant.ru/document/redirect/70229396/0" TargetMode="External"/><Relationship Id="rId108" Type="http://schemas.openxmlformats.org/officeDocument/2006/relationships/hyperlink" Target="https://internet.garant.ru/document/redirect/70819336/0" TargetMode="External"/><Relationship Id="rId124" Type="http://schemas.openxmlformats.org/officeDocument/2006/relationships/hyperlink" Target="https://internet.garant.ru/document/redirect/10108000/2911" TargetMode="External"/><Relationship Id="rId129" Type="http://schemas.openxmlformats.org/officeDocument/2006/relationships/hyperlink" Target="https://internet.garant.ru/document/redirect/70819336/0" TargetMode="External"/><Relationship Id="rId54" Type="http://schemas.openxmlformats.org/officeDocument/2006/relationships/hyperlink" Target="https://internet.garant.ru/" TargetMode="External"/><Relationship Id="rId70" Type="http://schemas.openxmlformats.org/officeDocument/2006/relationships/hyperlink" Target="https://internet.garant.ru/" TargetMode="External"/><Relationship Id="rId75" Type="http://schemas.openxmlformats.org/officeDocument/2006/relationships/hyperlink" Target="https://internet.garant.ru/" TargetMode="External"/><Relationship Id="rId91" Type="http://schemas.openxmlformats.org/officeDocument/2006/relationships/hyperlink" Target="https://internet.garant.ru/document/redirect/10103000/0" TargetMode="External"/><Relationship Id="rId96" Type="http://schemas.openxmlformats.org/officeDocument/2006/relationships/hyperlink" Target="https://internet.garant.ru/document/redirect/12188083/416" TargetMode="External"/><Relationship Id="rId140" Type="http://schemas.openxmlformats.org/officeDocument/2006/relationships/hyperlink" Target="https://internet.garant.ru/document/redirect/70819336/0" TargetMode="External"/><Relationship Id="rId145" Type="http://schemas.openxmlformats.org/officeDocument/2006/relationships/hyperlink" Target="https://internet.garant.ru/document/redirect/71108018/0" TargetMode="External"/><Relationship Id="rId161" Type="http://schemas.openxmlformats.org/officeDocument/2006/relationships/hyperlink" Target="https://internet.garant.ru/document/redirect/12164203/0" TargetMode="External"/><Relationship Id="rId166" Type="http://schemas.openxmlformats.org/officeDocument/2006/relationships/hyperlink" Target="https://internet.garant.ru/document/redirect/12188083/3040" TargetMode="External"/><Relationship Id="rId182" Type="http://schemas.openxmlformats.org/officeDocument/2006/relationships/hyperlink" Target="https://internet.garant.ru/document/redirect/10164072/0" TargetMode="External"/><Relationship Id="rId187" Type="http://schemas.openxmlformats.org/officeDocument/2006/relationships/hyperlink" Target="https://internet.garant.ru/document/redirect/12148517/23010248"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49" Type="http://schemas.openxmlformats.org/officeDocument/2006/relationships/hyperlink" Target="https://internet.garant.ru/" TargetMode="External"/><Relationship Id="rId114" Type="http://schemas.openxmlformats.org/officeDocument/2006/relationships/hyperlink" Target="https://internet.garant.ru/document/redirect/10900200/20001" TargetMode="External"/><Relationship Id="rId119" Type="http://schemas.openxmlformats.org/officeDocument/2006/relationships/hyperlink" Target="https://internet.garant.ru/document/redirect/12125267/1928" TargetMode="External"/><Relationship Id="rId44"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s://internet.garant.ru/" TargetMode="External"/><Relationship Id="rId81" Type="http://schemas.openxmlformats.org/officeDocument/2006/relationships/hyperlink" Target="https://internet.garant.ru/" TargetMode="External"/><Relationship Id="rId86" Type="http://schemas.openxmlformats.org/officeDocument/2006/relationships/hyperlink" Target="https://internet.garant.ru/document/redirect/12188083/30310" TargetMode="External"/><Relationship Id="rId130" Type="http://schemas.openxmlformats.org/officeDocument/2006/relationships/hyperlink" Target="https://internet.garant.ru/document/redirect/12188083/35" TargetMode="External"/><Relationship Id="rId135" Type="http://schemas.openxmlformats.org/officeDocument/2006/relationships/hyperlink" Target="https://internet.garant.ru/document/redirect/70819336/1019" TargetMode="External"/><Relationship Id="rId151" Type="http://schemas.openxmlformats.org/officeDocument/2006/relationships/hyperlink" Target="https://internet.garant.ru/document/redirect/70819336/0" TargetMode="External"/><Relationship Id="rId156" Type="http://schemas.openxmlformats.org/officeDocument/2006/relationships/hyperlink" Target="https://internet.garant.ru/document/redirect/10164072/0" TargetMode="External"/><Relationship Id="rId177" Type="http://schemas.openxmlformats.org/officeDocument/2006/relationships/hyperlink" Target="https://internet.garant.ru/document/redirect/12148567/0" TargetMode="External"/><Relationship Id="rId198" Type="http://schemas.openxmlformats.org/officeDocument/2006/relationships/image" Target="media/image6.png"/><Relationship Id="rId172" Type="http://schemas.openxmlformats.org/officeDocument/2006/relationships/hyperlink" Target="https://internet.garant.ru/document/redirect/12188083/304018" TargetMode="External"/><Relationship Id="rId193" Type="http://schemas.openxmlformats.org/officeDocument/2006/relationships/image" Target="media/image1.emf"/><Relationship Id="rId202" Type="http://schemas.openxmlformats.org/officeDocument/2006/relationships/header" Target="header1.xm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39" Type="http://schemas.openxmlformats.org/officeDocument/2006/relationships/hyperlink" Target="https://internet.garant.ru/" TargetMode="External"/><Relationship Id="rId109" Type="http://schemas.openxmlformats.org/officeDocument/2006/relationships/hyperlink" Target="https://internet.garant.ru/document/redirect/70353464/0" TargetMode="External"/><Relationship Id="rId34"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76" Type="http://schemas.openxmlformats.org/officeDocument/2006/relationships/hyperlink" Target="https://internet.garant.ru/" TargetMode="External"/><Relationship Id="rId97" Type="http://schemas.openxmlformats.org/officeDocument/2006/relationships/hyperlink" Target="https://internet.garant.ru/document/redirect/70819336/0" TargetMode="External"/><Relationship Id="rId104" Type="http://schemas.openxmlformats.org/officeDocument/2006/relationships/hyperlink" Target="https://internet.garant.ru/document/redirect/12188083/42" TargetMode="External"/><Relationship Id="rId120" Type="http://schemas.openxmlformats.org/officeDocument/2006/relationships/hyperlink" Target="https://internet.garant.ru/document/redirect/12148517/2" TargetMode="External"/><Relationship Id="rId125" Type="http://schemas.openxmlformats.org/officeDocument/2006/relationships/hyperlink" Target="https://internet.garant.ru/document/redirect/10108000/2911" TargetMode="External"/><Relationship Id="rId141" Type="http://schemas.openxmlformats.org/officeDocument/2006/relationships/hyperlink" Target="https://internet.garant.ru/document/redirect/12188083/3040" TargetMode="External"/><Relationship Id="rId146" Type="http://schemas.openxmlformats.org/officeDocument/2006/relationships/hyperlink" Target="https://internet.garant.ru/document/redirect/71492106/5" TargetMode="External"/><Relationship Id="rId167" Type="http://schemas.openxmlformats.org/officeDocument/2006/relationships/hyperlink" Target="https://internet.garant.ru/document/redirect/12188083/0" TargetMode="External"/><Relationship Id="rId188" Type="http://schemas.openxmlformats.org/officeDocument/2006/relationships/hyperlink" Target="https://internet.garant.ru/document/redirect/12188083/3" TargetMode="External"/><Relationship Id="rId7" Type="http://schemas.openxmlformats.org/officeDocument/2006/relationships/endnotes" Target="endnotes.xml"/><Relationship Id="rId71" Type="http://schemas.openxmlformats.org/officeDocument/2006/relationships/hyperlink" Target="https://internet.garant.ru/" TargetMode="External"/><Relationship Id="rId92" Type="http://schemas.openxmlformats.org/officeDocument/2006/relationships/hyperlink" Target="https://internet.garant.ru/document/redirect/10164072/0" TargetMode="External"/><Relationship Id="rId162" Type="http://schemas.openxmlformats.org/officeDocument/2006/relationships/hyperlink" Target="https://internet.garant.ru/document/redirect/12188083/0" TargetMode="External"/><Relationship Id="rId183" Type="http://schemas.openxmlformats.org/officeDocument/2006/relationships/hyperlink" Target="https://internet.garant.ru/document/redirect/10900200/20001" TargetMode="External"/><Relationship Id="rId2" Type="http://schemas.openxmlformats.org/officeDocument/2006/relationships/numbering" Target="numbering.xml"/><Relationship Id="rId29" Type="http://schemas.openxmlformats.org/officeDocument/2006/relationships/hyperlink" Target="https://internet.garant.ru/" TargetMode="External"/><Relationship Id="rId24"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66" Type="http://schemas.openxmlformats.org/officeDocument/2006/relationships/hyperlink" Target="https://internet.garant.ru/" TargetMode="External"/><Relationship Id="rId87" Type="http://schemas.openxmlformats.org/officeDocument/2006/relationships/hyperlink" Target="https://internet.garant.ru/document/redirect/12188083/30320" TargetMode="External"/><Relationship Id="rId110" Type="http://schemas.openxmlformats.org/officeDocument/2006/relationships/hyperlink" Target="https://internet.garant.ru/document/redirect/12188083/0" TargetMode="External"/><Relationship Id="rId115" Type="http://schemas.openxmlformats.org/officeDocument/2006/relationships/hyperlink" Target="https://internet.garant.ru/document/redirect/10108000/289" TargetMode="External"/><Relationship Id="rId131" Type="http://schemas.openxmlformats.org/officeDocument/2006/relationships/hyperlink" Target="https://internet.garant.ru/document/redirect/70650730/0" TargetMode="External"/><Relationship Id="rId136" Type="http://schemas.openxmlformats.org/officeDocument/2006/relationships/hyperlink" Target="https://internet.garant.ru/document/redirect/70819336/0" TargetMode="External"/><Relationship Id="rId157" Type="http://schemas.openxmlformats.org/officeDocument/2006/relationships/hyperlink" Target="https://internet.garant.ru/document/redirect/10164072/3" TargetMode="External"/><Relationship Id="rId178" Type="http://schemas.openxmlformats.org/officeDocument/2006/relationships/hyperlink" Target="https://internet.garant.ru/document/redirect/12188083/0" TargetMode="External"/><Relationship Id="rId61" Type="http://schemas.openxmlformats.org/officeDocument/2006/relationships/hyperlink" Target="https://internet.garant.ru/" TargetMode="External"/><Relationship Id="rId82" Type="http://schemas.openxmlformats.org/officeDocument/2006/relationships/hyperlink" Target="https://internet.garant.ru/" TargetMode="External"/><Relationship Id="rId152" Type="http://schemas.openxmlformats.org/officeDocument/2006/relationships/hyperlink" Target="https://internet.garant.ru/document/redirect/12188083/3040191" TargetMode="External"/><Relationship Id="rId173" Type="http://schemas.openxmlformats.org/officeDocument/2006/relationships/hyperlink" Target="https://internet.garant.ru/document/redirect/70650730/0" TargetMode="External"/><Relationship Id="rId194" Type="http://schemas.openxmlformats.org/officeDocument/2006/relationships/image" Target="media/image2.emf"/><Relationship Id="rId199" Type="http://schemas.openxmlformats.org/officeDocument/2006/relationships/hyperlink" Target="https://internet.garant.ru/document/redirect/12187349/0" TargetMode="External"/><Relationship Id="rId203" Type="http://schemas.openxmlformats.org/officeDocument/2006/relationships/footer" Target="footer1.xml"/><Relationship Id="rId19" Type="http://schemas.openxmlformats.org/officeDocument/2006/relationships/hyperlink" Target="https://internet.garant.ru/" TargetMode="External"/><Relationship Id="rId14"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56" Type="http://schemas.openxmlformats.org/officeDocument/2006/relationships/hyperlink" Target="https://internet.garant.ru/" TargetMode="External"/><Relationship Id="rId77" Type="http://schemas.openxmlformats.org/officeDocument/2006/relationships/hyperlink" Target="https://internet.garant.ru/" TargetMode="External"/><Relationship Id="rId100" Type="http://schemas.openxmlformats.org/officeDocument/2006/relationships/hyperlink" Target="https://internet.garant.ru/document/redirect/70782736/0" TargetMode="External"/><Relationship Id="rId105" Type="http://schemas.openxmlformats.org/officeDocument/2006/relationships/hyperlink" Target="https://internet.garant.ru/document/redirect/70473958/0" TargetMode="External"/><Relationship Id="rId126" Type="http://schemas.openxmlformats.org/officeDocument/2006/relationships/hyperlink" Target="https://internet.garant.ru/document/redirect/12125267/1928" TargetMode="External"/><Relationship Id="rId147" Type="http://schemas.openxmlformats.org/officeDocument/2006/relationships/hyperlink" Target="https://internet.garant.ru/document/redirect/12188083/12" TargetMode="External"/><Relationship Id="rId168" Type="http://schemas.openxmlformats.org/officeDocument/2006/relationships/hyperlink" Target="https://internet.garant.ru/document/redirect/12188083/382" TargetMode="External"/><Relationship Id="rId8" Type="http://schemas.openxmlformats.org/officeDocument/2006/relationships/hyperlink" Target="https://internet.garant.ru/" TargetMode="External"/><Relationship Id="rId51" Type="http://schemas.openxmlformats.org/officeDocument/2006/relationships/hyperlink" Target="https://internet.garant.ru/" TargetMode="External"/><Relationship Id="rId72" Type="http://schemas.openxmlformats.org/officeDocument/2006/relationships/hyperlink" Target="https://internet.garant.ru/" TargetMode="External"/><Relationship Id="rId93" Type="http://schemas.openxmlformats.org/officeDocument/2006/relationships/hyperlink" Target="https://internet.garant.ru/document/redirect/12188083/0" TargetMode="External"/><Relationship Id="rId98" Type="http://schemas.openxmlformats.org/officeDocument/2006/relationships/hyperlink" Target="https://internet.garant.ru/document/redirect/70819336/0" TargetMode="External"/><Relationship Id="rId121" Type="http://schemas.openxmlformats.org/officeDocument/2006/relationships/hyperlink" Target="https://internet.garant.ru/document/redirect/12125267/0" TargetMode="External"/><Relationship Id="rId142" Type="http://schemas.openxmlformats.org/officeDocument/2006/relationships/hyperlink" Target="https://internet.garant.ru/document/redirect/70819336/0" TargetMode="External"/><Relationship Id="rId163" Type="http://schemas.openxmlformats.org/officeDocument/2006/relationships/hyperlink" Target="https://internet.garant.ru/document/redirect/12188083/382" TargetMode="External"/><Relationship Id="rId184" Type="http://schemas.openxmlformats.org/officeDocument/2006/relationships/hyperlink" Target="https://internet.garant.ru/document/redirect/10164072/0" TargetMode="External"/><Relationship Id="rId189" Type="http://schemas.openxmlformats.org/officeDocument/2006/relationships/hyperlink" Target="https://internet.garant.ru/document/redirect/10900200/0" TargetMode="External"/><Relationship Id="rId3" Type="http://schemas.openxmlformats.org/officeDocument/2006/relationships/styles" Target="styles.xml"/><Relationship Id="rId25" Type="http://schemas.openxmlformats.org/officeDocument/2006/relationships/hyperlink" Target="https://internet.garant.ru/" TargetMode="External"/><Relationship Id="rId46" Type="http://schemas.openxmlformats.org/officeDocument/2006/relationships/hyperlink" Target="https://internet.garant.ru/" TargetMode="External"/><Relationship Id="rId67" Type="http://schemas.openxmlformats.org/officeDocument/2006/relationships/hyperlink" Target="https://internet.garant.ru/" TargetMode="External"/><Relationship Id="rId116" Type="http://schemas.openxmlformats.org/officeDocument/2006/relationships/hyperlink" Target="https://internet.garant.ru/document/redirect/10108000/290" TargetMode="External"/><Relationship Id="rId137" Type="http://schemas.openxmlformats.org/officeDocument/2006/relationships/hyperlink" Target="https://internet.garant.ru/document/redirect/12188083/3040" TargetMode="External"/><Relationship Id="rId158" Type="http://schemas.openxmlformats.org/officeDocument/2006/relationships/hyperlink" Target="https://internet.garant.ru/document/redirect/12174909/3" TargetMode="External"/><Relationship Id="rId20" Type="http://schemas.openxmlformats.org/officeDocument/2006/relationships/hyperlink" Target="https://internet.garant.ru/" TargetMode="External"/><Relationship Id="rId41" Type="http://schemas.openxmlformats.org/officeDocument/2006/relationships/hyperlink" Target="https://internet.garant.ru/" TargetMode="External"/><Relationship Id="rId62" Type="http://schemas.openxmlformats.org/officeDocument/2006/relationships/hyperlink" Target="https://internet.garant.ru/" TargetMode="External"/><Relationship Id="rId83" Type="http://schemas.openxmlformats.org/officeDocument/2006/relationships/hyperlink" Target="https://internet.garant.ru/document/redirect/10164072/0" TargetMode="External"/><Relationship Id="rId88" Type="http://schemas.openxmlformats.org/officeDocument/2006/relationships/hyperlink" Target="https://internet.garant.ru/document/redirect/10164072/0" TargetMode="External"/><Relationship Id="rId111" Type="http://schemas.openxmlformats.org/officeDocument/2006/relationships/hyperlink" Target="https://internet.garant.ru/document/redirect/12188083/0" TargetMode="External"/><Relationship Id="rId132" Type="http://schemas.openxmlformats.org/officeDocument/2006/relationships/hyperlink" Target="https://internet.garant.ru/document/redirect/70639264/0" TargetMode="External"/><Relationship Id="rId153" Type="http://schemas.openxmlformats.org/officeDocument/2006/relationships/hyperlink" Target="https://internet.garant.ru/document/redirect/12188083/3040192" TargetMode="External"/><Relationship Id="rId174" Type="http://schemas.openxmlformats.org/officeDocument/2006/relationships/hyperlink" Target="https://internet.garant.ru/document/redirect/70819336/0" TargetMode="External"/><Relationship Id="rId179" Type="http://schemas.openxmlformats.org/officeDocument/2006/relationships/hyperlink" Target="https://internet.garant.ru/document/redirect/185181/0" TargetMode="External"/><Relationship Id="rId195" Type="http://schemas.openxmlformats.org/officeDocument/2006/relationships/image" Target="media/image3.png"/><Relationship Id="rId190" Type="http://schemas.openxmlformats.org/officeDocument/2006/relationships/hyperlink" Target="https://internet.garant.ru/document/redirect/12125267/0" TargetMode="External"/><Relationship Id="rId204" Type="http://schemas.openxmlformats.org/officeDocument/2006/relationships/fontTable" Target="fontTable.xml"/><Relationship Id="rId15" Type="http://schemas.openxmlformats.org/officeDocument/2006/relationships/hyperlink" Target="https://internet.garant.ru/" TargetMode="External"/><Relationship Id="rId36" Type="http://schemas.openxmlformats.org/officeDocument/2006/relationships/hyperlink" Target="https://internet.garant.ru/" TargetMode="External"/><Relationship Id="rId57" Type="http://schemas.openxmlformats.org/officeDocument/2006/relationships/hyperlink" Target="https://internet.garant.ru/" TargetMode="External"/><Relationship Id="rId106" Type="http://schemas.openxmlformats.org/officeDocument/2006/relationships/hyperlink" Target="https://internet.garant.ru/document/redirect/12188083/3361" TargetMode="External"/><Relationship Id="rId127" Type="http://schemas.openxmlformats.org/officeDocument/2006/relationships/hyperlink" Target="https://internet.garant.ru/document/redirect/12188083/5" TargetMode="External"/><Relationship Id="rId10" Type="http://schemas.openxmlformats.org/officeDocument/2006/relationships/hyperlink" Target="https://internet.garant.ru/" TargetMode="External"/><Relationship Id="rId31" Type="http://schemas.openxmlformats.org/officeDocument/2006/relationships/hyperlink" Target="https://internet.garant.ru/" TargetMode="External"/><Relationship Id="rId52" Type="http://schemas.openxmlformats.org/officeDocument/2006/relationships/hyperlink" Target="https://internet.garant.ru/" TargetMode="External"/><Relationship Id="rId73" Type="http://schemas.openxmlformats.org/officeDocument/2006/relationships/hyperlink" Target="https://internet.garant.ru/" TargetMode="External"/><Relationship Id="rId78" Type="http://schemas.openxmlformats.org/officeDocument/2006/relationships/hyperlink" Target="https://internet.garant.ru/" TargetMode="External"/><Relationship Id="rId94" Type="http://schemas.openxmlformats.org/officeDocument/2006/relationships/hyperlink" Target="https://internet.garant.ru/document/redirect/9057444/0" TargetMode="External"/><Relationship Id="rId99" Type="http://schemas.openxmlformats.org/officeDocument/2006/relationships/hyperlink" Target="https://internet.garant.ru/document/redirect/12188083/4001" TargetMode="External"/><Relationship Id="rId101" Type="http://schemas.openxmlformats.org/officeDocument/2006/relationships/hyperlink" Target="https://internet.garant.ru/document/redirect/71492106/0" TargetMode="External"/><Relationship Id="rId122" Type="http://schemas.openxmlformats.org/officeDocument/2006/relationships/hyperlink" Target="https://internet.garant.ru/document/redirect/10900200/20001" TargetMode="External"/><Relationship Id="rId143" Type="http://schemas.openxmlformats.org/officeDocument/2006/relationships/hyperlink" Target="https://internet.garant.ru/document/redirect/10164072/0" TargetMode="External"/><Relationship Id="rId148" Type="http://schemas.openxmlformats.org/officeDocument/2006/relationships/hyperlink" Target="https://internet.garant.ru/document/redirect/12177515/0" TargetMode="External"/><Relationship Id="rId164" Type="http://schemas.openxmlformats.org/officeDocument/2006/relationships/hyperlink" Target="https://internet.garant.ru/document/redirect/12188083/3020" TargetMode="External"/><Relationship Id="rId169" Type="http://schemas.openxmlformats.org/officeDocument/2006/relationships/hyperlink" Target="https://internet.garant.ru/document/redirect/12188083/3020" TargetMode="External"/><Relationship Id="rId185" Type="http://schemas.openxmlformats.org/officeDocument/2006/relationships/hyperlink" Target="https://internet.garant.ru/document/redirect/70269170/31000"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80" Type="http://schemas.openxmlformats.org/officeDocument/2006/relationships/hyperlink" Target="https://internet.garant.ru/document/redirect/70782736/0" TargetMode="External"/><Relationship Id="rId26" Type="http://schemas.openxmlformats.org/officeDocument/2006/relationships/hyperlink" Target="https://internet.garant.ru/" TargetMode="External"/><Relationship Id="rId47" Type="http://schemas.openxmlformats.org/officeDocument/2006/relationships/hyperlink" Target="https://internet.garant.ru/" TargetMode="External"/><Relationship Id="rId68" Type="http://schemas.openxmlformats.org/officeDocument/2006/relationships/hyperlink" Target="https://internet.garant.ru/" TargetMode="External"/><Relationship Id="rId89" Type="http://schemas.openxmlformats.org/officeDocument/2006/relationships/hyperlink" Target="https://internet.garant.ru/document/redirect/12188083/0" TargetMode="External"/><Relationship Id="rId112" Type="http://schemas.openxmlformats.org/officeDocument/2006/relationships/hyperlink" Target="https://internet.garant.ru/document/redirect/12188083/0" TargetMode="External"/><Relationship Id="rId133" Type="http://schemas.openxmlformats.org/officeDocument/2006/relationships/hyperlink" Target="https://internet.garant.ru/document/redirect/70819336/1018" TargetMode="External"/><Relationship Id="rId154" Type="http://schemas.openxmlformats.org/officeDocument/2006/relationships/hyperlink" Target="https://internet.garant.ru/document/redirect/12188083/3040191" TargetMode="External"/><Relationship Id="rId175" Type="http://schemas.openxmlformats.org/officeDocument/2006/relationships/hyperlink" Target="https://internet.garant.ru/document/redirect/12188083/0" TargetMode="External"/><Relationship Id="rId196" Type="http://schemas.openxmlformats.org/officeDocument/2006/relationships/image" Target="media/image4.png"/><Relationship Id="rId200" Type="http://schemas.openxmlformats.org/officeDocument/2006/relationships/hyperlink" Target="https://internet.garant.ru/document/redirect/12129903/9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BC4F52-9514-4F61-86AF-044BD60B8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2803</TotalTime>
  <Pages>70</Pages>
  <Words>45046</Words>
  <Characters>256765</Characters>
  <Application>Microsoft Office Word</Application>
  <DocSecurity>0</DocSecurity>
  <Lines>2139</Lines>
  <Paragraphs>602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34</cp:revision>
  <dcterms:created xsi:type="dcterms:W3CDTF">2023-01-10T07:36:00Z</dcterms:created>
  <dcterms:modified xsi:type="dcterms:W3CDTF">2024-10-17T06:57:00Z</dcterms:modified>
</cp:coreProperties>
</file>