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17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Цифровизация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на защите здоровья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>
        <w:rPr>
          <w:rStyle w:val="translatable-message"/>
          <w:rFonts w:ascii="Times New Roman" w:hAnsi="Times New Roman" w:cs="Times New Roman"/>
          <w:sz w:val="24"/>
          <w:szCs w:val="24"/>
        </w:rPr>
        <w:t>30 тысяч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жителей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Мордовии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получили выплаты по больничным листам от отделения СФР по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Республике Мордовия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translatable-message"/>
          <w:rFonts w:ascii="Times New Roman" w:hAnsi="Times New Roman" w:cs="Times New Roman"/>
          <w:sz w:val="24"/>
          <w:szCs w:val="24"/>
        </w:rPr>
        <w:t>с начала года</w:t>
      </w: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Благодаря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процесс оформления пособий по временной нетрудоспособности стал быстрым и удобным.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С 2022 года больничные листы переведены в электронный формат, что существенно ускоряет взаимодействие между медучреждениями, сотрудниками и работодателями.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Как это работает?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— Работодатели получают сведения о </w:t>
      </w:r>
      <w:proofErr w:type="gram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больничных</w:t>
      </w:r>
      <w:proofErr w:type="gram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.— Сотрудникам не нужно носить бумажные листы — вся информация хранится в системе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Соцфонда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.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— Статус документа можно проверить в личном кабинете на </w:t>
      </w:r>
      <w:proofErr w:type="spellStart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Госуслугах</w:t>
      </w:r>
      <w:proofErr w:type="spellEnd"/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.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— Первые 3 дня болезни оплачивает работодатель, остальные — отделение СФР.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О размерах пособия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выплата зависит от стажа и зарплаты: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• более 8 лет стажа — 100% от среднего заработка;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• 5 — 8 лет — 80%; </w:t>
      </w:r>
    </w:p>
    <w:p w:rsid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>• менее 5 лет — 60%.</w:t>
      </w:r>
    </w:p>
    <w:p w:rsidR="00EC5F25" w:rsidRPr="00EC5F25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Максимальная сумма (при стаже от 8 лет) составит 172 488,69 ₽ в месяц.</w:t>
      </w:r>
    </w:p>
    <w:p w:rsidR="009C1129" w:rsidRDefault="00EC5F25">
      <w:pPr>
        <w:rPr>
          <w:rStyle w:val="translatable-message"/>
          <w:rFonts w:ascii="Times New Roman" w:hAnsi="Times New Roman" w:cs="Times New Roman"/>
          <w:sz w:val="24"/>
          <w:szCs w:val="24"/>
        </w:rPr>
      </w:pPr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СФРцифровой</w:t>
        </w:r>
        <w:proofErr w:type="spellEnd"/>
      </w:hyperlink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</w:t>
        </w:r>
        <w:proofErr w:type="spellStart"/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Соцфонд</w:t>
        </w:r>
        <w:proofErr w:type="spellEnd"/>
      </w:hyperlink>
      <w:r w:rsidRPr="00EC5F25">
        <w:rPr>
          <w:rStyle w:val="translatable-message"/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EC5F25">
          <w:rPr>
            <w:rStyle w:val="a3"/>
            <w:rFonts w:ascii="Times New Roman" w:hAnsi="Times New Roman" w:cs="Times New Roman"/>
            <w:sz w:val="24"/>
            <w:szCs w:val="24"/>
          </w:rPr>
          <w:t>#ЭЛН</w:t>
        </w:r>
      </w:hyperlink>
    </w:p>
    <w:p w:rsidR="001D3CB6" w:rsidRPr="00EC5F25" w:rsidRDefault="001D3C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99323" cy="3041830"/>
            <wp:effectExtent l="19050" t="0" r="0" b="0"/>
            <wp:docPr id="95" name="Рисунок 95" descr="\\10.11.0.31\smi\нацпроект здоровь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\\10.11.0.31\smi\нацпроект здоровье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137" cy="304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3CB6" w:rsidRPr="00EC5F25" w:rsidSect="009C1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C5F25"/>
    <w:rsid w:val="001D3CB6"/>
    <w:rsid w:val="002A1BA6"/>
    <w:rsid w:val="00362217"/>
    <w:rsid w:val="003D2CB0"/>
    <w:rsid w:val="00485A32"/>
    <w:rsid w:val="009C1129"/>
    <w:rsid w:val="00A21719"/>
    <w:rsid w:val="00EC5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EC5F25"/>
  </w:style>
  <w:style w:type="character" w:styleId="a3">
    <w:name w:val="Hyperlink"/>
    <w:basedOn w:val="a0"/>
    <w:uiPriority w:val="99"/>
    <w:semiHidden/>
    <w:unhideWhenUsed/>
    <w:rsid w:val="00EC5F2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5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g://search_hashtag?hashtag=%D0%AD%D0%9B%D0%9D" TargetMode="External"/><Relationship Id="rId5" Type="http://schemas.openxmlformats.org/officeDocument/2006/relationships/hyperlink" Target="tg://search_hashtag?hashtag=%D0%A1%D0%BE%D1%86%D1%84%D0%BE%D0%BD%D0%B4" TargetMode="External"/><Relationship Id="rId4" Type="http://schemas.openxmlformats.org/officeDocument/2006/relationships/hyperlink" Target="tg://search_hashtag?hashtag=%D0%A1%D0%A4%D0%A0%D1%86%D0%B8%D1%84%D1%80%D0%BE%D0%B2%D0%BE%D0%B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2</cp:revision>
  <dcterms:created xsi:type="dcterms:W3CDTF">2025-05-06T11:59:00Z</dcterms:created>
  <dcterms:modified xsi:type="dcterms:W3CDTF">2025-05-06T11:59:00Z</dcterms:modified>
</cp:coreProperties>
</file>