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proofErr w:type="gramStart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Приказ Фонда от 29 декабря 2024 г. № 2712 разработан в рамках мероприятий по государственной поддержке юридических лиц и индивидуальных предпринимателей в целях возмещения части расходов работодателей на оборудование рабочих мест для трудоустройства инвалидов (</w:t>
      </w:r>
      <w:proofErr w:type="spellStart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изм</w:t>
      </w:r>
      <w:proofErr w:type="spellEnd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</w:t>
      </w:r>
      <w:proofErr w:type="gramEnd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  <w:proofErr w:type="gramStart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Приказа от 13.03.2025 № 287, 24.07.2025 № 862).</w:t>
      </w:r>
      <w:proofErr w:type="gramEnd"/>
    </w:p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Приказом Фонда утверждено Решение о порядке предоставления субсидии в целях создания (оборудования) рабочих мест для трудоустройства инвалидов.</w:t>
      </w:r>
    </w:p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Под оборудованием рабочего места для трудоустройства инвалида понимается:</w:t>
      </w:r>
    </w:p>
    <w:p w:rsidR="00BD47EF" w:rsidRPr="00BD47EF" w:rsidRDefault="00BD47EF" w:rsidP="00BD47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оборудование вновь создаваемого рабочего места для инвалида;</w:t>
      </w:r>
    </w:p>
    <w:p w:rsidR="00BD47EF" w:rsidRPr="00BD47EF" w:rsidRDefault="00BD47EF" w:rsidP="00BD47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дооборудование существующего вакантного рабочего места, на которое будет трудоустроен инвалид;</w:t>
      </w:r>
    </w:p>
    <w:p w:rsidR="00BD47EF" w:rsidRPr="00BD47EF" w:rsidRDefault="00BD47EF" w:rsidP="00BD47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оборудование рабочего места для инвалида на дому, если надомный труд используется работодателем как форма хозяйствования и оформление надомного труда осуществляется в соответствии с Трудовым кодексом Российской Федерации.</w:t>
      </w:r>
    </w:p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proofErr w:type="gramStart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Оборудование рабочих мест для трудоустройства инвалидов осуществляется работодателем индивидуально для конкретного инвалида, а также для группы инвалидов, имеющих однотипные нарушения функций организма и ограничения жизнедеятельности, исходя из сведений, содержащихся в рекомендациях индивидуальной программы реабилитации или абилитации инвалида, программе реабилитации пострадавшего в результате несчастного случая на производстве и профессионального заболевания, в соответствии с характером труда инвалида и его трудовыми функциями.</w:t>
      </w:r>
      <w:proofErr w:type="gramEnd"/>
    </w:p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Субсидия выплачивается за трудоустройство:</w:t>
      </w:r>
    </w:p>
    <w:p w:rsidR="00BD47EF" w:rsidRPr="00BD47EF" w:rsidRDefault="00BD47EF" w:rsidP="00BD47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инвалидов I группы;</w:t>
      </w:r>
    </w:p>
    <w:p w:rsidR="00BD47EF" w:rsidRPr="00BD47EF" w:rsidRDefault="00BD47EF" w:rsidP="00BD47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инвалидов II группы;</w:t>
      </w:r>
    </w:p>
    <w:p w:rsidR="00BD47EF" w:rsidRPr="00BD47EF" w:rsidRDefault="00BD47EF" w:rsidP="00BD47E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ветеранов боевых действий, имеющих инвалидность.</w:t>
      </w:r>
    </w:p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Субсидия работодателю на оборудование рабочих мест для трудоустройства инвалидов выделяется на возмещение расходов:</w:t>
      </w:r>
    </w:p>
    <w:p w:rsidR="00BD47EF" w:rsidRPr="00BD47EF" w:rsidRDefault="00BD47EF" w:rsidP="00BD47E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на приобретение оборудования для оснащения рабочих мест для инвалидов, включая основное и вспомогательное оборудование, технические приспособления, рабочую и специальную мебель;</w:t>
      </w:r>
    </w:p>
    <w:p w:rsidR="00BD47EF" w:rsidRPr="00BD47EF" w:rsidRDefault="00BD47EF" w:rsidP="00BD47E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на монтаж и установку приобретенного оборудования для оснащения рабочих мест для инвалидов;</w:t>
      </w:r>
    </w:p>
    <w:p w:rsidR="00BD47EF" w:rsidRPr="00BD47EF" w:rsidRDefault="00BD47EF" w:rsidP="00BD47E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на создание рабочего места для инвалида по месту его проживания (надомный труд), если данный характер работы рекомендован индивидуальной программой реабилитации или абилитации инвалида, при условии оформления надомного труда в соответствии с Трудовым кодексом Российской Федерации»;</w:t>
      </w:r>
    </w:p>
    <w:p w:rsidR="00BD47EF" w:rsidRPr="00BD47EF" w:rsidRDefault="00BD47EF" w:rsidP="00BD47E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предоставление субсидии на частичное возмещение работодателю расходов при организации одного рабочего места для трудоустройства инвалида будет осуществляться в размере, не превышающем 200,00 тыс. рублей.</w:t>
      </w:r>
    </w:p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Субсидия предоставляется при трудоустройстве инвалидов на оборудованные рабочие места в соответствии с рекомендациями индивидуальной программы реабилитации или абилитации инвалида о показанных и противопоказанных видах трудовой деятельности с учетом нарушенных функций организма инвалида, обусловленных заболеваниями, последствиями травм и дефектами.  </w:t>
      </w:r>
      <w:proofErr w:type="gramStart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Все виды трудовой деятельности, за исключением отмеченных по столбцу «Рекомендации о противопоказанных видах трудовой деятельности» таблицы «Рекомендации о показанных и противопоказанных видах трудовой деятельности с учетом нарушенных функций организма человека, обусловленных заболеваниями, последствиями травм и дефектами» индивидуальной </w:t>
      </w: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lastRenderedPageBreak/>
        <w:t>программы реабилитации и абилитации инвалида, являются показанными для подбора инвалиду с учетом нарушенных функций организма.</w:t>
      </w:r>
      <w:proofErr w:type="gramEnd"/>
    </w:p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Субсидия не предоставляется при трудоустройстве инвалидов на рабочие места, организуемые на противопоказанные индивидуальной программой реабилитации или абилитации инвалидов виды трудовой деятельности.</w:t>
      </w:r>
    </w:p>
    <w:p w:rsidR="00BD47EF" w:rsidRPr="00BD47EF" w:rsidRDefault="00BD47EF" w:rsidP="00BD47E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При наличии в индивидуальной программе реабилитации или абилитации инвалида рекомендаций по оснащению (оборудованию) специального рабочего места для трудоустройства инвалида оборудование рабочего места осуществляется с учетом обозначенных рекомендаций.</w:t>
      </w:r>
    </w:p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Условия получения</w:t>
      </w:r>
    </w:p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Организация (работодатель) может принять участие в программе, если:</w:t>
      </w:r>
    </w:p>
    <w:p w:rsidR="00BD47EF" w:rsidRPr="00BD47EF" w:rsidRDefault="00BD47EF" w:rsidP="00BD47E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официально </w:t>
      </w:r>
      <w:proofErr w:type="gramStart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зарегистрирована</w:t>
      </w:r>
      <w:proofErr w:type="gramEnd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в соответствии с законодательством Российской Федерации до 1 января 2025 г.;</w:t>
      </w:r>
    </w:p>
    <w:p w:rsidR="00BD47EF" w:rsidRPr="00BD47EF" w:rsidRDefault="00BD47EF" w:rsidP="00BD47E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не имеет задолженностей, превышающих 10 тыс. рублей;</w:t>
      </w:r>
    </w:p>
    <w:p w:rsidR="00BD47EF" w:rsidRPr="00BD47EF" w:rsidRDefault="00BD47EF" w:rsidP="00BD47E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не находится в процессе реорганизации, ликвидации, банкротства, и деятельность организации не была приостановлена или прекращена;</w:t>
      </w:r>
    </w:p>
    <w:p w:rsidR="00BD47EF" w:rsidRPr="00BD47EF" w:rsidRDefault="00BD47EF" w:rsidP="00BD47E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не получает средства из федерального бюджета в рамках иных программ в целях возмещения затрат, связанных с трудоустройством безработных граждан;</w:t>
      </w:r>
    </w:p>
    <w:p w:rsidR="00BD47EF" w:rsidRPr="00BD47EF" w:rsidRDefault="00BD47EF" w:rsidP="00BD47E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руководитель, члены коллегиального исполнительного органа, лицо, исполняющее функции единоличного исполнительного органа, или главный бухгалтер организации не внесены в реестр дисквалифицированных лиц;</w:t>
      </w:r>
    </w:p>
    <w:p w:rsidR="00BD47EF" w:rsidRPr="00BD47EF" w:rsidRDefault="00BD47EF" w:rsidP="00BD47E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трудоустройство инвалидов осуществляется на основании трудового договора, заключенного на срок не менее 9 месяцев, на условиях полного рабочего дня с учетом продолжительности, установленной для данной категории работников;</w:t>
      </w:r>
    </w:p>
    <w:p w:rsidR="00BD47EF" w:rsidRPr="00BD47EF" w:rsidRDefault="00BD47EF" w:rsidP="00BD47E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обеспечение оплаты труда инвалида в размере не менее МРОТ и установленных законодательством выплат компенсационного характера;</w:t>
      </w:r>
    </w:p>
    <w:p w:rsidR="00BD47EF" w:rsidRPr="00BD47EF" w:rsidRDefault="00BD47EF" w:rsidP="00BD47E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обеспечение </w:t>
      </w:r>
      <w:proofErr w:type="spellStart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закрепляемости</w:t>
      </w:r>
      <w:proofErr w:type="spellEnd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трудоустроенных инвалидов I, II группы, ветеранов боевых действий, имеющих инвалидность, на созданных рабочих местах не менее 9 месяцев из 12.</w:t>
      </w:r>
    </w:p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Размер выплаты</w:t>
      </w:r>
    </w:p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Предоставление субсидии при организации работодателем одного рабочего места для трудоустройства инвалида осуществляется в размере части понесенных затрат, но не более 200,00 тыс. рублей.</w:t>
      </w:r>
    </w:p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 Как принять участие</w:t>
      </w:r>
    </w:p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Чтобы получить господдержку, работодателю нужно направить Заявление на предоставление субсидии в орган службы занятости в течение трех месяцев </w:t>
      </w:r>
      <w:proofErr w:type="gramStart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 даты подписания</w:t>
      </w:r>
      <w:proofErr w:type="gramEnd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трудового договора с инвалидом, трудоустроенным на оборудованное рабочее место, после 1 января 2025 года</w:t>
      </w:r>
    </w:p>
    <w:p w:rsidR="00BD47EF" w:rsidRPr="00BD47EF" w:rsidRDefault="00BD47EF" w:rsidP="00BD47E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D47EF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Срок получения</w:t>
      </w:r>
    </w:p>
    <w:p w:rsidR="00E507D4" w:rsidRDefault="00BD47EF" w:rsidP="003C138B">
      <w:pPr>
        <w:shd w:val="clear" w:color="auto" w:fill="FFFFFF"/>
        <w:spacing w:after="100" w:afterAutospacing="1" w:line="240" w:lineRule="auto"/>
      </w:pPr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Выплата субсидии осуществляется Социальным фондом России по результатам отбора получателей </w:t>
      </w:r>
      <w:proofErr w:type="gramStart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субсидии</w:t>
      </w:r>
      <w:proofErr w:type="gramEnd"/>
      <w:r w:rsidRPr="00BD47E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на основании представленных органами службы занятости сведений о работодателях, трудоустроивших граждан, а также о трудоустроенных гражданах и в соответствии с реестром (без заключения соглашения о предоставлении субсидии).</w:t>
      </w:r>
    </w:p>
    <w:sectPr w:rsidR="00E507D4" w:rsidSect="003C138B">
      <w:pgSz w:w="11906" w:h="16838"/>
      <w:pgMar w:top="568" w:right="42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14166"/>
    <w:multiLevelType w:val="multilevel"/>
    <w:tmpl w:val="2F982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FC661F"/>
    <w:multiLevelType w:val="multilevel"/>
    <w:tmpl w:val="DE388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EF5ED5"/>
    <w:multiLevelType w:val="multilevel"/>
    <w:tmpl w:val="BD1A2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B65AE9"/>
    <w:multiLevelType w:val="multilevel"/>
    <w:tmpl w:val="B5948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68407C"/>
    <w:multiLevelType w:val="multilevel"/>
    <w:tmpl w:val="30D6E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D47EF"/>
    <w:rsid w:val="003C138B"/>
    <w:rsid w:val="00AB2CB7"/>
    <w:rsid w:val="00BD47EF"/>
    <w:rsid w:val="00D5014B"/>
    <w:rsid w:val="00E50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4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4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9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864</Words>
  <Characters>4930</Characters>
  <Application>Microsoft Office Word</Application>
  <DocSecurity>0</DocSecurity>
  <Lines>41</Lines>
  <Paragraphs>11</Paragraphs>
  <ScaleCrop>false</ScaleCrop>
  <Company/>
  <LinksUpToDate>false</LinksUpToDate>
  <CharactersWithSpaces>5783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PlatonovaMS</cp:lastModifiedBy>
  <cp:revision>3</cp:revision>
  <dcterms:created xsi:type="dcterms:W3CDTF">2025-08-26T07:22:00Z</dcterms:created>
  <dcterms:modified xsi:type="dcterms:W3CDTF">2025-08-26T07:22:00Z</dcterms:modified>
</cp:coreProperties>
</file>