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8CA" w:rsidRDefault="006468CA" w:rsidP="006468CA">
      <w:pPr>
        <w:pStyle w:val="1"/>
      </w:pPr>
      <w:r>
        <w:t>Автономное учреждение "Гарантийный фонд кредитного обеспечения Республики Мордовия"</w:t>
      </w:r>
    </w:p>
    <w:p w:rsidR="006468CA" w:rsidRDefault="006468CA" w:rsidP="00661B3D">
      <w:pPr>
        <w:pStyle w:val="a4"/>
        <w:spacing w:before="0" w:beforeAutospacing="0" w:after="0" w:afterAutospacing="0"/>
        <w:rPr>
          <w:b/>
          <w:bCs/>
        </w:rPr>
      </w:pPr>
    </w:p>
    <w:p w:rsidR="006468CA" w:rsidRDefault="006468CA" w:rsidP="00661B3D">
      <w:pPr>
        <w:pStyle w:val="a4"/>
        <w:spacing w:before="0" w:beforeAutospacing="0" w:after="0" w:afterAutospacing="0"/>
        <w:rPr>
          <w:b/>
          <w:bCs/>
        </w:rPr>
      </w:pPr>
    </w:p>
    <w:p w:rsidR="00661B3D" w:rsidRDefault="00661B3D" w:rsidP="00661B3D">
      <w:pPr>
        <w:pStyle w:val="a4"/>
        <w:spacing w:before="0" w:beforeAutospacing="0" w:after="0" w:afterAutospacing="0"/>
      </w:pPr>
      <w:hyperlink r:id="rId5" w:tgtFrame="_blank" w:history="1">
        <w:r w:rsidRPr="0032038E">
          <w:rPr>
            <w:rStyle w:val="a3"/>
            <w:b/>
            <w:bCs/>
            <w:sz w:val="27"/>
            <w:szCs w:val="27"/>
          </w:rPr>
          <w:t>Предоставление поручительств по привлекаемым финансовым ресурсам у Банков</w:t>
        </w:r>
      </w:hyperlink>
    </w:p>
    <w:p w:rsidR="00661B3D" w:rsidRDefault="00661B3D" w:rsidP="00661B3D">
      <w:pPr>
        <w:pStyle w:val="a4"/>
        <w:spacing w:before="0" w:beforeAutospacing="0" w:after="0" w:afterAutospacing="0"/>
      </w:pPr>
    </w:p>
    <w:p w:rsidR="00661B3D" w:rsidRDefault="00661B3D" w:rsidP="00661B3D">
      <w:pPr>
        <w:pStyle w:val="a4"/>
        <w:spacing w:before="0" w:beforeAutospacing="0" w:after="0" w:afterAutospacing="0"/>
      </w:pPr>
      <w:hyperlink r:id="rId6" w:tgtFrame="_blank" w:history="1">
        <w:r w:rsidRPr="0032038E">
          <w:rPr>
            <w:rStyle w:val="a3"/>
            <w:b/>
            <w:bCs/>
            <w:sz w:val="27"/>
            <w:szCs w:val="27"/>
          </w:rPr>
          <w:t xml:space="preserve">Предоставление поручительств по банковским </w:t>
        </w:r>
        <w:proofErr w:type="gramStart"/>
        <w:r w:rsidRPr="0032038E">
          <w:rPr>
            <w:rStyle w:val="a3"/>
            <w:b/>
            <w:bCs/>
            <w:sz w:val="27"/>
            <w:szCs w:val="27"/>
          </w:rPr>
          <w:t>гарантиям</w:t>
        </w:r>
        <w:proofErr w:type="gramEnd"/>
        <w:r w:rsidRPr="0032038E">
          <w:rPr>
            <w:rStyle w:val="a3"/>
            <w:b/>
            <w:bCs/>
            <w:sz w:val="27"/>
            <w:szCs w:val="27"/>
          </w:rPr>
          <w:t xml:space="preserve"> выдаваемым Банками</w:t>
        </w:r>
      </w:hyperlink>
      <w:r>
        <w:rPr>
          <w:sz w:val="22"/>
          <w:szCs w:val="22"/>
        </w:rPr>
        <w:t xml:space="preserve"> </w:t>
      </w:r>
    </w:p>
    <w:p w:rsidR="00661B3D" w:rsidRDefault="00661B3D" w:rsidP="00661B3D">
      <w:pPr>
        <w:pStyle w:val="a4"/>
        <w:spacing w:before="0" w:beforeAutospacing="0" w:after="0" w:afterAutospacing="0"/>
      </w:pPr>
    </w:p>
    <w:p w:rsidR="00661B3D" w:rsidRPr="00661B3D" w:rsidRDefault="00661B3D" w:rsidP="00661B3D">
      <w:pPr>
        <w:pStyle w:val="a4"/>
        <w:spacing w:before="0" w:beforeAutospacing="0" w:after="0" w:afterAutospacing="0"/>
        <w:rPr>
          <w:sz w:val="28"/>
          <w:szCs w:val="28"/>
        </w:rPr>
      </w:pPr>
      <w:r w:rsidRPr="00661B3D">
        <w:rPr>
          <w:sz w:val="28"/>
          <w:szCs w:val="28"/>
        </w:rPr>
        <w:t xml:space="preserve">По состоянию на 01 января 2014 года Автономным учреждением "Гарантийный фонд кредитного обеспечения Республики Мордовия" предоставлено 145 поручительств на общую сумму 566 854,063 </w:t>
      </w:r>
      <w:proofErr w:type="spellStart"/>
      <w:r w:rsidRPr="00661B3D">
        <w:rPr>
          <w:sz w:val="28"/>
          <w:szCs w:val="28"/>
        </w:rPr>
        <w:t>тыс</w:t>
      </w:r>
      <w:proofErr w:type="gramStart"/>
      <w:r w:rsidRPr="00661B3D">
        <w:rPr>
          <w:sz w:val="28"/>
          <w:szCs w:val="28"/>
        </w:rPr>
        <w:t>.р</w:t>
      </w:r>
      <w:proofErr w:type="gramEnd"/>
      <w:r w:rsidRPr="00661B3D">
        <w:rPr>
          <w:sz w:val="28"/>
          <w:szCs w:val="28"/>
        </w:rPr>
        <w:t>уб</w:t>
      </w:r>
      <w:proofErr w:type="spellEnd"/>
      <w:r w:rsidRPr="00661B3D">
        <w:rPr>
          <w:sz w:val="28"/>
          <w:szCs w:val="28"/>
        </w:rPr>
        <w:t>., что позволило субъектам малого и среднего предпринимательства Республики Мордовия привлечь кредитов на сумму 867 652 тыс. руб.</w:t>
      </w:r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В том числе в 2013 году предоставлено 22 поручительства на сумму 102 998,900 тыс. руб.              </w:t>
      </w:r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> </w:t>
      </w:r>
      <w:hyperlink r:id="rId7" w:tooltip="Банки участники" w:history="1">
        <w:r w:rsidRPr="00661B3D">
          <w:rPr>
            <w:rStyle w:val="a3"/>
            <w:sz w:val="28"/>
            <w:szCs w:val="28"/>
          </w:rPr>
          <w:t>Банки участники</w:t>
        </w:r>
      </w:hyperlink>
      <w:r w:rsidRPr="00661B3D">
        <w:rPr>
          <w:sz w:val="28"/>
          <w:szCs w:val="28"/>
        </w:rPr>
        <w:t xml:space="preserve">: </w:t>
      </w:r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1 </w:t>
      </w:r>
      <w:hyperlink r:id="rId8" w:history="1">
        <w:r w:rsidRPr="00661B3D">
          <w:rPr>
            <w:rStyle w:val="a3"/>
            <w:sz w:val="28"/>
            <w:szCs w:val="28"/>
          </w:rPr>
          <w:t>ОАО КБ "МОРДОВПРОМСТРОЙ-БАНК"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2 </w:t>
      </w:r>
      <w:hyperlink r:id="rId9" w:history="1">
        <w:r w:rsidRPr="00661B3D">
          <w:rPr>
            <w:rStyle w:val="a3"/>
            <w:sz w:val="28"/>
            <w:szCs w:val="28"/>
          </w:rPr>
          <w:t>АККСБ "КС БАНК" (ОАО)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3 </w:t>
      </w:r>
      <w:hyperlink r:id="rId10" w:history="1">
        <w:r w:rsidRPr="00661B3D">
          <w:rPr>
            <w:rStyle w:val="a3"/>
            <w:sz w:val="28"/>
            <w:szCs w:val="28"/>
          </w:rPr>
          <w:t>ОАО АКБ "АКТИВ БАНК"</w:t>
        </w:r>
      </w:hyperlink>
      <w:bookmarkStart w:id="0" w:name="_GoBack"/>
      <w:bookmarkEnd w:id="0"/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4 </w:t>
      </w:r>
      <w:hyperlink r:id="rId11" w:history="1">
        <w:r w:rsidRPr="00661B3D">
          <w:rPr>
            <w:rStyle w:val="a3"/>
            <w:sz w:val="28"/>
            <w:szCs w:val="28"/>
          </w:rPr>
          <w:t>Банк "УРАЛСИБ"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5 </w:t>
      </w:r>
      <w:hyperlink r:id="rId12" w:history="1">
        <w:r w:rsidRPr="00661B3D">
          <w:rPr>
            <w:rStyle w:val="a3"/>
            <w:sz w:val="28"/>
            <w:szCs w:val="28"/>
          </w:rPr>
          <w:t>Мордовское отделение № 8589 Сбербанка России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6 </w:t>
      </w:r>
      <w:hyperlink r:id="rId13" w:history="1">
        <w:r w:rsidRPr="00661B3D">
          <w:rPr>
            <w:rStyle w:val="a3"/>
            <w:sz w:val="28"/>
            <w:szCs w:val="28"/>
          </w:rPr>
          <w:t>ОО "Саранский" Нижегородского филиала ОАО "РГС Банк"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7 </w:t>
      </w:r>
      <w:hyperlink r:id="rId14" w:history="1">
        <w:r w:rsidRPr="00661B3D">
          <w:rPr>
            <w:rStyle w:val="a3"/>
            <w:sz w:val="28"/>
            <w:szCs w:val="28"/>
          </w:rPr>
          <w:t>Саранский филиал Банка "Возрождение" ОАО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8 </w:t>
      </w:r>
      <w:hyperlink r:id="rId15" w:history="1">
        <w:r w:rsidRPr="00661B3D">
          <w:rPr>
            <w:rStyle w:val="a3"/>
            <w:sz w:val="28"/>
            <w:szCs w:val="28"/>
          </w:rPr>
          <w:t>ОО "Саранский" ЗАО АКБ "Экспресс - Волга"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9 </w:t>
      </w:r>
      <w:hyperlink r:id="rId16" w:history="1">
        <w:r w:rsidRPr="00661B3D">
          <w:rPr>
            <w:rStyle w:val="a3"/>
            <w:sz w:val="28"/>
            <w:szCs w:val="28"/>
          </w:rPr>
          <w:t>Саранский филиал ОАО "АК БАРС" БАНК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10 </w:t>
      </w:r>
      <w:hyperlink r:id="rId17" w:history="1">
        <w:r w:rsidRPr="00661B3D">
          <w:rPr>
            <w:rStyle w:val="a3"/>
            <w:sz w:val="28"/>
            <w:szCs w:val="28"/>
          </w:rPr>
          <w:t>ОО "Саранский" филиал № 6318 ВТБ 24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11 </w:t>
      </w:r>
      <w:hyperlink r:id="rId18" w:history="1">
        <w:r w:rsidRPr="00661B3D">
          <w:rPr>
            <w:rStyle w:val="a3"/>
            <w:sz w:val="28"/>
            <w:szCs w:val="28"/>
          </w:rPr>
          <w:t>МРФ ОАО "</w:t>
        </w:r>
        <w:proofErr w:type="spellStart"/>
        <w:r w:rsidRPr="00661B3D">
          <w:rPr>
            <w:rStyle w:val="a3"/>
            <w:sz w:val="28"/>
            <w:szCs w:val="28"/>
          </w:rPr>
          <w:t>Россельхозбанк</w:t>
        </w:r>
        <w:proofErr w:type="spellEnd"/>
        <w:r w:rsidRPr="00661B3D">
          <w:rPr>
            <w:rStyle w:val="a3"/>
            <w:sz w:val="28"/>
            <w:szCs w:val="28"/>
          </w:rPr>
          <w:t>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12 </w:t>
      </w:r>
      <w:hyperlink r:id="rId19" w:history="1">
        <w:r w:rsidRPr="00661B3D">
          <w:rPr>
            <w:rStyle w:val="a3"/>
            <w:sz w:val="28"/>
            <w:szCs w:val="28"/>
          </w:rPr>
          <w:t>ООО КБ "</w:t>
        </w:r>
        <w:proofErr w:type="spellStart"/>
        <w:r w:rsidRPr="00661B3D">
          <w:rPr>
            <w:rStyle w:val="a3"/>
            <w:sz w:val="28"/>
            <w:szCs w:val="28"/>
          </w:rPr>
          <w:t>Интеркапитал</w:t>
        </w:r>
        <w:proofErr w:type="spellEnd"/>
        <w:r w:rsidRPr="00661B3D">
          <w:rPr>
            <w:rStyle w:val="a3"/>
            <w:sz w:val="28"/>
            <w:szCs w:val="28"/>
          </w:rPr>
          <w:t xml:space="preserve"> - Банк"</w:t>
        </w:r>
      </w:hyperlink>
    </w:p>
    <w:p w:rsidR="00661B3D" w:rsidRPr="00661B3D" w:rsidRDefault="00661B3D" w:rsidP="00661B3D">
      <w:pPr>
        <w:spacing w:before="100" w:beforeAutospacing="1" w:after="100" w:afterAutospacing="1"/>
        <w:rPr>
          <w:sz w:val="28"/>
          <w:szCs w:val="28"/>
        </w:rPr>
      </w:pPr>
      <w:r w:rsidRPr="00661B3D">
        <w:rPr>
          <w:sz w:val="28"/>
          <w:szCs w:val="28"/>
        </w:rPr>
        <w:t xml:space="preserve">13 </w:t>
      </w:r>
      <w:hyperlink r:id="rId20" w:history="1">
        <w:r w:rsidRPr="00661B3D">
          <w:rPr>
            <w:rStyle w:val="a3"/>
            <w:sz w:val="28"/>
            <w:szCs w:val="28"/>
          </w:rPr>
          <w:t>АКБ МОСОБЛБАНК ОАО</w:t>
        </w:r>
      </w:hyperlink>
    </w:p>
    <w:p w:rsidR="002E4E9B" w:rsidRPr="00661B3D" w:rsidRDefault="00661B3D">
      <w:pPr>
        <w:rPr>
          <w:sz w:val="28"/>
          <w:szCs w:val="28"/>
        </w:rPr>
      </w:pPr>
      <w:r w:rsidRPr="00661B3D">
        <w:rPr>
          <w:sz w:val="28"/>
          <w:szCs w:val="28"/>
        </w:rPr>
        <w:lastRenderedPageBreak/>
        <w:t>Всю информацию можно посмотреть на сайте Министерства торговли и предпринимательства РМ</w:t>
      </w:r>
    </w:p>
    <w:sectPr w:rsidR="002E4E9B" w:rsidRPr="0066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28A"/>
    <w:rsid w:val="002E4E9B"/>
    <w:rsid w:val="006468CA"/>
    <w:rsid w:val="00661B3D"/>
    <w:rsid w:val="0067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68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1B3D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661B3D"/>
    <w:pPr>
      <w:spacing w:before="100" w:beforeAutospacing="1" w:after="100" w:afterAutospacing="1"/>
    </w:pPr>
  </w:style>
  <w:style w:type="character" w:customStyle="1" w:styleId="a5">
    <w:name w:val="Основной текст Знак"/>
    <w:basedOn w:val="a0"/>
    <w:link w:val="a4"/>
    <w:uiPriority w:val="99"/>
    <w:rsid w:val="00661B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468C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68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1B3D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661B3D"/>
    <w:pPr>
      <w:spacing w:before="100" w:beforeAutospacing="1" w:after="100" w:afterAutospacing="1"/>
    </w:pPr>
  </w:style>
  <w:style w:type="character" w:customStyle="1" w:styleId="a5">
    <w:name w:val="Основной текст Знак"/>
    <w:basedOn w:val="a0"/>
    <w:link w:val="a4"/>
    <w:uiPriority w:val="99"/>
    <w:rsid w:val="00661B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468C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fkorm.ru/?cat=6&amp;sub=1" TargetMode="External"/><Relationship Id="rId13" Type="http://schemas.openxmlformats.org/officeDocument/2006/relationships/hyperlink" Target="http://gfkorm.ru/?cat=6&amp;sub=8" TargetMode="External"/><Relationship Id="rId18" Type="http://schemas.openxmlformats.org/officeDocument/2006/relationships/hyperlink" Target="http://gfkorm.ru/?cat=6&amp;sub=1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gfkorm.ru/?cat=6" TargetMode="External"/><Relationship Id="rId12" Type="http://schemas.openxmlformats.org/officeDocument/2006/relationships/hyperlink" Target="http://gfkorm.ru/?cat=6&amp;sub=7" TargetMode="External"/><Relationship Id="rId17" Type="http://schemas.openxmlformats.org/officeDocument/2006/relationships/hyperlink" Target="http://gfkorm.ru/?cat=6&amp;sub=1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gfkorm.ru/?cat=6&amp;sub=11" TargetMode="External"/><Relationship Id="rId20" Type="http://schemas.openxmlformats.org/officeDocument/2006/relationships/hyperlink" Target="http://gfkorm.ru/?cat=6&amp;sub=15" TargetMode="External"/><Relationship Id="rId1" Type="http://schemas.openxmlformats.org/officeDocument/2006/relationships/styles" Target="styles.xml"/><Relationship Id="rId6" Type="http://schemas.openxmlformats.org/officeDocument/2006/relationships/hyperlink" Target="http://mordovia-business.ru/garant/porbank.php" TargetMode="External"/><Relationship Id="rId11" Type="http://schemas.openxmlformats.org/officeDocument/2006/relationships/hyperlink" Target="http://gfkorm.ru/?cat=6&amp;sub=6" TargetMode="External"/><Relationship Id="rId5" Type="http://schemas.openxmlformats.org/officeDocument/2006/relationships/hyperlink" Target="http://mordovia-business.ru/garant/porkred.php" TargetMode="External"/><Relationship Id="rId15" Type="http://schemas.openxmlformats.org/officeDocument/2006/relationships/hyperlink" Target="http://gfkorm.ru/?cat=6&amp;sub=10" TargetMode="External"/><Relationship Id="rId10" Type="http://schemas.openxmlformats.org/officeDocument/2006/relationships/hyperlink" Target="http://gfkorm.ru/?cat=6&amp;sub=5" TargetMode="External"/><Relationship Id="rId19" Type="http://schemas.openxmlformats.org/officeDocument/2006/relationships/hyperlink" Target="http://gfkorm.ru/?cat=6&amp;sub=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fkorm.ru/?cat=6&amp;sub=2" TargetMode="External"/><Relationship Id="rId14" Type="http://schemas.openxmlformats.org/officeDocument/2006/relationships/hyperlink" Target="http://gfkorm.ru/?cat=6&amp;sub=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2014-09-08T14:16:00Z</dcterms:created>
  <dcterms:modified xsi:type="dcterms:W3CDTF">2014-09-08T14:18:00Z</dcterms:modified>
</cp:coreProperties>
</file>