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2BC" w:rsidRPr="00216964" w:rsidRDefault="009032BC" w:rsidP="009032BC">
      <w:pPr>
        <w:spacing w:before="100" w:beforeAutospacing="1" w:after="100" w:afterAutospacing="1"/>
        <w:outlineLvl w:val="1"/>
        <w:rPr>
          <w:rFonts w:ascii="Georgia" w:hAnsi="Georgia"/>
          <w:color w:val="00476B"/>
          <w:sz w:val="38"/>
          <w:szCs w:val="38"/>
        </w:rPr>
      </w:pPr>
      <w:r w:rsidRPr="00216964">
        <w:rPr>
          <w:rFonts w:ascii="Georgia" w:hAnsi="Georgia"/>
          <w:color w:val="00476B"/>
          <w:sz w:val="38"/>
          <w:szCs w:val="38"/>
        </w:rPr>
        <w:t>Правительство разработало законопроект о защите прав юридических лиц при привлечении к административной ответственности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30"/>
      </w:tblGrid>
      <w:tr w:rsidR="009032BC" w:rsidRPr="00216964" w:rsidTr="001D2E5F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100" w:type="dxa"/>
              <w:right w:w="15" w:type="dxa"/>
            </w:tcMar>
          </w:tcPr>
          <w:p w:rsidR="009032BC" w:rsidRPr="00216964" w:rsidRDefault="009032BC" w:rsidP="001D2E5F">
            <w:pPr>
              <w:rPr>
                <w:rFonts w:ascii="Georgia" w:hAnsi="Georgia"/>
                <w:color w:val="077296"/>
                <w:sz w:val="34"/>
                <w:szCs w:val="34"/>
              </w:rPr>
            </w:pPr>
            <w:bookmarkStart w:id="0" w:name="_GoBack"/>
            <w:bookmarkEnd w:id="0"/>
          </w:p>
        </w:tc>
      </w:tr>
      <w:tr w:rsidR="009032BC" w:rsidRPr="00216964" w:rsidTr="001D2E5F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300" w:type="dxa"/>
              <w:right w:w="15" w:type="dxa"/>
            </w:tcMar>
          </w:tcPr>
          <w:p w:rsidR="009032BC" w:rsidRPr="00216964" w:rsidRDefault="009032BC" w:rsidP="001D2E5F">
            <w:pPr>
              <w:rPr>
                <w:rFonts w:ascii="Georgia" w:hAnsi="Georgia"/>
                <w:color w:val="585858"/>
              </w:rPr>
            </w:pPr>
            <w:r w:rsidRPr="00216964">
              <w:rPr>
                <w:rFonts w:ascii="Georgia" w:hAnsi="Georgia"/>
                <w:color w:val="585858"/>
              </w:rPr>
              <w:t xml:space="preserve">Правительство РФ внесло в Госдуму законопроект, направленный на защиту прав юридических лиц при их привлечении к административной ответственности. </w:t>
            </w:r>
            <w:r w:rsidRPr="00216964">
              <w:rPr>
                <w:rFonts w:ascii="Georgia" w:hAnsi="Georgia"/>
                <w:color w:val="585858"/>
              </w:rPr>
              <w:br/>
              <w:t xml:space="preserve">Проект федерального закона «О внесении изменений в статью 4.1 Кодекса Российской Федерации об административных правонарушениях» разработан в целях реализации постановления Конституционного суда Российской Федерации от 25 февраля 2014 года №4-П. </w:t>
            </w:r>
            <w:r w:rsidRPr="00216964">
              <w:rPr>
                <w:rFonts w:ascii="Georgia" w:hAnsi="Georgia"/>
                <w:color w:val="585858"/>
              </w:rPr>
              <w:br/>
            </w:r>
            <w:proofErr w:type="gramStart"/>
            <w:r w:rsidRPr="00216964">
              <w:rPr>
                <w:rFonts w:ascii="Georgia" w:hAnsi="Georgia"/>
                <w:color w:val="585858"/>
              </w:rPr>
              <w:t>Постановлением признаны не соответствующими Конституции России положения части 1 статьи 7.3, части 1 статьи 9.1, части 1 статьи 14.43, части 2 статьи 15.19, частей 2 и 5 статьи 15.23.1 и статьи 19.7.3 Кодекса Российской Федерации об административных правонарушениях (далее – КоАП), устанавливающие минимальные размеры административных штрафов, применяемых в отношении юридических лиц, совершивших предусмотренные ими правонарушения.</w:t>
            </w:r>
            <w:proofErr w:type="gramEnd"/>
            <w:r w:rsidRPr="00216964">
              <w:rPr>
                <w:rFonts w:ascii="Georgia" w:hAnsi="Georgia"/>
                <w:color w:val="585858"/>
              </w:rPr>
              <w:t xml:space="preserve"> </w:t>
            </w:r>
            <w:r w:rsidRPr="00216964">
              <w:rPr>
                <w:rFonts w:ascii="Georgia" w:hAnsi="Georgia"/>
                <w:color w:val="585858"/>
              </w:rPr>
              <w:br/>
            </w:r>
            <w:proofErr w:type="gramStart"/>
            <w:r w:rsidRPr="00216964">
              <w:rPr>
                <w:rFonts w:ascii="Georgia" w:hAnsi="Georgia"/>
                <w:color w:val="585858"/>
              </w:rPr>
              <w:t>Эти положения во взаимосвязи с закрепленными КоАП общими правилами применения административных наказаний не допускают назначения административного штрафа ниже низшего предела, указанного в соответствующей административной санкции, и тем самым не позволяют надлежащим образом учесть характер и последствия совершенного административного правонарушения, степень вины привлекаемого к административной ответственности юридического лица, его имущественное и финансовое положение, а также другие имеющие существенное значение для индивидуализации</w:t>
            </w:r>
            <w:proofErr w:type="gramEnd"/>
            <w:r w:rsidRPr="00216964">
              <w:rPr>
                <w:rFonts w:ascii="Georgia" w:hAnsi="Georgia"/>
                <w:color w:val="585858"/>
              </w:rPr>
              <w:t xml:space="preserve"> административной ответственности обстоятельства и, соответственно, обеспечить назначение справедливого и соразмерного наказания. </w:t>
            </w:r>
            <w:r w:rsidRPr="00216964">
              <w:rPr>
                <w:rFonts w:ascii="Georgia" w:hAnsi="Georgia"/>
                <w:color w:val="585858"/>
              </w:rPr>
              <w:br/>
              <w:t xml:space="preserve">В целях реализации этих положений постановления, законопроектом закрепляются в КоАП нормы, позволяющие судьям, органам, должностным лицам, уполномоченным рассматривать дела об административных правонарушениях, назначать юридическим лицам административное наказание в виде административного штрафа ниже низшего предела, указанного в санкции применяемой статьи КоАП. </w:t>
            </w:r>
            <w:r w:rsidRPr="00216964">
              <w:rPr>
                <w:rFonts w:ascii="Georgia" w:hAnsi="Georgia"/>
                <w:color w:val="585858"/>
              </w:rPr>
              <w:br/>
              <w:t xml:space="preserve">При этом законопроектом предусмотрено установление предельного размера административного штрафа, назначаемого юридическому лицу, ниже которого его снижение не допускается. </w:t>
            </w:r>
            <w:r w:rsidRPr="00216964">
              <w:rPr>
                <w:rFonts w:ascii="Georgia" w:hAnsi="Georgia"/>
                <w:color w:val="585858"/>
              </w:rPr>
              <w:br/>
              <w:t>Реализация закона позволит обеспечить защиту прав юридических лиц при их привлечении к административной ответственности.</w:t>
            </w:r>
          </w:p>
        </w:tc>
      </w:tr>
    </w:tbl>
    <w:p w:rsidR="009032BC" w:rsidRDefault="009032BC" w:rsidP="009032BC"/>
    <w:p w:rsidR="00B91C8A" w:rsidRDefault="00B91C8A"/>
    <w:sectPr w:rsidR="00B91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1F5"/>
    <w:rsid w:val="004811F5"/>
    <w:rsid w:val="009032BC"/>
    <w:rsid w:val="00B9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2014-09-24T06:35:00Z</dcterms:created>
  <dcterms:modified xsi:type="dcterms:W3CDTF">2014-09-24T06:37:00Z</dcterms:modified>
</cp:coreProperties>
</file>