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313" w:rsidRPr="00B16313" w:rsidRDefault="00B16313" w:rsidP="00B16313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16313">
        <w:rPr>
          <w:rFonts w:ascii="Tahoma" w:eastAsia="Times New Roman" w:hAnsi="Tahoma" w:cs="Tahoma"/>
          <w:sz w:val="21"/>
          <w:szCs w:val="21"/>
          <w:lang w:eastAsia="ru-RU"/>
        </w:rPr>
        <w:t>Извещение о проведении электронного аукциона</w:t>
      </w:r>
    </w:p>
    <w:p w:rsidR="00B16313" w:rsidRPr="00B16313" w:rsidRDefault="00B16313" w:rsidP="00B16313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B16313">
        <w:rPr>
          <w:rFonts w:ascii="Tahoma" w:eastAsia="Times New Roman" w:hAnsi="Tahoma" w:cs="Tahoma"/>
          <w:sz w:val="21"/>
          <w:szCs w:val="21"/>
          <w:lang w:eastAsia="ru-RU"/>
        </w:rPr>
        <w:t>для закупки №0109300016114000032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5613"/>
      </w:tblGrid>
      <w:tr w:rsidR="00B16313" w:rsidRPr="00B16313" w:rsidTr="00B16313">
        <w:tc>
          <w:tcPr>
            <w:tcW w:w="2000" w:type="pct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0109300016114000032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«Поставка бензина автомобильного и дизельного топлива для администрации Тургеневского городского поселения на 1 квартал 2015 года »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Электронный аукцион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ЗАО «Сбербанк-АСТ»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Заказчик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431891, Мордовия </w:t>
            </w:r>
            <w:proofErr w:type="spellStart"/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Ленинская, 8а, -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431891, Мордовия </w:t>
            </w:r>
            <w:proofErr w:type="spellStart"/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Ленинская, 8а, -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Фирсов Евгений Федорович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adm_turgenevo@mail.ru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8-83431-23625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8-83431-23631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16.12.2014 09:00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23.12.2014 09:00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http://sberbank-ast.ru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 момента размещения на официальном сайте извещения о проведен</w:t>
            </w:r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ии ау</w:t>
            </w:r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кциона в электронной форме. Заявка подается оператору электронной площадки в порядке, определенном оператором электронной площадки, в форме двух электронных документов, содержащих части заявок. Указанные электронные документы подаются одновременно.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Дата </w:t>
            </w:r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24.12.2014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29.12.2014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59996.00 Российский рубль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бюджет Тургеневского городского поселения </w:t>
            </w:r>
            <w:proofErr w:type="spell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Мордовия.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Мордовия </w:t>
            </w:r>
            <w:proofErr w:type="spellStart"/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ул. Ленинская,д.8а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 января 2015 года – 31 марта 2015 года, ежедневно по заявкам Заказчика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B16313" w:rsidRPr="00B16313" w:rsidTr="00B16313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0"/>
              <w:gridCol w:w="1267"/>
              <w:gridCol w:w="1691"/>
              <w:gridCol w:w="1120"/>
              <w:gridCol w:w="1312"/>
              <w:gridCol w:w="1005"/>
            </w:tblGrid>
            <w:tr w:rsidR="00B16313" w:rsidRPr="00B16313">
              <w:tc>
                <w:tcPr>
                  <w:tcW w:w="0" w:type="auto"/>
                  <w:gridSpan w:val="6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Российский рубль</w:t>
                  </w:r>
                </w:p>
              </w:tc>
            </w:tr>
            <w:tr w:rsidR="00B16313" w:rsidRPr="00B16313"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Цена за </w:t>
                  </w:r>
                  <w:proofErr w:type="spellStart"/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</w:t>
                  </w:r>
                  <w:proofErr w:type="gramStart"/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.и</w:t>
                  </w:r>
                  <w:proofErr w:type="gramEnd"/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зм</w:t>
                  </w:r>
                  <w:proofErr w:type="spellEnd"/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Стоимость</w:t>
                  </w:r>
                </w:p>
              </w:tc>
            </w:tr>
            <w:tr w:rsidR="00B16313" w:rsidRPr="00B16313"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Бензин автомобильный АИ-92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23.20.11.224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1200.00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35.33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42396.00</w:t>
                  </w:r>
                </w:p>
              </w:tc>
            </w:tr>
            <w:tr w:rsidR="00B16313" w:rsidRPr="00B16313"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Бензин автомобильный АИ-80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23.20.11.211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100.00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32.00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3200.00</w:t>
                  </w:r>
                </w:p>
              </w:tc>
            </w:tr>
            <w:tr w:rsidR="00B16313" w:rsidRPr="00B16313"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Дизельное топливо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23.20.11.210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Л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400.00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36.00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14400.00</w:t>
                  </w:r>
                </w:p>
              </w:tc>
            </w:tr>
            <w:tr w:rsidR="00B16313" w:rsidRPr="00B16313">
              <w:tc>
                <w:tcPr>
                  <w:tcW w:w="0" w:type="auto"/>
                  <w:gridSpan w:val="6"/>
                  <w:vAlign w:val="center"/>
                  <w:hideMark/>
                </w:tcPr>
                <w:p w:rsidR="00B16313" w:rsidRPr="00B16313" w:rsidRDefault="00B16313" w:rsidP="00B16313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B16313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Итого: 59996.00</w:t>
                  </w:r>
                </w:p>
              </w:tc>
            </w:tr>
          </w:tbl>
          <w:p w:rsidR="00B16313" w:rsidRPr="00B16313" w:rsidRDefault="00B16313" w:rsidP="00B16313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1 Единые требования к участникам (в соответствии с пунктом 1 части 1 Статьи 31 Федерального закона № 44-ФЗ) </w:t>
            </w:r>
          </w:p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</w:t>
            </w:r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ные дополнительные требования к участникам (в соответствии с частью 2 Статьи 31 Федерального закона № 44-ФЗ) </w:t>
            </w:r>
          </w:p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 предусмотрено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599.96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внесения денежных сре</w:t>
            </w:r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в к</w:t>
            </w:r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заявки должно быть представлено до момента подачи заявки на участие в аукционе в электронной форме. За несвоевременное предоставление обеспечения заявки отвечает участник закупки.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пр</w:t>
            </w:r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2999.80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исполнения контракта предоставляется до подписания контракта победителем аукциона в электронной форме или иным участником, с которым заключается контракт при уклонении победителя от подписания контракта; светокопия документа, подтверждающего предоставление обеспечения исполнения контракта, представляется заказчику одновременно с подписанием победителем аукциона в электронной форме или иным участником, с которым заключается контракт при уклонении победителя от подписания контракта, проекта контракта.</w:t>
            </w:r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Исполнение контракта может обеспечиваться банковской гарантией или внесением денежных средств. Способ обеспечения исполнения контракта определяется победителем аукциона в электронной форме или иным участником, с которым заключается контракт при уклонении победителя от подписания контракта, самостоятельно.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B16313" w:rsidRPr="00B16313" w:rsidTr="00B16313">
        <w:tc>
          <w:tcPr>
            <w:tcW w:w="0" w:type="auto"/>
            <w:gridSpan w:val="2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 аукционная документация</w:t>
            </w:r>
          </w:p>
        </w:tc>
      </w:tr>
      <w:tr w:rsidR="00B16313" w:rsidRPr="00B16313" w:rsidTr="00B16313"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B16313" w:rsidRPr="00B16313" w:rsidRDefault="00B16313" w:rsidP="00B16313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B16313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15.12.2014 08:40</w:t>
            </w:r>
          </w:p>
        </w:tc>
      </w:tr>
    </w:tbl>
    <w:p w:rsidR="00CB2A2E" w:rsidRDefault="00CB2A2E">
      <w:bookmarkStart w:id="0" w:name="_GoBack"/>
      <w:bookmarkEnd w:id="0"/>
    </w:p>
    <w:sectPr w:rsidR="00CB2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14B"/>
    <w:rsid w:val="0029114B"/>
    <w:rsid w:val="00B16313"/>
    <w:rsid w:val="00CB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24886">
          <w:marLeft w:val="0"/>
          <w:marRight w:val="0"/>
          <w:marTop w:val="94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53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53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06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41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394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5387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2014-12-15T05:58:00Z</dcterms:created>
  <dcterms:modified xsi:type="dcterms:W3CDTF">2014-12-15T05:58:00Z</dcterms:modified>
</cp:coreProperties>
</file>