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B4C" w:rsidRPr="00CA666C" w:rsidRDefault="00F87B4C" w:rsidP="00F87B4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A666C">
        <w:rPr>
          <w:rFonts w:ascii="Times New Roman" w:hAnsi="Times New Roman" w:cs="Times New Roman"/>
          <w:b/>
          <w:sz w:val="24"/>
          <w:szCs w:val="24"/>
        </w:rPr>
        <w:t xml:space="preserve">Все мы являемся владельцами </w:t>
      </w:r>
      <w:proofErr w:type="spellStart"/>
      <w:r w:rsidRPr="00CA666C">
        <w:rPr>
          <w:rFonts w:ascii="Times New Roman" w:hAnsi="Times New Roman" w:cs="Times New Roman"/>
          <w:b/>
          <w:sz w:val="24"/>
          <w:szCs w:val="24"/>
        </w:rPr>
        <w:t>обьектов</w:t>
      </w:r>
      <w:proofErr w:type="spellEnd"/>
      <w:r w:rsidRPr="00CA666C">
        <w:rPr>
          <w:rFonts w:ascii="Times New Roman" w:hAnsi="Times New Roman" w:cs="Times New Roman"/>
          <w:b/>
          <w:sz w:val="24"/>
          <w:szCs w:val="24"/>
        </w:rPr>
        <w:t xml:space="preserve"> недвижимого имущества, будь то приватизированные квартиры, частные жилые дома, гаражи, земельные участки и др.</w:t>
      </w:r>
    </w:p>
    <w:p w:rsidR="00F87B4C" w:rsidRPr="00CA666C" w:rsidRDefault="00F87B4C" w:rsidP="00F87B4C">
      <w:pPr>
        <w:jc w:val="both"/>
        <w:rPr>
          <w:rFonts w:ascii="Times New Roman" w:hAnsi="Times New Roman" w:cs="Times New Roman"/>
          <w:sz w:val="24"/>
          <w:szCs w:val="24"/>
        </w:rPr>
      </w:pPr>
      <w:r w:rsidRPr="00CA666C">
        <w:rPr>
          <w:rFonts w:ascii="Times New Roman" w:hAnsi="Times New Roman" w:cs="Times New Roman"/>
          <w:sz w:val="24"/>
          <w:szCs w:val="24"/>
        </w:rPr>
        <w:t xml:space="preserve">Единственным основанием возникновения прав собственности на недвижимое имущество является государственная регистрация. На сегодняшний день органом государственной регистрации прав на недвижимое имущество и сделок с ним  является Управление Федеральной службы государственной регистрации, кадастра и картографии по Республике Мордовия /Управление </w:t>
      </w:r>
      <w:proofErr w:type="spellStart"/>
      <w:r w:rsidRPr="00CA666C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CA666C">
        <w:rPr>
          <w:rFonts w:ascii="Times New Roman" w:hAnsi="Times New Roman" w:cs="Times New Roman"/>
          <w:sz w:val="24"/>
          <w:szCs w:val="24"/>
        </w:rPr>
        <w:t xml:space="preserve">/. Если же квартира, жилой дом, земельный участок или другая недвижимость приобретена до 01.12.1998 года и документы оформлены в соответствии с ранее действовавшим порядком, </w:t>
      </w:r>
      <w:proofErr w:type="gramStart"/>
      <w:r w:rsidRPr="00CA666C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CA666C">
        <w:rPr>
          <w:rFonts w:ascii="Times New Roman" w:hAnsi="Times New Roman" w:cs="Times New Roman"/>
          <w:sz w:val="24"/>
          <w:szCs w:val="24"/>
        </w:rPr>
        <w:t xml:space="preserve"> зарегистрировано в БТИ, земельном комитете или в местной администрации, то данные права не требуют перерегистрации в регистрационной службе/Управление </w:t>
      </w:r>
      <w:proofErr w:type="spellStart"/>
      <w:r w:rsidRPr="00CA666C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CA666C">
        <w:rPr>
          <w:rFonts w:ascii="Times New Roman" w:hAnsi="Times New Roman" w:cs="Times New Roman"/>
          <w:sz w:val="24"/>
          <w:szCs w:val="24"/>
        </w:rPr>
        <w:t xml:space="preserve">/. </w:t>
      </w:r>
      <w:proofErr w:type="gramStart"/>
      <w:r w:rsidRPr="00CA666C">
        <w:rPr>
          <w:rFonts w:ascii="Times New Roman" w:hAnsi="Times New Roman" w:cs="Times New Roman"/>
          <w:sz w:val="24"/>
          <w:szCs w:val="24"/>
        </w:rPr>
        <w:t>Лицо, не являющееся собственником имущества лишено</w:t>
      </w:r>
      <w:proofErr w:type="gramEnd"/>
      <w:r w:rsidRPr="00CA666C">
        <w:rPr>
          <w:rFonts w:ascii="Times New Roman" w:hAnsi="Times New Roman" w:cs="Times New Roman"/>
          <w:sz w:val="24"/>
          <w:szCs w:val="24"/>
        </w:rPr>
        <w:t xml:space="preserve"> возможности защиты своих имущественных прав в суде/статья 12, 304 ГК РФ/. Граждане, которые своевременно производят государственную регистрацию, получают гарантию стабильности и защиты. </w:t>
      </w:r>
    </w:p>
    <w:p w:rsidR="00F87B4C" w:rsidRPr="00CA666C" w:rsidRDefault="00F87B4C" w:rsidP="00F87B4C">
      <w:pPr>
        <w:jc w:val="both"/>
        <w:rPr>
          <w:rFonts w:ascii="Times New Roman" w:hAnsi="Times New Roman" w:cs="Times New Roman"/>
          <w:sz w:val="24"/>
          <w:szCs w:val="24"/>
        </w:rPr>
      </w:pPr>
      <w:r w:rsidRPr="00CA666C">
        <w:rPr>
          <w:rFonts w:ascii="Times New Roman" w:hAnsi="Times New Roman" w:cs="Times New Roman"/>
          <w:b/>
          <w:sz w:val="24"/>
          <w:szCs w:val="24"/>
        </w:rPr>
        <w:t xml:space="preserve">Вы решили продать квартиру, </w:t>
      </w:r>
      <w:r w:rsidRPr="00CA666C">
        <w:rPr>
          <w:rFonts w:ascii="Times New Roman" w:hAnsi="Times New Roman" w:cs="Times New Roman"/>
          <w:sz w:val="24"/>
          <w:szCs w:val="24"/>
        </w:rPr>
        <w:t xml:space="preserve">справка о прописке, Договор купли продажи, нотариальное согласие </w:t>
      </w:r>
      <w:proofErr w:type="gramStart"/>
      <w:r w:rsidRPr="00CA666C">
        <w:rPr>
          <w:rFonts w:ascii="Times New Roman" w:hAnsi="Times New Roman" w:cs="Times New Roman"/>
          <w:sz w:val="24"/>
          <w:szCs w:val="24"/>
        </w:rPr>
        <w:t>супруга</w:t>
      </w:r>
      <w:proofErr w:type="gramEnd"/>
      <w:r w:rsidRPr="00CA666C">
        <w:rPr>
          <w:rFonts w:ascii="Times New Roman" w:hAnsi="Times New Roman" w:cs="Times New Roman"/>
          <w:sz w:val="24"/>
          <w:szCs w:val="24"/>
        </w:rPr>
        <w:t>/если квартира приобретена в браке/, вот весь перечень документов необходимый для регистрации, а на дарение квартиры не требуется справка о прописке только Договор дарения.  Момент заключения сделки – это момент ее государственной регистрации, а не момент ее подписания или нотариального удостоверения. Подписанные и даже нотариально удостоверенные договоры – это еще не заключенные договоры, по ним никто не обязан платить и никто не обязан передавать недвижимость. Статья 425 ГК установлено, что договор вступает в силу и становится обязательным для сторон с момента его заключения. Незарегистрированный договор не порождает у сторон никаких обязанностей, кроме одной: совершить согласованные действия для государственной регистрации сделки.</w:t>
      </w:r>
    </w:p>
    <w:p w:rsidR="00F87B4C" w:rsidRPr="00CA666C" w:rsidRDefault="00F87B4C" w:rsidP="00F87B4C">
      <w:pPr>
        <w:jc w:val="both"/>
        <w:rPr>
          <w:rFonts w:ascii="Times New Roman" w:hAnsi="Times New Roman" w:cs="Times New Roman"/>
          <w:sz w:val="24"/>
          <w:szCs w:val="24"/>
        </w:rPr>
      </w:pPr>
      <w:r w:rsidRPr="00CA666C">
        <w:rPr>
          <w:rFonts w:ascii="Times New Roman" w:hAnsi="Times New Roman" w:cs="Times New Roman"/>
          <w:sz w:val="24"/>
          <w:szCs w:val="24"/>
        </w:rPr>
        <w:t xml:space="preserve">Много вопросов возникает после смерти правообладателя. Не успев оформить имущество при жизни, такой наследодатель перекладывает данную необходимость на </w:t>
      </w:r>
      <w:proofErr w:type="gramStart"/>
      <w:r w:rsidRPr="00CA666C"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 w:rsidRPr="00CA666C">
        <w:rPr>
          <w:rFonts w:ascii="Times New Roman" w:hAnsi="Times New Roman" w:cs="Times New Roman"/>
          <w:sz w:val="24"/>
          <w:szCs w:val="24"/>
        </w:rPr>
        <w:t xml:space="preserve"> близких. А сразу оформить /исправить/ документы всегда лучше, чем по истечении времени. Люди, сталкивающиеся с оформлением наследства знают, что данный процесс облегчается, когда </w:t>
      </w:r>
      <w:proofErr w:type="gramStart"/>
      <w:r w:rsidRPr="00CA666C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CA666C">
        <w:rPr>
          <w:rFonts w:ascii="Times New Roman" w:hAnsi="Times New Roman" w:cs="Times New Roman"/>
          <w:sz w:val="24"/>
          <w:szCs w:val="24"/>
        </w:rPr>
        <w:t xml:space="preserve"> умершего все оформлено надлежащим образом.</w:t>
      </w:r>
    </w:p>
    <w:p w:rsidR="00F87B4C" w:rsidRPr="00CA666C" w:rsidRDefault="00F87B4C" w:rsidP="00F87B4C">
      <w:pPr>
        <w:jc w:val="both"/>
        <w:rPr>
          <w:rFonts w:ascii="Times New Roman" w:hAnsi="Times New Roman" w:cs="Times New Roman"/>
          <w:sz w:val="24"/>
          <w:szCs w:val="24"/>
        </w:rPr>
      </w:pPr>
      <w:r w:rsidRPr="00CA666C">
        <w:rPr>
          <w:rFonts w:ascii="Times New Roman" w:hAnsi="Times New Roman" w:cs="Times New Roman"/>
          <w:sz w:val="24"/>
          <w:szCs w:val="24"/>
        </w:rPr>
        <w:t xml:space="preserve">Актуальным остается вопрос оформление в собственность земельных паев и не только для сельских </w:t>
      </w:r>
      <w:proofErr w:type="gramStart"/>
      <w:r w:rsidRPr="00CA666C">
        <w:rPr>
          <w:rFonts w:ascii="Times New Roman" w:hAnsi="Times New Roman" w:cs="Times New Roman"/>
          <w:sz w:val="24"/>
          <w:szCs w:val="24"/>
        </w:rPr>
        <w:t>жителей</w:t>
      </w:r>
      <w:proofErr w:type="gramEnd"/>
      <w:r w:rsidRPr="00CA666C">
        <w:rPr>
          <w:rFonts w:ascii="Times New Roman" w:hAnsi="Times New Roman" w:cs="Times New Roman"/>
          <w:sz w:val="24"/>
          <w:szCs w:val="24"/>
        </w:rPr>
        <w:t xml:space="preserve"> но и горожанам, получившим например, земельный пай в наследство. И многим уже стоит определиться, нужна ли она им, ведь владельцам пая необходимо платить земельный налог.</w:t>
      </w:r>
    </w:p>
    <w:p w:rsidR="00F87B4C" w:rsidRPr="00CA666C" w:rsidRDefault="00F87B4C" w:rsidP="00F87B4C">
      <w:pPr>
        <w:jc w:val="both"/>
        <w:rPr>
          <w:rFonts w:ascii="Times New Roman" w:hAnsi="Times New Roman" w:cs="Times New Roman"/>
          <w:sz w:val="24"/>
          <w:szCs w:val="24"/>
        </w:rPr>
      </w:pPr>
      <w:r w:rsidRPr="00CA666C">
        <w:rPr>
          <w:rFonts w:ascii="Times New Roman" w:hAnsi="Times New Roman" w:cs="Times New Roman"/>
          <w:sz w:val="24"/>
          <w:szCs w:val="24"/>
        </w:rPr>
        <w:t xml:space="preserve"> Отказ от права собственности на земельную долю осуществляется в порядке, аналогичному отказу от права на участок  путем подачи заявления в орган регистрации и приложении правоустанавливающего или удостоверяющего документа /ст.12 Закона об обороте/. Право на земельную долю прекращается </w:t>
      </w:r>
      <w:proofErr w:type="gramStart"/>
      <w:r w:rsidRPr="00CA666C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CA666C">
        <w:rPr>
          <w:rFonts w:ascii="Times New Roman" w:hAnsi="Times New Roman" w:cs="Times New Roman"/>
          <w:sz w:val="24"/>
          <w:szCs w:val="24"/>
        </w:rPr>
        <w:t xml:space="preserve"> государственной регистрации прекращения. Невостребованной земельной долей может быть признана земельная доля, принадлежащая на праве собственности гражданину, который не передал эту земельную долю в аренду или не распорядился ею иным образом в течени</w:t>
      </w:r>
      <w:proofErr w:type="gramStart"/>
      <w:r w:rsidRPr="00CA666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A666C">
        <w:rPr>
          <w:rFonts w:ascii="Times New Roman" w:hAnsi="Times New Roman" w:cs="Times New Roman"/>
          <w:sz w:val="24"/>
          <w:szCs w:val="24"/>
        </w:rPr>
        <w:t xml:space="preserve"> трех и более лет подряд. </w:t>
      </w:r>
    </w:p>
    <w:p w:rsidR="00F87B4C" w:rsidRPr="00CA666C" w:rsidRDefault="00F87B4C" w:rsidP="00F87B4C">
      <w:pPr>
        <w:jc w:val="both"/>
        <w:rPr>
          <w:rFonts w:ascii="Times New Roman" w:hAnsi="Times New Roman" w:cs="Times New Roman"/>
          <w:sz w:val="24"/>
          <w:szCs w:val="24"/>
        </w:rPr>
      </w:pPr>
      <w:r w:rsidRPr="00CA666C">
        <w:rPr>
          <w:rFonts w:ascii="Times New Roman" w:hAnsi="Times New Roman" w:cs="Times New Roman"/>
          <w:sz w:val="24"/>
          <w:szCs w:val="24"/>
        </w:rPr>
        <w:lastRenderedPageBreak/>
        <w:t xml:space="preserve"> При этом земельные доли, права на которые зарегистрированы в соответствии с Законом о регистрации, не могут быть признаны невостребованными земельными долями по данному основанию. Невостребованной земельной долей может быть признана также земельная доля, </w:t>
      </w:r>
      <w:proofErr w:type="gramStart"/>
      <w:r w:rsidRPr="00CA666C">
        <w:rPr>
          <w:rFonts w:ascii="Times New Roman" w:hAnsi="Times New Roman" w:cs="Times New Roman"/>
          <w:sz w:val="24"/>
          <w:szCs w:val="24"/>
        </w:rPr>
        <w:t>сведения</w:t>
      </w:r>
      <w:proofErr w:type="gramEnd"/>
      <w:r w:rsidRPr="00CA666C">
        <w:rPr>
          <w:rFonts w:ascii="Times New Roman" w:hAnsi="Times New Roman" w:cs="Times New Roman"/>
          <w:sz w:val="24"/>
          <w:szCs w:val="24"/>
        </w:rPr>
        <w:t xml:space="preserve"> о собственнике которой не содержатся в принятых до дня вступления в силу Закона о регистрации решениях органов местного самоуправления о приватизации сельскохозяйственных угодий, либо земельная доля, собственник которой умер и отсутствуют наследники. Администрация поселения в этом случае вправе обратиться в суд, а после принятия судом соответствующего решения оформить этот пай в муниципальную собственность</w:t>
      </w:r>
    </w:p>
    <w:p w:rsidR="00F87B4C" w:rsidRPr="00CA666C" w:rsidRDefault="00F87B4C" w:rsidP="00F87B4C">
      <w:pPr>
        <w:jc w:val="both"/>
        <w:rPr>
          <w:rFonts w:ascii="Times New Roman" w:hAnsi="Times New Roman" w:cs="Times New Roman"/>
          <w:sz w:val="24"/>
          <w:szCs w:val="24"/>
        </w:rPr>
      </w:pPr>
      <w:r w:rsidRPr="00CA666C">
        <w:rPr>
          <w:rFonts w:ascii="Times New Roman" w:hAnsi="Times New Roman" w:cs="Times New Roman"/>
          <w:sz w:val="24"/>
          <w:szCs w:val="24"/>
        </w:rPr>
        <w:t xml:space="preserve"> Для сдачи документов правообладатели /стороны сделки/ должны лично явиться в орган регистрации, представить необходимые документы и уплатить государственную пошлину за регистрацию. Она составляет от 100 рублей / за сельскохозя</w:t>
      </w:r>
      <w:r>
        <w:rPr>
          <w:rFonts w:ascii="Times New Roman" w:hAnsi="Times New Roman" w:cs="Times New Roman"/>
          <w:sz w:val="24"/>
          <w:szCs w:val="24"/>
        </w:rPr>
        <w:t>йственные земли/.</w:t>
      </w:r>
      <w:r w:rsidRPr="00CA666C">
        <w:rPr>
          <w:rFonts w:ascii="Times New Roman" w:hAnsi="Times New Roman" w:cs="Times New Roman"/>
          <w:sz w:val="24"/>
          <w:szCs w:val="24"/>
        </w:rPr>
        <w:t xml:space="preserve"> Если по каким-либо причинам одна сторона по сделке имеет ограничения в передвижении в силу болезни, то заблаговременно надо позаботиться о составлении нотариально заверенной доверенности на регистрационные действия. </w:t>
      </w:r>
    </w:p>
    <w:p w:rsidR="00F87B4C" w:rsidRPr="00CA666C" w:rsidRDefault="00F87B4C" w:rsidP="00F87B4C">
      <w:pPr>
        <w:jc w:val="both"/>
        <w:rPr>
          <w:rFonts w:ascii="Times New Roman" w:hAnsi="Times New Roman" w:cs="Times New Roman"/>
          <w:sz w:val="24"/>
          <w:szCs w:val="24"/>
        </w:rPr>
      </w:pPr>
      <w:r w:rsidRPr="00CA666C">
        <w:rPr>
          <w:rFonts w:ascii="Times New Roman" w:hAnsi="Times New Roman" w:cs="Times New Roman"/>
          <w:sz w:val="24"/>
          <w:szCs w:val="24"/>
        </w:rPr>
        <w:t>Общи</w:t>
      </w:r>
      <w:r>
        <w:rPr>
          <w:rFonts w:ascii="Times New Roman" w:hAnsi="Times New Roman" w:cs="Times New Roman"/>
          <w:sz w:val="24"/>
          <w:szCs w:val="24"/>
        </w:rPr>
        <w:t>й срок регистрации составляет 1</w:t>
      </w:r>
      <w:r w:rsidRPr="00CA666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дней</w:t>
      </w:r>
      <w:r w:rsidRPr="0077013C">
        <w:rPr>
          <w:rFonts w:ascii="Times New Roman" w:hAnsi="Times New Roman" w:cs="Times New Roman"/>
          <w:sz w:val="24"/>
          <w:szCs w:val="24"/>
        </w:rPr>
        <w:t xml:space="preserve">. </w:t>
      </w:r>
      <w:r w:rsidRPr="00CA666C">
        <w:rPr>
          <w:rFonts w:ascii="Times New Roman" w:hAnsi="Times New Roman" w:cs="Times New Roman"/>
          <w:sz w:val="24"/>
          <w:szCs w:val="24"/>
        </w:rPr>
        <w:t xml:space="preserve"> В иных случаях ускорение регистрации возможно по соответствующему заявлению с обоснованием причин ускорения. </w:t>
      </w:r>
    </w:p>
    <w:p w:rsidR="00F87B4C" w:rsidRPr="00CA666C" w:rsidRDefault="00F87B4C" w:rsidP="00F87B4C">
      <w:pPr>
        <w:jc w:val="both"/>
        <w:rPr>
          <w:rFonts w:ascii="Times New Roman" w:hAnsi="Times New Roman" w:cs="Times New Roman"/>
          <w:sz w:val="24"/>
          <w:szCs w:val="24"/>
        </w:rPr>
      </w:pPr>
      <w:r w:rsidRPr="00CA666C">
        <w:rPr>
          <w:rFonts w:ascii="Times New Roman" w:hAnsi="Times New Roman" w:cs="Times New Roman"/>
          <w:sz w:val="24"/>
          <w:szCs w:val="24"/>
        </w:rPr>
        <w:t>Прием граждан осуществляется в помещении Многофункционального центра, р.п</w:t>
      </w:r>
      <w:proofErr w:type="gramStart"/>
      <w:r w:rsidRPr="00CA666C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CA666C">
        <w:rPr>
          <w:rFonts w:ascii="Times New Roman" w:hAnsi="Times New Roman" w:cs="Times New Roman"/>
          <w:sz w:val="24"/>
          <w:szCs w:val="24"/>
        </w:rPr>
        <w:t xml:space="preserve">амзинка, ул.Победы, д.3, для регистрации по предварительной записи необходимо воспользоваться услугами внутреннего портала </w:t>
      </w:r>
      <w:proofErr w:type="spellStart"/>
      <w:r w:rsidRPr="00CA666C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CA666C">
        <w:rPr>
          <w:rFonts w:ascii="Times New Roman" w:hAnsi="Times New Roman" w:cs="Times New Roman"/>
          <w:sz w:val="24"/>
          <w:szCs w:val="24"/>
        </w:rPr>
        <w:t xml:space="preserve"> по электронному адресу.</w:t>
      </w:r>
    </w:p>
    <w:p w:rsidR="00F87B4C" w:rsidRPr="00CA666C" w:rsidRDefault="00F87B4C" w:rsidP="00F87B4C">
      <w:pPr>
        <w:jc w:val="both"/>
        <w:rPr>
          <w:rFonts w:ascii="Times New Roman" w:hAnsi="Times New Roman" w:cs="Times New Roman"/>
          <w:sz w:val="24"/>
          <w:szCs w:val="24"/>
        </w:rPr>
      </w:pPr>
      <w:r w:rsidRPr="00CA666C">
        <w:rPr>
          <w:rFonts w:ascii="Times New Roman" w:hAnsi="Times New Roman" w:cs="Times New Roman"/>
          <w:sz w:val="24"/>
          <w:szCs w:val="24"/>
        </w:rPr>
        <w:t>В городе Саранск документы можно сдать в центральном аппарате Управления по ул.Ст</w:t>
      </w:r>
      <w:proofErr w:type="gramStart"/>
      <w:r w:rsidRPr="00CA66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CA666C">
        <w:rPr>
          <w:rFonts w:ascii="Times New Roman" w:hAnsi="Times New Roman" w:cs="Times New Roman"/>
          <w:sz w:val="24"/>
          <w:szCs w:val="24"/>
        </w:rPr>
        <w:t>азина, 17, 1 этаж, в помещении Многофункционального центра, пр.Ленина, 4,7777</w:t>
      </w:r>
    </w:p>
    <w:p w:rsidR="00F87B4C" w:rsidRPr="00CA666C" w:rsidRDefault="00F87B4C" w:rsidP="00F87B4C">
      <w:pPr>
        <w:jc w:val="both"/>
        <w:rPr>
          <w:rFonts w:ascii="Times New Roman" w:hAnsi="Times New Roman" w:cs="Times New Roman"/>
          <w:sz w:val="24"/>
          <w:szCs w:val="24"/>
        </w:rPr>
      </w:pPr>
      <w:r w:rsidRPr="00CA666C">
        <w:rPr>
          <w:rFonts w:ascii="Times New Roman" w:hAnsi="Times New Roman" w:cs="Times New Roman"/>
          <w:sz w:val="24"/>
          <w:szCs w:val="24"/>
        </w:rPr>
        <w:t xml:space="preserve"> в здании Кадастровой палаты, </w:t>
      </w:r>
      <w:proofErr w:type="spellStart"/>
      <w:r w:rsidRPr="00CA666C">
        <w:rPr>
          <w:rFonts w:ascii="Times New Roman" w:hAnsi="Times New Roman" w:cs="Times New Roman"/>
          <w:sz w:val="24"/>
          <w:szCs w:val="24"/>
        </w:rPr>
        <w:t>Лямбирское</w:t>
      </w:r>
      <w:proofErr w:type="spellEnd"/>
      <w:r w:rsidRPr="00CA666C">
        <w:rPr>
          <w:rFonts w:ascii="Times New Roman" w:hAnsi="Times New Roman" w:cs="Times New Roman"/>
          <w:sz w:val="24"/>
          <w:szCs w:val="24"/>
        </w:rPr>
        <w:t xml:space="preserve"> шоссе, 10б.</w:t>
      </w:r>
    </w:p>
    <w:p w:rsidR="00F87B4C" w:rsidRPr="00CA666C" w:rsidRDefault="00F87B4C" w:rsidP="00F87B4C">
      <w:pPr>
        <w:jc w:val="both"/>
        <w:rPr>
          <w:rFonts w:ascii="Times New Roman" w:hAnsi="Times New Roman" w:cs="Times New Roman"/>
          <w:sz w:val="24"/>
          <w:szCs w:val="24"/>
        </w:rPr>
      </w:pPr>
      <w:r w:rsidRPr="00CA666C">
        <w:rPr>
          <w:rFonts w:ascii="Times New Roman" w:hAnsi="Times New Roman" w:cs="Times New Roman"/>
          <w:sz w:val="24"/>
          <w:szCs w:val="24"/>
        </w:rPr>
        <w:t>Не затягивайте ситуацию с оформлением или переоформлением имущества в собственность.</w:t>
      </w:r>
    </w:p>
    <w:p w:rsidR="00F87B4C" w:rsidRPr="00F87B4C" w:rsidRDefault="00F87B4C" w:rsidP="00F87B4C">
      <w:pPr>
        <w:spacing w:line="240" w:lineRule="auto"/>
        <w:jc w:val="right"/>
        <w:rPr>
          <w:sz w:val="24"/>
          <w:szCs w:val="24"/>
        </w:rPr>
      </w:pPr>
    </w:p>
    <w:p w:rsidR="00F87B4C" w:rsidRPr="00F87B4C" w:rsidRDefault="00F87B4C" w:rsidP="00F87B4C">
      <w:pPr>
        <w:spacing w:line="240" w:lineRule="auto"/>
        <w:jc w:val="right"/>
        <w:rPr>
          <w:sz w:val="24"/>
          <w:szCs w:val="24"/>
        </w:rPr>
      </w:pPr>
    </w:p>
    <w:p w:rsidR="00F87B4C" w:rsidRPr="00F87B4C" w:rsidRDefault="00F87B4C" w:rsidP="00F87B4C">
      <w:pPr>
        <w:spacing w:line="240" w:lineRule="auto"/>
        <w:jc w:val="right"/>
        <w:rPr>
          <w:sz w:val="24"/>
          <w:szCs w:val="24"/>
        </w:rPr>
      </w:pPr>
    </w:p>
    <w:p w:rsidR="00F87B4C" w:rsidRPr="0077013C" w:rsidRDefault="00F87B4C" w:rsidP="00F87B4C">
      <w:pPr>
        <w:spacing w:line="240" w:lineRule="auto"/>
        <w:rPr>
          <w:b/>
          <w:sz w:val="24"/>
          <w:szCs w:val="24"/>
        </w:rPr>
      </w:pPr>
      <w:r w:rsidRPr="0077013C">
        <w:rPr>
          <w:b/>
          <w:sz w:val="24"/>
          <w:szCs w:val="24"/>
        </w:rPr>
        <w:t xml:space="preserve">Начальник </w:t>
      </w:r>
      <w:proofErr w:type="spellStart"/>
      <w:r w:rsidRPr="0077013C">
        <w:rPr>
          <w:b/>
          <w:sz w:val="24"/>
          <w:szCs w:val="24"/>
        </w:rPr>
        <w:t>Чамзинского</w:t>
      </w:r>
      <w:proofErr w:type="spellEnd"/>
      <w:r w:rsidRPr="0077013C">
        <w:rPr>
          <w:b/>
          <w:sz w:val="24"/>
          <w:szCs w:val="24"/>
        </w:rPr>
        <w:t xml:space="preserve"> межмуниципального отдела Управления </w:t>
      </w:r>
      <w:proofErr w:type="spellStart"/>
      <w:r w:rsidRPr="0077013C">
        <w:rPr>
          <w:b/>
          <w:sz w:val="24"/>
          <w:szCs w:val="24"/>
        </w:rPr>
        <w:t>Росреестра</w:t>
      </w:r>
      <w:proofErr w:type="spellEnd"/>
      <w:r w:rsidRPr="0077013C">
        <w:rPr>
          <w:b/>
          <w:sz w:val="24"/>
          <w:szCs w:val="24"/>
        </w:rPr>
        <w:t xml:space="preserve"> по РМ</w:t>
      </w:r>
    </w:p>
    <w:p w:rsidR="00F87B4C" w:rsidRPr="0077013C" w:rsidRDefault="00F87B4C" w:rsidP="00F87B4C">
      <w:pPr>
        <w:spacing w:line="240" w:lineRule="auto"/>
        <w:rPr>
          <w:b/>
          <w:sz w:val="24"/>
          <w:szCs w:val="24"/>
        </w:rPr>
      </w:pPr>
      <w:r w:rsidRPr="0077013C">
        <w:rPr>
          <w:b/>
          <w:sz w:val="24"/>
          <w:szCs w:val="24"/>
        </w:rPr>
        <w:t>Крысина М.Н.</w:t>
      </w:r>
    </w:p>
    <w:p w:rsidR="00000000" w:rsidRDefault="00F87B4C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B4C"/>
    <w:rsid w:val="00F87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4318</Characters>
  <Application>Microsoft Office Word</Application>
  <DocSecurity>0</DocSecurity>
  <Lines>35</Lines>
  <Paragraphs>10</Paragraphs>
  <ScaleCrop>false</ScaleCrop>
  <Company/>
  <LinksUpToDate>false</LinksUpToDate>
  <CharactersWithSpaces>5065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boyarkinaea</dc:creator>
  <cp:keywords/>
  <dc:description/>
  <cp:lastModifiedBy>boyarkinaea</cp:lastModifiedBy>
  <cp:revision>2</cp:revision>
  <dcterms:created xsi:type="dcterms:W3CDTF">2015-04-03T09:52:00Z</dcterms:created>
  <dcterms:modified xsi:type="dcterms:W3CDTF">2015-04-03T09:52:00Z</dcterms:modified>
</cp:coreProperties>
</file>