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D22" w:rsidRPr="001A0D22" w:rsidRDefault="001A0D22" w:rsidP="001A0D22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</w:pPr>
      <w:r w:rsidRPr="001A0D22">
        <w:rPr>
          <w:rFonts w:ascii="Georgia" w:eastAsia="Times New Roman" w:hAnsi="Georgia" w:cs="Times New Roman"/>
          <w:color w:val="00476B"/>
          <w:sz w:val="29"/>
          <w:szCs w:val="29"/>
          <w:lang w:eastAsia="ru-RU"/>
        </w:rPr>
        <w:t>Информация для лицензиатов о проведении праздника последнего звонка</w:t>
      </w:r>
    </w:p>
    <w:tbl>
      <w:tblPr>
        <w:tblW w:w="5000" w:type="pct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955"/>
      </w:tblGrid>
      <w:tr w:rsidR="001A0D22" w:rsidRPr="001A0D22" w:rsidTr="001A0D22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75" w:type="dxa"/>
              <w:right w:w="15" w:type="dxa"/>
            </w:tcMar>
            <w:hideMark/>
          </w:tcPr>
          <w:p w:rsidR="001A0D22" w:rsidRPr="001A0D22" w:rsidRDefault="001A0D22" w:rsidP="001A0D22">
            <w:pPr>
              <w:spacing w:after="0" w:line="240" w:lineRule="auto"/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</w:pPr>
            <w:r w:rsidRPr="001A0D22">
              <w:rPr>
                <w:rFonts w:ascii="Georgia" w:eastAsia="Times New Roman" w:hAnsi="Georgia" w:cs="Times New Roman"/>
                <w:color w:val="077296"/>
                <w:sz w:val="26"/>
                <w:szCs w:val="26"/>
                <w:lang w:eastAsia="ru-RU"/>
              </w:rPr>
              <w:t>21 мая 2015</w:t>
            </w:r>
          </w:p>
        </w:tc>
      </w:tr>
      <w:tr w:rsidR="001A0D22" w:rsidRPr="001A0D22" w:rsidTr="001A0D22">
        <w:trPr>
          <w:tblCellSpacing w:w="15" w:type="dxa"/>
        </w:trPr>
        <w:tc>
          <w:tcPr>
            <w:tcW w:w="0" w:type="auto"/>
            <w:shd w:val="clear" w:color="auto" w:fill="FFFFFF"/>
            <w:tcMar>
              <w:top w:w="15" w:type="dxa"/>
              <w:left w:w="525" w:type="dxa"/>
              <w:bottom w:w="225" w:type="dxa"/>
              <w:right w:w="15" w:type="dxa"/>
            </w:tcMar>
            <w:hideMark/>
          </w:tcPr>
          <w:p w:rsidR="001A0D22" w:rsidRPr="001A0D22" w:rsidRDefault="001A0D22" w:rsidP="001A0D2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</w:pPr>
            <w:proofErr w:type="gramStart"/>
            <w:r w:rsidRPr="001A0D22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t>Письмом Министерства образования Республики Мордовия от 14 мая 2015 г. № 2137 определена дата проведения торжественных мероприятий посвященных празднованию Последнего звонка 23 мая 2015 г. </w:t>
            </w:r>
            <w:r w:rsidRPr="001A0D22">
              <w:rPr>
                <w:rFonts w:ascii="Times New Roman" w:eastAsia="Times New Roman" w:hAnsi="Times New Roman" w:cs="Times New Roman"/>
                <w:color w:val="585858"/>
                <w:sz w:val="28"/>
                <w:szCs w:val="28"/>
                <w:lang w:eastAsia="ru-RU"/>
              </w:rPr>
              <w:br/>
              <w:t>В соответствии со статьей 7 (пункт 1 подпункт 4) закона Республики Мордовия № 18-З «О государственном регулировании розничного оборота алкогольной продукции на территории Республики Мордовия» розничная продажа алкогольной продукции в этот день запрещена.</w:t>
            </w:r>
            <w:proofErr w:type="gramEnd"/>
          </w:p>
        </w:tc>
      </w:tr>
    </w:tbl>
    <w:p w:rsidR="00B450C0" w:rsidRPr="001A0D22" w:rsidRDefault="00B450C0" w:rsidP="001A0D2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450C0" w:rsidRPr="001A0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F3D"/>
    <w:rsid w:val="001A0D22"/>
    <w:rsid w:val="00437F3D"/>
    <w:rsid w:val="00B4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0D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0D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1A0D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A0D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A0D2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1A0D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11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Company>SPecialiST RePack</Company>
  <LinksUpToDate>false</LinksUpToDate>
  <CharactersWithSpaces>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2015-06-02T07:53:00Z</dcterms:created>
  <dcterms:modified xsi:type="dcterms:W3CDTF">2015-06-02T07:53:00Z</dcterms:modified>
</cp:coreProperties>
</file>