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194" w:rsidRDefault="00271194" w:rsidP="002711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У меня в собственности есть земельный участок.  Раньше я его обрабатывала, сажала овощи. Но сейчас в силу своего возраста огородничеством не занимаюсь, а налог за землю приходится платить и немалую сумму. Что же делать, если нет желания им пользоваться и нет возможности продать или подарить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другому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? Можно ли отказаться от прав на землю?                                 Жительница п. Тургенево</w:t>
      </w:r>
    </w:p>
    <w:p w:rsidR="00271194" w:rsidRDefault="00271194" w:rsidP="002711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Многие имеют в собственности земельные участки, строят на них дома, занимаются огородничеством, отдыхают. Но каждый знает, что право не бывает без обязанностей. Так и на собственников земельных участков возложена обязанность по уплате земельного налога. </w:t>
      </w:r>
    </w:p>
    <w:p w:rsidR="00271194" w:rsidRDefault="00271194" w:rsidP="002711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Законом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регистрации прав на недвижимое имущество и сделок с ним предусмотрена возможность прекращения права собственности на земельный участок или земельную долю. Для этого собственнику либо его представителю необходимо обратиться с заявлением в Управление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РМ, в данном случае по адресу: РМ, г. Ардатов,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Дючкова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д.82.</w:t>
      </w:r>
    </w:p>
    <w:p w:rsidR="00271194" w:rsidRDefault="00271194" w:rsidP="002711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заявлению необходимо приложить правоустанавливающий документ на земельный участок либо документ, устанавливающий право на земельную долю. Предоставление указанных документов не требуется в случае, если право собственности на такой земельный участок или такую земельную долю ранее было зарегистрировано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Управлении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>. Государственная пошлина за отказ от права собственности на земельный участок не взимается.</w:t>
      </w:r>
    </w:p>
    <w:p w:rsidR="00271194" w:rsidRDefault="00271194" w:rsidP="002711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1194" w:rsidRDefault="00271194" w:rsidP="002711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Главный специалист-эксперт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межмуниципального отдела Управления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 РМ                                Е.А. Бояркина</w:t>
      </w:r>
    </w:p>
    <w:p w:rsidR="00000000" w:rsidRDefault="00271194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1194"/>
    <w:rsid w:val="00271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0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2</cp:revision>
  <dcterms:created xsi:type="dcterms:W3CDTF">2015-10-23T05:27:00Z</dcterms:created>
  <dcterms:modified xsi:type="dcterms:W3CDTF">2015-10-23T05:27:00Z</dcterms:modified>
</cp:coreProperties>
</file>