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7E0E" w:rsidRDefault="00257E0E" w:rsidP="00257E0E">
      <w:pPr>
        <w:pStyle w:val="2"/>
        <w:shd w:val="clear" w:color="auto" w:fill="FFFFFF"/>
        <w:rPr>
          <w:rFonts w:ascii="Georgia" w:hAnsi="Georgia"/>
          <w:b w:val="0"/>
          <w:bCs w:val="0"/>
          <w:color w:val="00476B"/>
          <w:sz w:val="29"/>
          <w:szCs w:val="29"/>
        </w:rPr>
      </w:pPr>
      <w:r>
        <w:rPr>
          <w:rFonts w:ascii="Georgia" w:hAnsi="Georgia"/>
          <w:b w:val="0"/>
          <w:bCs w:val="0"/>
          <w:color w:val="00476B"/>
          <w:sz w:val="29"/>
          <w:szCs w:val="29"/>
        </w:rPr>
        <w:t>Информация о проведении конкурсного отбора на предоставление субсидий</w:t>
      </w:r>
    </w:p>
    <w:tbl>
      <w:tblPr>
        <w:tblW w:w="5000" w:type="pct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55"/>
      </w:tblGrid>
      <w:tr w:rsidR="00257E0E" w:rsidTr="00ED3063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15" w:type="dxa"/>
              <w:left w:w="525" w:type="dxa"/>
              <w:bottom w:w="75" w:type="dxa"/>
              <w:right w:w="15" w:type="dxa"/>
            </w:tcMar>
            <w:hideMark/>
          </w:tcPr>
          <w:p w:rsidR="00257E0E" w:rsidRDefault="00257E0E" w:rsidP="00ED3063">
            <w:pPr>
              <w:rPr>
                <w:rFonts w:ascii="Georgia" w:hAnsi="Georgia"/>
                <w:color w:val="077296"/>
                <w:sz w:val="26"/>
                <w:szCs w:val="26"/>
              </w:rPr>
            </w:pPr>
            <w:r>
              <w:rPr>
                <w:rFonts w:ascii="Georgia" w:hAnsi="Georgia"/>
                <w:color w:val="077296"/>
                <w:sz w:val="26"/>
                <w:szCs w:val="26"/>
              </w:rPr>
              <w:t>17 ноября 2015</w:t>
            </w:r>
          </w:p>
        </w:tc>
      </w:tr>
      <w:tr w:rsidR="00257E0E" w:rsidTr="00ED3063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15" w:type="dxa"/>
              <w:left w:w="525" w:type="dxa"/>
              <w:bottom w:w="225" w:type="dxa"/>
              <w:right w:w="15" w:type="dxa"/>
            </w:tcMar>
            <w:hideMark/>
          </w:tcPr>
          <w:p w:rsidR="00257E0E" w:rsidRDefault="00257E0E" w:rsidP="00ED3063">
            <w:pPr>
              <w:rPr>
                <w:rFonts w:ascii="Georgia" w:hAnsi="Georgia"/>
                <w:color w:val="585858"/>
                <w:sz w:val="18"/>
                <w:szCs w:val="18"/>
              </w:rPr>
            </w:pPr>
            <w:r>
              <w:rPr>
                <w:rFonts w:ascii="Georgia" w:hAnsi="Georgia"/>
                <w:color w:val="585858"/>
                <w:sz w:val="18"/>
                <w:szCs w:val="18"/>
              </w:rPr>
              <w:t>Министерство торговли и предпринимательства Республики Мордовия объявляет о проведении конкурсного отбора на предоставление субсидий на возмещение части затрат, связанных с уплатой первого взноса (аванса) при заключении договора лизинга оборудования, в целях создания и (или) развития либо модернизации производства товаров (работ, услуг).</w:t>
            </w:r>
            <w:r>
              <w:rPr>
                <w:rStyle w:val="apple-converted-space"/>
                <w:rFonts w:ascii="Georgia" w:hAnsi="Georgia"/>
                <w:color w:val="585858"/>
                <w:sz w:val="18"/>
                <w:szCs w:val="18"/>
              </w:rPr>
              <w:t> </w:t>
            </w:r>
            <w:r>
              <w:rPr>
                <w:rFonts w:ascii="Georgia" w:hAnsi="Georgia"/>
                <w:color w:val="585858"/>
                <w:sz w:val="18"/>
                <w:szCs w:val="18"/>
              </w:rPr>
              <w:br/>
              <w:t>Организатор конкурсного отбора: Министерство торговли и предпринимательства Республики Мордовия.</w:t>
            </w:r>
            <w:r>
              <w:rPr>
                <w:rStyle w:val="apple-converted-space"/>
                <w:rFonts w:ascii="Georgia" w:hAnsi="Georgia"/>
                <w:color w:val="585858"/>
                <w:sz w:val="18"/>
                <w:szCs w:val="18"/>
              </w:rPr>
              <w:t> </w:t>
            </w:r>
            <w:r>
              <w:rPr>
                <w:rFonts w:ascii="Georgia" w:hAnsi="Georgia"/>
                <w:color w:val="585858"/>
                <w:sz w:val="18"/>
                <w:szCs w:val="18"/>
              </w:rPr>
              <w:br/>
              <w:t>Участники конкурсного отбора: субъекты малого и среднего предпринимательства, зарегистрированные в Республике Мордовия.</w:t>
            </w:r>
            <w:r>
              <w:rPr>
                <w:rStyle w:val="apple-converted-space"/>
                <w:rFonts w:ascii="Georgia" w:hAnsi="Georgia"/>
                <w:color w:val="585858"/>
                <w:sz w:val="18"/>
                <w:szCs w:val="18"/>
              </w:rPr>
              <w:t> </w:t>
            </w:r>
            <w:r>
              <w:rPr>
                <w:rFonts w:ascii="Georgia" w:hAnsi="Georgia"/>
                <w:color w:val="585858"/>
                <w:sz w:val="18"/>
                <w:szCs w:val="18"/>
              </w:rPr>
              <w:br/>
              <w:t>Дата, время начала приема документов на участие в конкурсном отборе: 18 ноября 2015 г., 10.00.</w:t>
            </w:r>
            <w:r>
              <w:rPr>
                <w:rStyle w:val="apple-converted-space"/>
                <w:rFonts w:ascii="Georgia" w:hAnsi="Georgia"/>
                <w:color w:val="585858"/>
                <w:sz w:val="18"/>
                <w:szCs w:val="18"/>
              </w:rPr>
              <w:t> </w:t>
            </w:r>
            <w:r>
              <w:rPr>
                <w:rFonts w:ascii="Georgia" w:hAnsi="Georgia"/>
                <w:color w:val="585858"/>
                <w:sz w:val="18"/>
                <w:szCs w:val="18"/>
              </w:rPr>
              <w:br/>
              <w:t>Дата, время окончания приема документов на участие в конкурсном отборе: 27 ноября 2015 г., 16.00.</w:t>
            </w:r>
            <w:r>
              <w:rPr>
                <w:rStyle w:val="apple-converted-space"/>
                <w:rFonts w:ascii="Georgia" w:hAnsi="Georgia"/>
                <w:color w:val="585858"/>
                <w:sz w:val="18"/>
                <w:szCs w:val="18"/>
              </w:rPr>
              <w:t> </w:t>
            </w:r>
            <w:r>
              <w:rPr>
                <w:rFonts w:ascii="Georgia" w:hAnsi="Georgia"/>
                <w:color w:val="585858"/>
                <w:sz w:val="18"/>
                <w:szCs w:val="18"/>
              </w:rPr>
              <w:br/>
              <w:t xml:space="preserve">Адрес приема документов на участие в конкурсном отборе: 430005, Республика Мордовия, г. Саранск, ул. Коммунистическая, 33, корп.2, Министерство торговли и предпринимательства Республики Мордовия, отдел развития предпринимательской деятельности, </w:t>
            </w:r>
            <w:proofErr w:type="spellStart"/>
            <w:r>
              <w:rPr>
                <w:rFonts w:ascii="Georgia" w:hAnsi="Georgia"/>
                <w:color w:val="585858"/>
                <w:sz w:val="18"/>
                <w:szCs w:val="18"/>
              </w:rPr>
              <w:t>каб</w:t>
            </w:r>
            <w:proofErr w:type="spellEnd"/>
            <w:r>
              <w:rPr>
                <w:rFonts w:ascii="Georgia" w:hAnsi="Georgia"/>
                <w:color w:val="585858"/>
                <w:sz w:val="18"/>
                <w:szCs w:val="18"/>
              </w:rPr>
              <w:t>. 414.</w:t>
            </w:r>
            <w:r>
              <w:rPr>
                <w:rStyle w:val="apple-converted-space"/>
                <w:rFonts w:ascii="Georgia" w:hAnsi="Georgia"/>
                <w:color w:val="585858"/>
                <w:sz w:val="18"/>
                <w:szCs w:val="18"/>
              </w:rPr>
              <w:t> </w:t>
            </w:r>
            <w:r>
              <w:rPr>
                <w:rFonts w:ascii="Georgia" w:hAnsi="Georgia"/>
                <w:color w:val="585858"/>
                <w:sz w:val="18"/>
                <w:szCs w:val="18"/>
              </w:rPr>
              <w:br/>
              <w:t>Контактная информация организатора конкурсного отбора:</w:t>
            </w:r>
            <w:r>
              <w:rPr>
                <w:rStyle w:val="apple-converted-space"/>
                <w:rFonts w:ascii="Georgia" w:hAnsi="Georgia"/>
                <w:color w:val="585858"/>
                <w:sz w:val="18"/>
                <w:szCs w:val="18"/>
              </w:rPr>
              <w:t> </w:t>
            </w:r>
            <w:r>
              <w:rPr>
                <w:rFonts w:ascii="Georgia" w:hAnsi="Georgia"/>
                <w:color w:val="585858"/>
                <w:sz w:val="18"/>
                <w:szCs w:val="18"/>
              </w:rPr>
              <w:br/>
              <w:t>адрес: 430005, Республика Мордовия, г. Саранск, ул. Коммунистическая, 33, корп.2;</w:t>
            </w:r>
            <w:r>
              <w:rPr>
                <w:rStyle w:val="apple-converted-space"/>
                <w:rFonts w:ascii="Georgia" w:hAnsi="Georgia"/>
                <w:color w:val="585858"/>
                <w:sz w:val="18"/>
                <w:szCs w:val="18"/>
              </w:rPr>
              <w:t> </w:t>
            </w:r>
            <w:r>
              <w:rPr>
                <w:rFonts w:ascii="Georgia" w:hAnsi="Georgia"/>
                <w:color w:val="585858"/>
                <w:sz w:val="18"/>
                <w:szCs w:val="18"/>
              </w:rPr>
              <w:br/>
            </w:r>
            <w:hyperlink r:id="rId5" w:tgtFrame="_blank" w:history="1">
              <w:r>
                <w:rPr>
                  <w:rStyle w:val="a3"/>
                  <w:rFonts w:ascii="Georgia" w:hAnsi="Georgia"/>
                  <w:b/>
                  <w:bCs/>
                  <w:color w:val="004B6E"/>
                  <w:sz w:val="17"/>
                  <w:szCs w:val="17"/>
                </w:rPr>
                <w:t>телефоны</w:t>
              </w:r>
            </w:hyperlink>
            <w:r>
              <w:rPr>
                <w:rFonts w:ascii="Georgia" w:hAnsi="Georgia"/>
                <w:color w:val="585858"/>
                <w:sz w:val="18"/>
                <w:szCs w:val="18"/>
              </w:rPr>
              <w:t>: 47-58-04, 47-69-86;</w:t>
            </w:r>
            <w:r>
              <w:rPr>
                <w:rFonts w:ascii="Georgia" w:hAnsi="Georgia"/>
                <w:color w:val="585858"/>
                <w:sz w:val="18"/>
                <w:szCs w:val="18"/>
              </w:rPr>
              <w:br/>
              <w:t>адрес электронной почты: mintorg2009@mail.ru.</w:t>
            </w:r>
            <w:r>
              <w:rPr>
                <w:rStyle w:val="apple-converted-space"/>
                <w:rFonts w:ascii="Georgia" w:hAnsi="Georgia"/>
                <w:color w:val="585858"/>
                <w:sz w:val="18"/>
                <w:szCs w:val="18"/>
              </w:rPr>
              <w:t> </w:t>
            </w:r>
            <w:r>
              <w:rPr>
                <w:rFonts w:ascii="Georgia" w:hAnsi="Georgia"/>
                <w:color w:val="585858"/>
                <w:sz w:val="18"/>
                <w:szCs w:val="18"/>
              </w:rPr>
              <w:br/>
              <w:t>Условия участия в конкурсном отборе, перечень и формы документов для участия в конкурсном отборе могут быть получены на сайте Министерства торговли и предпринимательства Республики Мордовия в информационно-телекоммуникационной сети Интернет: http://www.mordovia-business.ru, http://mintorg.e-mordovia.ru.</w:t>
            </w:r>
            <w:r>
              <w:rPr>
                <w:rStyle w:val="apple-converted-space"/>
                <w:rFonts w:ascii="Georgia" w:hAnsi="Georgia"/>
                <w:color w:val="585858"/>
                <w:sz w:val="18"/>
                <w:szCs w:val="18"/>
              </w:rPr>
              <w:t> </w:t>
            </w:r>
            <w:r>
              <w:rPr>
                <w:rFonts w:ascii="Georgia" w:hAnsi="Georgia"/>
                <w:color w:val="585858"/>
                <w:sz w:val="18"/>
                <w:szCs w:val="18"/>
              </w:rPr>
              <w:br/>
            </w:r>
            <w:hyperlink r:id="rId6" w:history="1">
              <w:r>
                <w:rPr>
                  <w:rStyle w:val="a3"/>
                  <w:rFonts w:ascii="Georgia" w:hAnsi="Georgia"/>
                  <w:color w:val="004B6E"/>
                  <w:sz w:val="17"/>
                  <w:szCs w:val="17"/>
                </w:rPr>
                <w:t>Перечень документов</w:t>
              </w:r>
            </w:hyperlink>
            <w:r>
              <w:rPr>
                <w:rFonts w:ascii="Georgia" w:hAnsi="Georgia"/>
                <w:color w:val="585858"/>
                <w:sz w:val="18"/>
                <w:szCs w:val="18"/>
              </w:rPr>
              <w:br/>
            </w:r>
            <w:hyperlink r:id="rId7" w:history="1">
              <w:r>
                <w:rPr>
                  <w:rStyle w:val="a3"/>
                  <w:rFonts w:ascii="Georgia" w:hAnsi="Georgia"/>
                  <w:color w:val="004B6E"/>
                  <w:sz w:val="17"/>
                  <w:szCs w:val="17"/>
                </w:rPr>
                <w:t>Условия участия в конкурсном отборе</w:t>
              </w:r>
            </w:hyperlink>
            <w:r>
              <w:rPr>
                <w:rFonts w:ascii="Georgia" w:hAnsi="Georgia"/>
                <w:color w:val="585858"/>
                <w:sz w:val="18"/>
                <w:szCs w:val="18"/>
              </w:rPr>
              <w:br/>
            </w:r>
            <w:hyperlink r:id="rId8" w:history="1">
              <w:r>
                <w:rPr>
                  <w:rStyle w:val="a3"/>
                  <w:rFonts w:ascii="Georgia" w:hAnsi="Georgia"/>
                  <w:color w:val="004B6E"/>
                  <w:sz w:val="17"/>
                  <w:szCs w:val="17"/>
                </w:rPr>
                <w:t>Форма об уплате налогов и платежей во ВФ</w:t>
              </w:r>
            </w:hyperlink>
            <w:r>
              <w:rPr>
                <w:rFonts w:ascii="Georgia" w:hAnsi="Georgia"/>
                <w:color w:val="585858"/>
                <w:sz w:val="18"/>
                <w:szCs w:val="18"/>
              </w:rPr>
              <w:br/>
            </w:r>
            <w:hyperlink r:id="rId9" w:history="1">
              <w:r>
                <w:rPr>
                  <w:rStyle w:val="a3"/>
                  <w:rFonts w:ascii="Georgia" w:hAnsi="Georgia"/>
                  <w:color w:val="004B6E"/>
                  <w:sz w:val="17"/>
                  <w:szCs w:val="17"/>
                </w:rPr>
                <w:t>Форма на получение субсидии</w:t>
              </w:r>
            </w:hyperlink>
            <w:r>
              <w:rPr>
                <w:rFonts w:ascii="Georgia" w:hAnsi="Georgia"/>
                <w:color w:val="585858"/>
                <w:sz w:val="18"/>
                <w:szCs w:val="18"/>
              </w:rPr>
              <w:br/>
            </w:r>
            <w:hyperlink r:id="rId10" w:history="1">
              <w:r>
                <w:rPr>
                  <w:rStyle w:val="a3"/>
                  <w:rFonts w:ascii="Georgia" w:hAnsi="Georgia"/>
                  <w:color w:val="004B6E"/>
                  <w:sz w:val="17"/>
                  <w:szCs w:val="17"/>
                </w:rPr>
                <w:t>Форма расчет субсидии</w:t>
              </w:r>
            </w:hyperlink>
            <w:bookmarkStart w:id="0" w:name="_GoBack"/>
            <w:bookmarkEnd w:id="0"/>
          </w:p>
        </w:tc>
      </w:tr>
    </w:tbl>
    <w:p w:rsidR="00257E0E" w:rsidRPr="00872DBD" w:rsidRDefault="00257E0E" w:rsidP="00257E0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F2721" w:rsidRDefault="008F2721"/>
    <w:sectPr w:rsidR="008F27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textFit" w:percent="13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611"/>
    <w:rsid w:val="00257E0E"/>
    <w:rsid w:val="008F2721"/>
    <w:rsid w:val="00AA2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7E0E"/>
  </w:style>
  <w:style w:type="paragraph" w:styleId="2">
    <w:name w:val="heading 2"/>
    <w:basedOn w:val="a"/>
    <w:link w:val="20"/>
    <w:uiPriority w:val="9"/>
    <w:qFormat/>
    <w:rsid w:val="00257E0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57E0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pple-converted-space">
    <w:name w:val="apple-converted-space"/>
    <w:basedOn w:val="a0"/>
    <w:rsid w:val="00257E0E"/>
  </w:style>
  <w:style w:type="character" w:styleId="a3">
    <w:name w:val="Hyperlink"/>
    <w:basedOn w:val="a0"/>
    <w:uiPriority w:val="99"/>
    <w:semiHidden/>
    <w:unhideWhenUsed/>
    <w:rsid w:val="00257E0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7E0E"/>
  </w:style>
  <w:style w:type="paragraph" w:styleId="2">
    <w:name w:val="heading 2"/>
    <w:basedOn w:val="a"/>
    <w:link w:val="20"/>
    <w:uiPriority w:val="9"/>
    <w:qFormat/>
    <w:rsid w:val="00257E0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57E0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pple-converted-space">
    <w:name w:val="apple-converted-space"/>
    <w:basedOn w:val="a0"/>
    <w:rsid w:val="00257E0E"/>
  </w:style>
  <w:style w:type="character" w:styleId="a3">
    <w:name w:val="Hyperlink"/>
    <w:basedOn w:val="a0"/>
    <w:uiPriority w:val="99"/>
    <w:semiHidden/>
    <w:unhideWhenUsed/>
    <w:rsid w:val="00257E0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rdovia-business.ru/news/images/news_1541_2.doc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ordovia-business.ru/news/images/news_1541_1.doc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mordovia-business.ru/news/images/news_1541_0.doc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mordovia-business.ru/news/detail.php?ID=1541" TargetMode="External"/><Relationship Id="rId10" Type="http://schemas.openxmlformats.org/officeDocument/2006/relationships/hyperlink" Target="http://mordovia-business.ru/news/images/news_1541_4.do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mordovia-business.ru/news/images/news_1541_3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329</Words>
  <Characters>1880</Characters>
  <Application>Microsoft Office Word</Application>
  <DocSecurity>0</DocSecurity>
  <Lines>15</Lines>
  <Paragraphs>4</Paragraphs>
  <ScaleCrop>false</ScaleCrop>
  <Company>SPecialiST RePack</Company>
  <LinksUpToDate>false</LinksUpToDate>
  <CharactersWithSpaces>2205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2015-11-19T06:41:00Z</dcterms:created>
  <dcterms:modified xsi:type="dcterms:W3CDTF">2015-11-19T06:42:00Z</dcterms:modified>
</cp:coreProperties>
</file>